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552" w:rsidRPr="00672552" w:rsidRDefault="00672552" w:rsidP="00672552">
      <w:pPr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s-ES"/>
        </w:rPr>
      </w:pPr>
      <w:r w:rsidRPr="00672552">
        <w:rPr>
          <w:sz w:val="18"/>
          <w:szCs w:val="18"/>
        </w:rPr>
        <w:t xml:space="preserve">Queremos escribir una aplicación para gestionar las </w:t>
      </w:r>
      <w:r w:rsidR="008E7289">
        <w:rPr>
          <w:sz w:val="18"/>
          <w:szCs w:val="18"/>
        </w:rPr>
        <w:t>ventas</w:t>
      </w:r>
      <w:r w:rsidRPr="00672552">
        <w:rPr>
          <w:sz w:val="18"/>
          <w:szCs w:val="18"/>
        </w:rPr>
        <w:t xml:space="preserve"> de los </w:t>
      </w:r>
      <w:r w:rsidR="008E7289">
        <w:rPr>
          <w:sz w:val="18"/>
          <w:szCs w:val="18"/>
        </w:rPr>
        <w:t>vendedores de una empresa</w:t>
      </w:r>
      <w:r w:rsidRPr="00672552">
        <w:rPr>
          <w:sz w:val="18"/>
          <w:szCs w:val="18"/>
        </w:rPr>
        <w:t>. Para ello tenemos  las siguientes clases:</w:t>
      </w:r>
      <w:r w:rsidRPr="00672552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s-ES"/>
        </w:rPr>
        <w:br/>
      </w:r>
    </w:p>
    <w:tbl>
      <w:tblPr>
        <w:tblStyle w:val="Tablaconcuadrcula"/>
        <w:tblW w:w="8931" w:type="dxa"/>
        <w:tblInd w:w="-147" w:type="dxa"/>
        <w:tblLook w:val="04A0" w:firstRow="1" w:lastRow="0" w:firstColumn="1" w:lastColumn="0" w:noHBand="0" w:noVBand="1"/>
      </w:tblPr>
      <w:tblGrid>
        <w:gridCol w:w="5104"/>
        <w:gridCol w:w="3827"/>
      </w:tblGrid>
      <w:tr w:rsidR="00672552" w:rsidTr="008E7289">
        <w:trPr>
          <w:trHeight w:val="4122"/>
        </w:trPr>
        <w:tc>
          <w:tcPr>
            <w:tcW w:w="5104" w:type="dxa"/>
          </w:tcPr>
          <w:p w:rsidR="00710FA5" w:rsidRDefault="00672552" w:rsidP="008E7289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class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="008E72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Vendedor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{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private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8E72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int</w:t>
            </w:r>
            <w:proofErr w:type="spellEnd"/>
            <w:r w:rsidR="008E72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8E72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Codigo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="008E7289" w:rsidRPr="0067255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es-ES"/>
              </w:rPr>
              <w:t xml:space="preserve"> </w:t>
            </w:r>
            <w:r w:rsidRPr="0067255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private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="008E72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</w:t>
            </w:r>
            <w:r w:rsidR="008E72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Nombre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private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</w:t>
            </w:r>
            <w:r w:rsidR="008E728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Apellido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private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ArrayList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&lt;</w:t>
            </w:r>
            <w:r w:rsidR="008E72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Venta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&gt;</w:t>
            </w:r>
            <w:r w:rsidR="008E728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Ventas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</w:r>
          </w:p>
          <w:p w:rsidR="00710FA5" w:rsidRDefault="00710FA5" w:rsidP="00710FA5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Vendedor(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c,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n,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a)</w:t>
            </w:r>
          </w:p>
          <w:p w:rsidR="00710FA5" w:rsidRDefault="00710FA5" w:rsidP="00710FA5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ab/>
              <w:t>{</w:t>
            </w:r>
            <w:proofErr w:type="spellStart"/>
            <w:r w:rsidRPr="00921BCA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this</w:t>
            </w: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.</w:t>
            </w:r>
            <w:r w:rsidRPr="00921BCA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Nombre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=</w:t>
            </w:r>
            <w:r w:rsidR="001E53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n</w:t>
            </w: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;</w:t>
            </w:r>
          </w:p>
          <w:p w:rsidR="00710FA5" w:rsidRDefault="00710FA5" w:rsidP="00710FA5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ab/>
              <w:t xml:space="preserve"> </w:t>
            </w:r>
            <w:proofErr w:type="spellStart"/>
            <w:r w:rsidRPr="00921BCA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this</w:t>
            </w: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.Apellido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=</w:t>
            </w:r>
            <w:r w:rsidR="001E53B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a</w:t>
            </w: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;</w:t>
            </w:r>
          </w:p>
          <w:p w:rsidR="00710FA5" w:rsidRDefault="00710FA5" w:rsidP="00710FA5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ab/>
            </w:r>
            <w:r>
              <w:t xml:space="preserve">  </w:t>
            </w:r>
            <w:proofErr w:type="spellStart"/>
            <w:r w:rsidRPr="00921BCA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this</w:t>
            </w: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.Codigo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=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c</w:t>
            </w: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;</w:t>
            </w:r>
          </w:p>
          <w:p w:rsidR="00710FA5" w:rsidRDefault="00710FA5" w:rsidP="00710FA5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ab/>
              <w:t>}</w:t>
            </w:r>
          </w:p>
          <w:p w:rsidR="008E7289" w:rsidRDefault="00672552" w:rsidP="008E7289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</w:pP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int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get</w:t>
            </w:r>
            <w:r w:rsidR="008E72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Codigo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() {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return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8E728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Codigo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}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getNombre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() {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return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Nombre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}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getApellido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() {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return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Apellido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}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void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registrar</w:t>
            </w:r>
            <w:r w:rsidR="008E72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Venta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int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="008E72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m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, </w:t>
            </w:r>
            <w:proofErr w:type="spellStart"/>
            <w:r w:rsidR="008E72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float</w:t>
            </w:r>
            <w:proofErr w:type="spellEnd"/>
            <w:r w:rsidR="008E72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="008E72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i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)    </w:t>
            </w:r>
            <w:r w:rsidR="008E72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   </w:t>
            </w:r>
          </w:p>
          <w:p w:rsidR="00672552" w:rsidRDefault="008E7289" w:rsidP="008E7289">
            <w:pP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   {</w:t>
            </w:r>
            <w:r w:rsidR="00672552"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}</w:t>
            </w:r>
            <w:r w:rsidR="00672552"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="00672552"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</w:t>
            </w:r>
            <w:r w:rsidR="008113E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ublic</w:t>
            </w:r>
            <w:proofErr w:type="spellEnd"/>
            <w:r w:rsidR="00672552"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72552"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ArrayList</w:t>
            </w:r>
            <w:proofErr w:type="spellEnd"/>
            <w:r w:rsidR="00672552"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AcumuladoVentas</w:t>
            </w:r>
            <w:proofErr w:type="spellEnd"/>
            <w:r w:rsidR="00672552"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&gt; </w:t>
            </w:r>
            <w:proofErr w:type="spellStart"/>
            <w:r w:rsidR="00672552"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get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Ventas</w:t>
            </w:r>
            <w:proofErr w:type="spellEnd"/>
            <w:r w:rsidR="00672552"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()</w:t>
            </w:r>
            <w:r w:rsidR="00672552"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{}</w:t>
            </w:r>
            <w:r w:rsidR="00672552"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>}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8E7289" w:rsidRDefault="00672552" w:rsidP="00C64A10">
            <w:pPr>
              <w:pStyle w:val="HTMLconformatoprevio"/>
              <w:shd w:val="clear" w:color="auto" w:fill="FFFFFF"/>
              <w:rPr>
                <w:b/>
                <w:bCs/>
                <w:color w:val="660E7A"/>
                <w:sz w:val="16"/>
                <w:szCs w:val="16"/>
              </w:rPr>
            </w:pPr>
            <w:proofErr w:type="spellStart"/>
            <w:r w:rsidRPr="00672552">
              <w:rPr>
                <w:b/>
                <w:bCs/>
                <w:color w:val="000080"/>
                <w:sz w:val="16"/>
                <w:szCs w:val="16"/>
              </w:rPr>
              <w:t>public</w:t>
            </w:r>
            <w:proofErr w:type="spellEnd"/>
            <w:r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672552">
              <w:rPr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="008E7289">
              <w:rPr>
                <w:color w:val="000000"/>
                <w:sz w:val="16"/>
                <w:szCs w:val="16"/>
              </w:rPr>
              <w:t>AcumuladoVentas</w:t>
            </w:r>
            <w:proofErr w:type="spellEnd"/>
            <w:r w:rsidR="00C64A10">
              <w:rPr>
                <w:color w:val="000000"/>
                <w:sz w:val="16"/>
                <w:szCs w:val="16"/>
              </w:rPr>
              <w:t xml:space="preserve"> {</w:t>
            </w:r>
            <w:r w:rsidR="00C64A10">
              <w:rPr>
                <w:color w:val="000000"/>
                <w:sz w:val="16"/>
                <w:szCs w:val="16"/>
              </w:rPr>
              <w:br/>
              <w:t xml:space="preserve">  </w:t>
            </w:r>
            <w:proofErr w:type="spellStart"/>
            <w:r w:rsidRPr="00672552">
              <w:rPr>
                <w:b/>
                <w:bCs/>
                <w:color w:val="000080"/>
                <w:sz w:val="16"/>
                <w:szCs w:val="16"/>
              </w:rPr>
              <w:t>int</w:t>
            </w:r>
            <w:proofErr w:type="spellEnd"/>
            <w:r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672552">
              <w:rPr>
                <w:b/>
                <w:bCs/>
                <w:color w:val="660E7A"/>
                <w:sz w:val="16"/>
                <w:szCs w:val="16"/>
              </w:rPr>
              <w:t>mes</w:t>
            </w:r>
            <w:r w:rsidR="008E7289">
              <w:rPr>
                <w:b/>
                <w:bCs/>
                <w:color w:val="660E7A"/>
                <w:sz w:val="16"/>
                <w:szCs w:val="16"/>
              </w:rPr>
              <w:t>;</w:t>
            </w:r>
          </w:p>
          <w:p w:rsidR="008E7289" w:rsidRDefault="008E7289" w:rsidP="00C64A10">
            <w:pPr>
              <w:pStyle w:val="HTMLconformatoprevio"/>
              <w:shd w:val="clear" w:color="auto" w:fill="FFFFFF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660E7A"/>
                <w:sz w:val="16"/>
                <w:szCs w:val="16"/>
              </w:rPr>
              <w:t xml:space="preserve">  </w:t>
            </w:r>
            <w:proofErr w:type="spellStart"/>
            <w:r>
              <w:rPr>
                <w:b/>
                <w:bCs/>
                <w:color w:val="660E7A"/>
                <w:sz w:val="16"/>
                <w:szCs w:val="16"/>
              </w:rPr>
              <w:t>float</w:t>
            </w:r>
            <w:proofErr w:type="spellEnd"/>
            <w:r>
              <w:rPr>
                <w:b/>
                <w:bCs/>
                <w:color w:val="660E7A"/>
                <w:sz w:val="16"/>
                <w:szCs w:val="16"/>
              </w:rPr>
              <w:t xml:space="preserve"> total</w:t>
            </w:r>
            <w:r w:rsidR="00672552" w:rsidRPr="00672552">
              <w:rPr>
                <w:color w:val="000000"/>
                <w:sz w:val="16"/>
                <w:szCs w:val="16"/>
              </w:rPr>
              <w:t>;</w:t>
            </w:r>
            <w:r w:rsidR="00672552" w:rsidRPr="00672552">
              <w:rPr>
                <w:color w:val="000000"/>
                <w:sz w:val="16"/>
                <w:szCs w:val="16"/>
              </w:rPr>
              <w:br/>
              <w:t xml:space="preserve">  </w:t>
            </w:r>
            <w:proofErr w:type="spellStart"/>
            <w:r>
              <w:rPr>
                <w:color w:val="000000"/>
                <w:sz w:val="16"/>
                <w:szCs w:val="16"/>
              </w:rPr>
              <w:t>AcumuladoVentas</w:t>
            </w:r>
            <w:proofErr w:type="spellEnd"/>
            <w:r w:rsidR="00672552" w:rsidRPr="00672552">
              <w:rPr>
                <w:color w:val="000000"/>
                <w:sz w:val="16"/>
                <w:szCs w:val="16"/>
              </w:rPr>
              <w:t>(</w:t>
            </w:r>
            <w:proofErr w:type="spellStart"/>
            <w:r w:rsidR="00672552" w:rsidRPr="00672552">
              <w:rPr>
                <w:b/>
                <w:bCs/>
                <w:color w:val="000080"/>
                <w:sz w:val="16"/>
                <w:szCs w:val="16"/>
              </w:rPr>
              <w:t>int</w:t>
            </w:r>
            <w:proofErr w:type="spellEnd"/>
            <w:r w:rsidR="00672552"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m</w:t>
            </w:r>
            <w:r w:rsidR="00C64A10">
              <w:rPr>
                <w:color w:val="000000"/>
                <w:sz w:val="16"/>
                <w:szCs w:val="16"/>
              </w:rPr>
              <w:t>,</w:t>
            </w:r>
            <w:r>
              <w:rPr>
                <w:b/>
                <w:bCs/>
                <w:color w:val="000080"/>
                <w:sz w:val="16"/>
                <w:szCs w:val="16"/>
              </w:rPr>
              <w:t>float</w:t>
            </w:r>
            <w:proofErr w:type="spellEnd"/>
            <w:r w:rsidR="00C64A10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</w:t>
            </w:r>
            <w:r w:rsidR="00672552" w:rsidRPr="00672552">
              <w:rPr>
                <w:color w:val="000000"/>
                <w:sz w:val="16"/>
                <w:szCs w:val="16"/>
              </w:rPr>
              <w:t>)</w:t>
            </w:r>
            <w:r w:rsidR="00672552" w:rsidRPr="00672552">
              <w:rPr>
                <w:color w:val="000000"/>
                <w:sz w:val="16"/>
                <w:szCs w:val="16"/>
              </w:rPr>
              <w:br/>
              <w:t xml:space="preserve">    {</w:t>
            </w:r>
            <w:r w:rsidR="00672552" w:rsidRPr="00672552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="00672552" w:rsidRPr="00672552">
              <w:rPr>
                <w:b/>
                <w:bCs/>
                <w:color w:val="000080"/>
                <w:sz w:val="16"/>
                <w:szCs w:val="16"/>
              </w:rPr>
              <w:t>this</w:t>
            </w:r>
            <w:r w:rsidR="00672552" w:rsidRPr="00672552">
              <w:rPr>
                <w:color w:val="000000"/>
                <w:sz w:val="16"/>
                <w:szCs w:val="16"/>
              </w:rPr>
              <w:t>.</w:t>
            </w:r>
            <w:r w:rsidR="001C7BD1">
              <w:rPr>
                <w:b/>
                <w:bCs/>
                <w:color w:val="660E7A"/>
                <w:sz w:val="16"/>
                <w:szCs w:val="16"/>
              </w:rPr>
              <w:t>mes</w:t>
            </w:r>
            <w:proofErr w:type="spellEnd"/>
            <w:r w:rsidR="00672552" w:rsidRPr="00672552">
              <w:rPr>
                <w:color w:val="000000"/>
                <w:sz w:val="16"/>
                <w:szCs w:val="16"/>
              </w:rPr>
              <w:t>=</w:t>
            </w:r>
            <w:r>
              <w:rPr>
                <w:color w:val="000000"/>
                <w:sz w:val="16"/>
                <w:szCs w:val="16"/>
              </w:rPr>
              <w:t>m</w:t>
            </w:r>
            <w:r w:rsidR="00672552" w:rsidRPr="00672552">
              <w:rPr>
                <w:color w:val="000000"/>
                <w:sz w:val="16"/>
                <w:szCs w:val="16"/>
              </w:rPr>
              <w:t>;</w:t>
            </w:r>
            <w:r w:rsidR="00672552" w:rsidRPr="00672552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="00672552" w:rsidRPr="00672552">
              <w:rPr>
                <w:b/>
                <w:bCs/>
                <w:color w:val="000080"/>
                <w:sz w:val="16"/>
                <w:szCs w:val="16"/>
              </w:rPr>
              <w:t>this</w:t>
            </w:r>
            <w:r w:rsidR="00672552" w:rsidRPr="00672552">
              <w:rPr>
                <w:color w:val="000000"/>
                <w:sz w:val="16"/>
                <w:szCs w:val="16"/>
              </w:rPr>
              <w:t>.</w:t>
            </w:r>
            <w:r>
              <w:rPr>
                <w:b/>
                <w:bCs/>
                <w:color w:val="660E7A"/>
                <w:sz w:val="16"/>
                <w:szCs w:val="16"/>
              </w:rPr>
              <w:t>total</w:t>
            </w:r>
            <w:proofErr w:type="spellEnd"/>
            <w:r w:rsidR="00672552" w:rsidRPr="00672552">
              <w:rPr>
                <w:color w:val="000000"/>
                <w:sz w:val="16"/>
                <w:szCs w:val="16"/>
              </w:rPr>
              <w:t>=</w:t>
            </w:r>
            <w:r>
              <w:rPr>
                <w:color w:val="000000"/>
                <w:sz w:val="16"/>
                <w:szCs w:val="16"/>
              </w:rPr>
              <w:t>t</w:t>
            </w:r>
            <w:r w:rsidR="00672552" w:rsidRPr="00672552">
              <w:rPr>
                <w:color w:val="000000"/>
                <w:sz w:val="16"/>
                <w:szCs w:val="16"/>
              </w:rPr>
              <w:t>;</w:t>
            </w:r>
            <w:r w:rsidR="00672552" w:rsidRPr="00672552">
              <w:rPr>
                <w:color w:val="000000"/>
                <w:sz w:val="16"/>
                <w:szCs w:val="16"/>
              </w:rPr>
              <w:br/>
              <w:t xml:space="preserve">    }</w:t>
            </w:r>
            <w:r w:rsidR="00672552" w:rsidRPr="00672552">
              <w:rPr>
                <w:color w:val="000000"/>
                <w:sz w:val="16"/>
                <w:szCs w:val="16"/>
              </w:rPr>
              <w:br/>
            </w:r>
            <w:r w:rsidR="00672552" w:rsidRPr="00672552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="00672552" w:rsidRPr="00672552">
              <w:rPr>
                <w:b/>
                <w:bCs/>
                <w:color w:val="000080"/>
                <w:sz w:val="16"/>
                <w:szCs w:val="16"/>
              </w:rPr>
              <w:t>public</w:t>
            </w:r>
            <w:proofErr w:type="spellEnd"/>
            <w:r w:rsidR="00672552"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="00672552" w:rsidRPr="00672552">
              <w:rPr>
                <w:b/>
                <w:bCs/>
                <w:color w:val="000080"/>
                <w:sz w:val="16"/>
                <w:szCs w:val="16"/>
              </w:rPr>
              <w:t>int</w:t>
            </w:r>
            <w:proofErr w:type="spellEnd"/>
            <w:r w:rsidR="00672552"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="00672552" w:rsidRPr="00672552">
              <w:rPr>
                <w:color w:val="000000"/>
                <w:sz w:val="16"/>
                <w:szCs w:val="16"/>
              </w:rPr>
              <w:t>getMes</w:t>
            </w:r>
            <w:proofErr w:type="spellEnd"/>
            <w:r w:rsidR="00672552" w:rsidRPr="00672552">
              <w:rPr>
                <w:color w:val="000000"/>
                <w:sz w:val="16"/>
                <w:szCs w:val="16"/>
              </w:rPr>
              <w:t>()</w:t>
            </w:r>
            <w:r w:rsidR="00672552" w:rsidRPr="00672552">
              <w:rPr>
                <w:color w:val="000000"/>
                <w:sz w:val="16"/>
                <w:szCs w:val="16"/>
              </w:rPr>
              <w:br/>
              <w:t xml:space="preserve">    {</w:t>
            </w:r>
            <w:r w:rsidR="00672552" w:rsidRPr="00672552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="00672552" w:rsidRPr="00672552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="00672552"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="00672552" w:rsidRPr="00672552">
              <w:rPr>
                <w:b/>
                <w:bCs/>
                <w:color w:val="660E7A"/>
                <w:sz w:val="16"/>
                <w:szCs w:val="16"/>
              </w:rPr>
              <w:t>mes</w:t>
            </w:r>
            <w:r w:rsidR="00672552" w:rsidRPr="00672552">
              <w:rPr>
                <w:color w:val="000000"/>
                <w:sz w:val="16"/>
                <w:szCs w:val="16"/>
              </w:rPr>
              <w:t>;</w:t>
            </w:r>
            <w:r w:rsidR="00672552" w:rsidRPr="00672552">
              <w:rPr>
                <w:color w:val="000000"/>
                <w:sz w:val="16"/>
                <w:szCs w:val="16"/>
              </w:rPr>
              <w:br/>
              <w:t xml:space="preserve">    }</w:t>
            </w:r>
          </w:p>
          <w:p w:rsidR="00672552" w:rsidRPr="00672552" w:rsidRDefault="00672552" w:rsidP="00C64A10">
            <w:pPr>
              <w:pStyle w:val="HTMLconformatoprevio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2552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672552">
              <w:rPr>
                <w:b/>
                <w:bCs/>
                <w:color w:val="000080"/>
                <w:sz w:val="16"/>
                <w:szCs w:val="16"/>
              </w:rPr>
              <w:t>public</w:t>
            </w:r>
            <w:proofErr w:type="spellEnd"/>
            <w:r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="001E53BF">
              <w:rPr>
                <w:b/>
                <w:bCs/>
                <w:color w:val="000080"/>
                <w:sz w:val="16"/>
                <w:szCs w:val="16"/>
              </w:rPr>
              <w:t>float</w:t>
            </w:r>
            <w:proofErr w:type="spellEnd"/>
            <w:r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672552">
              <w:rPr>
                <w:color w:val="000000"/>
                <w:sz w:val="16"/>
                <w:szCs w:val="16"/>
              </w:rPr>
              <w:t>get</w:t>
            </w:r>
            <w:r w:rsidR="001E53BF">
              <w:rPr>
                <w:color w:val="000000"/>
                <w:sz w:val="16"/>
                <w:szCs w:val="16"/>
              </w:rPr>
              <w:t>Total</w:t>
            </w:r>
            <w:proofErr w:type="spellEnd"/>
            <w:r w:rsidRPr="00672552">
              <w:rPr>
                <w:color w:val="000000"/>
                <w:sz w:val="16"/>
                <w:szCs w:val="16"/>
              </w:rPr>
              <w:t>()</w:t>
            </w:r>
            <w:r w:rsidRPr="00672552">
              <w:rPr>
                <w:color w:val="000000"/>
                <w:sz w:val="16"/>
                <w:szCs w:val="16"/>
              </w:rPr>
              <w:br/>
              <w:t xml:space="preserve">    {</w:t>
            </w:r>
            <w:r w:rsidRPr="00672552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672552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="001E53BF">
              <w:rPr>
                <w:b/>
                <w:bCs/>
                <w:color w:val="660E7A"/>
                <w:sz w:val="16"/>
                <w:szCs w:val="16"/>
              </w:rPr>
              <w:t>total</w:t>
            </w:r>
            <w:r w:rsidRPr="00672552">
              <w:rPr>
                <w:color w:val="000000"/>
                <w:sz w:val="16"/>
                <w:szCs w:val="16"/>
              </w:rPr>
              <w:t>;</w:t>
            </w:r>
            <w:r w:rsidRPr="00672552">
              <w:rPr>
                <w:color w:val="000000"/>
                <w:sz w:val="16"/>
                <w:szCs w:val="16"/>
              </w:rPr>
              <w:br/>
              <w:t xml:space="preserve">    }</w:t>
            </w:r>
            <w:r w:rsidRPr="00672552">
              <w:rPr>
                <w:color w:val="000000"/>
                <w:sz w:val="16"/>
                <w:szCs w:val="16"/>
              </w:rPr>
              <w:br/>
              <w:t>}</w:t>
            </w:r>
          </w:p>
          <w:p w:rsidR="00672552" w:rsidRDefault="00672552" w:rsidP="00672552">
            <w:pP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es-ES"/>
              </w:rPr>
            </w:pPr>
          </w:p>
        </w:tc>
      </w:tr>
      <w:tr w:rsidR="00C64A10" w:rsidTr="008E7289">
        <w:tc>
          <w:tcPr>
            <w:tcW w:w="5104" w:type="dxa"/>
            <w:tcBorders>
              <w:right w:val="single" w:sz="4" w:space="0" w:color="auto"/>
            </w:tcBorders>
          </w:tcPr>
          <w:p w:rsidR="00C64A10" w:rsidRPr="00672552" w:rsidRDefault="00C64A10" w:rsidP="001E53B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</w:pP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class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="008E72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Venta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{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int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="008E728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mes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</w:r>
            <w:r w:rsidR="008E7289">
              <w:t xml:space="preserve">        </w:t>
            </w:r>
            <w:proofErr w:type="spellStart"/>
            <w:r w:rsidR="008E72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float</w:t>
            </w:r>
            <w:proofErr w:type="spellEnd"/>
            <w:r w:rsidR="008E7289"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="008E728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importe</w:t>
            </w:r>
            <w:r w:rsidR="008E7289"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="008E7289"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="008E72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Venta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int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="00A330A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m</w:t>
            </w:r>
            <w:r w:rsidR="008E72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,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8E72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float</w:t>
            </w:r>
            <w:proofErr w:type="spellEnd"/>
            <w:r w:rsidR="008E728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8E728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imp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) {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this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.</w:t>
            </w:r>
            <w:r w:rsidR="00A330AE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mes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 xml:space="preserve"> </w:t>
            </w:r>
            <w:r w:rsidR="00A330A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= m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this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.</w:t>
            </w:r>
            <w:r w:rsidR="00A330AE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importe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= </w:t>
            </w:r>
            <w:proofErr w:type="spellStart"/>
            <w:r w:rsidR="00A330A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imp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}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1E53BF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float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get</w:t>
            </w:r>
            <w:r w:rsidR="00A330A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Importe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() {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return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="00A330AE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importe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}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int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getMes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() {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</w:r>
            <w:r w:rsidRPr="00C64A10">
              <w:rPr>
                <w:lang w:eastAsia="es-ES"/>
              </w:rPr>
              <w:t xml:space="preserve">        </w:t>
            </w:r>
            <w:proofErr w:type="spellStart"/>
            <w:r w:rsidRPr="00C64A1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return</w:t>
            </w:r>
            <w:proofErr w:type="spellEnd"/>
            <w:r w:rsidRPr="00C64A1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Pr="00C64A10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mes;</w:t>
            </w:r>
            <w:r w:rsidRPr="00C64A1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br/>
            </w:r>
            <w:r w:rsidRPr="00C64A10">
              <w:rPr>
                <w:lang w:eastAsia="es-ES"/>
              </w:rPr>
              <w:t xml:space="preserve">    }</w:t>
            </w:r>
            <w:r w:rsidRPr="00C64A10">
              <w:rPr>
                <w:lang w:eastAsia="es-ES"/>
              </w:rPr>
              <w:br/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64A10" w:rsidRPr="00672552" w:rsidRDefault="00C64A10" w:rsidP="00672552">
            <w:pPr>
              <w:pStyle w:val="HTMLconformatoprevio"/>
              <w:shd w:val="clear" w:color="auto" w:fill="FFFFFF"/>
              <w:rPr>
                <w:b/>
                <w:bCs/>
                <w:color w:val="000080"/>
                <w:sz w:val="16"/>
                <w:szCs w:val="16"/>
              </w:rPr>
            </w:pPr>
          </w:p>
        </w:tc>
      </w:tr>
    </w:tbl>
    <w:p w:rsidR="00672552" w:rsidRDefault="00C64A10" w:rsidP="00C64A10">
      <w:pPr>
        <w:pStyle w:val="Prrafodelista"/>
        <w:numPr>
          <w:ilvl w:val="0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En la clase </w:t>
      </w:r>
      <w:r w:rsidR="00A330AE">
        <w:rPr>
          <w:sz w:val="18"/>
          <w:szCs w:val="18"/>
        </w:rPr>
        <w:t>Vendedor</w:t>
      </w:r>
      <w:r>
        <w:rPr>
          <w:sz w:val="18"/>
          <w:szCs w:val="18"/>
        </w:rPr>
        <w:t xml:space="preserve"> programar las funciones:</w:t>
      </w:r>
      <w:r w:rsidR="001C7BD1">
        <w:rPr>
          <w:sz w:val="18"/>
          <w:szCs w:val="18"/>
        </w:rPr>
        <w:t xml:space="preserve"> </w:t>
      </w:r>
      <w:r w:rsidR="001C7BD1">
        <w:rPr>
          <w:b/>
          <w:sz w:val="18"/>
          <w:szCs w:val="18"/>
        </w:rPr>
        <w:t>(3</w:t>
      </w:r>
      <w:r w:rsidR="009158A6">
        <w:rPr>
          <w:b/>
          <w:sz w:val="18"/>
          <w:szCs w:val="18"/>
        </w:rPr>
        <w:t>.5</w:t>
      </w:r>
      <w:r w:rsidR="001C7BD1">
        <w:rPr>
          <w:b/>
          <w:sz w:val="18"/>
          <w:szCs w:val="18"/>
        </w:rPr>
        <w:t xml:space="preserve"> Puntos)</w:t>
      </w:r>
    </w:p>
    <w:p w:rsidR="00C64A10" w:rsidRPr="00C64A10" w:rsidRDefault="00C64A10" w:rsidP="00C64A10">
      <w:pPr>
        <w:pStyle w:val="Prrafodelista"/>
        <w:numPr>
          <w:ilvl w:val="1"/>
          <w:numId w:val="2"/>
        </w:numPr>
        <w:spacing w:before="240"/>
        <w:rPr>
          <w:b/>
          <w:sz w:val="18"/>
          <w:szCs w:val="18"/>
        </w:rPr>
      </w:pPr>
      <w:proofErr w:type="spellStart"/>
      <w:r w:rsidRPr="00C64A10">
        <w:rPr>
          <w:b/>
          <w:sz w:val="18"/>
          <w:szCs w:val="18"/>
        </w:rPr>
        <w:t>void</w:t>
      </w:r>
      <w:proofErr w:type="spellEnd"/>
      <w:r w:rsidRPr="00C64A10">
        <w:rPr>
          <w:b/>
          <w:sz w:val="18"/>
          <w:szCs w:val="18"/>
        </w:rPr>
        <w:t xml:space="preserve"> </w:t>
      </w:r>
      <w:proofErr w:type="spellStart"/>
      <w:r w:rsidRPr="00C64A10">
        <w:rPr>
          <w:b/>
          <w:sz w:val="18"/>
          <w:szCs w:val="18"/>
        </w:rPr>
        <w:t>registrar</w:t>
      </w:r>
      <w:r w:rsidR="00A330AE">
        <w:rPr>
          <w:b/>
          <w:sz w:val="18"/>
          <w:szCs w:val="18"/>
        </w:rPr>
        <w:t>Venta</w:t>
      </w:r>
      <w:proofErr w:type="spellEnd"/>
      <w:r w:rsidRPr="00C64A10">
        <w:rPr>
          <w:b/>
          <w:sz w:val="18"/>
          <w:szCs w:val="18"/>
        </w:rPr>
        <w:t xml:space="preserve"> (</w:t>
      </w:r>
      <w:proofErr w:type="spellStart"/>
      <w:r w:rsidRPr="00C64A10">
        <w:rPr>
          <w:b/>
          <w:sz w:val="18"/>
          <w:szCs w:val="18"/>
        </w:rPr>
        <w:t>int</w:t>
      </w:r>
      <w:proofErr w:type="spellEnd"/>
      <w:r w:rsidRPr="00C64A10">
        <w:rPr>
          <w:b/>
          <w:sz w:val="18"/>
          <w:szCs w:val="18"/>
        </w:rPr>
        <w:t xml:space="preserve"> </w:t>
      </w:r>
      <w:r w:rsidR="00A330AE">
        <w:rPr>
          <w:b/>
          <w:sz w:val="18"/>
          <w:szCs w:val="18"/>
        </w:rPr>
        <w:t>m</w:t>
      </w:r>
      <w:r w:rsidRPr="00C64A10">
        <w:rPr>
          <w:b/>
          <w:sz w:val="18"/>
          <w:szCs w:val="18"/>
        </w:rPr>
        <w:t xml:space="preserve">, </w:t>
      </w:r>
      <w:proofErr w:type="spellStart"/>
      <w:r w:rsidR="00A330AE">
        <w:rPr>
          <w:b/>
          <w:sz w:val="18"/>
          <w:szCs w:val="18"/>
        </w:rPr>
        <w:t>float</w:t>
      </w:r>
      <w:proofErr w:type="spellEnd"/>
      <w:r w:rsidR="00A330AE">
        <w:rPr>
          <w:b/>
          <w:sz w:val="18"/>
          <w:szCs w:val="18"/>
        </w:rPr>
        <w:t xml:space="preserve"> i</w:t>
      </w:r>
      <w:r w:rsidRPr="00C64A10">
        <w:rPr>
          <w:b/>
          <w:sz w:val="18"/>
          <w:szCs w:val="18"/>
        </w:rPr>
        <w:t>)</w:t>
      </w:r>
      <w:r>
        <w:rPr>
          <w:sz w:val="18"/>
          <w:szCs w:val="18"/>
        </w:rPr>
        <w:t xml:space="preserve"> para que añada a la colección de </w:t>
      </w:r>
      <w:r w:rsidR="00A330AE">
        <w:rPr>
          <w:sz w:val="18"/>
          <w:szCs w:val="18"/>
        </w:rPr>
        <w:t>ventas del vendedor actual, una nueva venta con los datos introducidos.</w:t>
      </w:r>
    </w:p>
    <w:p w:rsidR="008113E5" w:rsidRPr="008113E5" w:rsidRDefault="008113E5" w:rsidP="00C64A10">
      <w:pPr>
        <w:pStyle w:val="Prrafodelista"/>
        <w:numPr>
          <w:ilvl w:val="1"/>
          <w:numId w:val="2"/>
        </w:numPr>
        <w:spacing w:before="240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ArrayList</w:t>
      </w:r>
      <w:proofErr w:type="spellEnd"/>
      <w:r>
        <w:rPr>
          <w:b/>
          <w:sz w:val="18"/>
          <w:szCs w:val="18"/>
        </w:rPr>
        <w:t>&lt;</w:t>
      </w:r>
      <w:proofErr w:type="spellStart"/>
      <w:r w:rsidR="00A330AE">
        <w:rPr>
          <w:b/>
          <w:sz w:val="18"/>
          <w:szCs w:val="18"/>
        </w:rPr>
        <w:t>AcumuladoVentas</w:t>
      </w:r>
      <w:proofErr w:type="spellEnd"/>
      <w:r>
        <w:rPr>
          <w:b/>
          <w:sz w:val="18"/>
          <w:szCs w:val="18"/>
        </w:rPr>
        <w:t xml:space="preserve">&gt; </w:t>
      </w:r>
      <w:proofErr w:type="spellStart"/>
      <w:r>
        <w:rPr>
          <w:b/>
          <w:sz w:val="18"/>
          <w:szCs w:val="18"/>
        </w:rPr>
        <w:t>get</w:t>
      </w:r>
      <w:r w:rsidR="00A330AE">
        <w:rPr>
          <w:b/>
          <w:sz w:val="18"/>
          <w:szCs w:val="18"/>
        </w:rPr>
        <w:t>Ventas</w:t>
      </w:r>
      <w:proofErr w:type="spellEnd"/>
      <w:r>
        <w:rPr>
          <w:b/>
          <w:sz w:val="18"/>
          <w:szCs w:val="18"/>
        </w:rPr>
        <w:t>()</w:t>
      </w:r>
      <w:r>
        <w:rPr>
          <w:sz w:val="18"/>
          <w:szCs w:val="18"/>
        </w:rPr>
        <w:t xml:space="preserve"> devuelve una colección de objetos </w:t>
      </w:r>
      <w:proofErr w:type="spellStart"/>
      <w:r w:rsidR="00A330AE">
        <w:rPr>
          <w:sz w:val="18"/>
          <w:szCs w:val="18"/>
        </w:rPr>
        <w:t>AcumuladoVentas</w:t>
      </w:r>
      <w:proofErr w:type="spellEnd"/>
      <w:r>
        <w:rPr>
          <w:sz w:val="18"/>
          <w:szCs w:val="18"/>
        </w:rPr>
        <w:t xml:space="preserve"> donde:</w:t>
      </w:r>
    </w:p>
    <w:p w:rsidR="00C64A10" w:rsidRPr="008113E5" w:rsidRDefault="008113E5" w:rsidP="008113E5">
      <w:pPr>
        <w:pStyle w:val="Prrafodelista"/>
        <w:numPr>
          <w:ilvl w:val="2"/>
          <w:numId w:val="2"/>
        </w:numPr>
        <w:spacing w:before="240"/>
        <w:rPr>
          <w:b/>
          <w:sz w:val="18"/>
          <w:szCs w:val="18"/>
        </w:rPr>
      </w:pPr>
      <w:r>
        <w:rPr>
          <w:sz w:val="18"/>
          <w:szCs w:val="18"/>
        </w:rPr>
        <w:t>Habrá un elemento para cada mes.</w:t>
      </w:r>
    </w:p>
    <w:p w:rsidR="008113E5" w:rsidRPr="008113E5" w:rsidRDefault="008113E5" w:rsidP="008113E5">
      <w:pPr>
        <w:pStyle w:val="Prrafodelista"/>
        <w:numPr>
          <w:ilvl w:val="2"/>
          <w:numId w:val="2"/>
        </w:numPr>
        <w:spacing w:before="240"/>
        <w:rPr>
          <w:b/>
          <w:sz w:val="18"/>
          <w:szCs w:val="18"/>
        </w:rPr>
      </w:pPr>
      <w:r>
        <w:rPr>
          <w:sz w:val="18"/>
          <w:szCs w:val="18"/>
        </w:rPr>
        <w:t>La propiedad mes de cada elemento será el nº de mes (1, 2, 3, etc.)</w:t>
      </w:r>
    </w:p>
    <w:p w:rsidR="008113E5" w:rsidRDefault="008113E5" w:rsidP="008113E5">
      <w:pPr>
        <w:pStyle w:val="Prrafodelista"/>
        <w:numPr>
          <w:ilvl w:val="2"/>
          <w:numId w:val="2"/>
        </w:numPr>
        <w:spacing w:before="240"/>
        <w:rPr>
          <w:b/>
          <w:sz w:val="18"/>
          <w:szCs w:val="18"/>
        </w:rPr>
      </w:pPr>
      <w:r>
        <w:rPr>
          <w:sz w:val="18"/>
          <w:szCs w:val="18"/>
        </w:rPr>
        <w:t xml:space="preserve">La propiedad </w:t>
      </w:r>
      <w:r w:rsidR="00A330AE">
        <w:rPr>
          <w:sz w:val="18"/>
          <w:szCs w:val="18"/>
        </w:rPr>
        <w:t>total de cada elemento, será la suma de los importes de todas las ventas del mes correspondiente, para el vendedor actual.</w:t>
      </w:r>
    </w:p>
    <w:p w:rsidR="008113E5" w:rsidRDefault="008113E5" w:rsidP="008113E5">
      <w:pPr>
        <w:pStyle w:val="Prrafodelista"/>
        <w:numPr>
          <w:ilvl w:val="0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En la Actividad Pr</w:t>
      </w:r>
      <w:r w:rsidR="00683309">
        <w:rPr>
          <w:sz w:val="18"/>
          <w:szCs w:val="18"/>
        </w:rPr>
        <w:t xml:space="preserve">incipal crear el siguiente </w:t>
      </w:r>
      <w:proofErr w:type="spellStart"/>
      <w:r w:rsidR="00683309">
        <w:rPr>
          <w:sz w:val="18"/>
          <w:szCs w:val="18"/>
        </w:rPr>
        <w:t>Menu</w:t>
      </w:r>
      <w:proofErr w:type="spellEnd"/>
      <w:r w:rsidR="00683309">
        <w:rPr>
          <w:sz w:val="18"/>
          <w:szCs w:val="18"/>
        </w:rPr>
        <w:t xml:space="preserve">. </w:t>
      </w:r>
      <w:r w:rsidR="009158A6">
        <w:rPr>
          <w:sz w:val="18"/>
          <w:szCs w:val="18"/>
        </w:rPr>
        <w:t xml:space="preserve">Contaremos además con una variable </w:t>
      </w:r>
      <w:proofErr w:type="spellStart"/>
      <w:r w:rsidR="009158A6">
        <w:rPr>
          <w:sz w:val="18"/>
          <w:szCs w:val="18"/>
        </w:rPr>
        <w:t>VendedorActual</w:t>
      </w:r>
      <w:proofErr w:type="spellEnd"/>
      <w:r w:rsidR="009158A6">
        <w:rPr>
          <w:sz w:val="18"/>
          <w:szCs w:val="18"/>
        </w:rPr>
        <w:t xml:space="preserve"> para almacenar el vendedor con el que estamos trabajando en cada momento. Tener en cuenta que dicha variable tiene que ser visible desde el resto de actividades</w:t>
      </w:r>
      <w:r w:rsidR="00683309">
        <w:rPr>
          <w:sz w:val="18"/>
          <w:szCs w:val="18"/>
        </w:rPr>
        <w:t>.</w:t>
      </w:r>
      <w:r w:rsidR="001C7BD1">
        <w:rPr>
          <w:sz w:val="18"/>
          <w:szCs w:val="18"/>
        </w:rPr>
        <w:t xml:space="preserve"> </w:t>
      </w:r>
      <w:r w:rsidR="001C7BD1">
        <w:rPr>
          <w:b/>
          <w:sz w:val="18"/>
          <w:szCs w:val="18"/>
        </w:rPr>
        <w:t>(1</w:t>
      </w:r>
      <w:r w:rsidR="009158A6">
        <w:rPr>
          <w:b/>
          <w:sz w:val="18"/>
          <w:szCs w:val="18"/>
        </w:rPr>
        <w:t>.5</w:t>
      </w:r>
      <w:r w:rsidR="001C7BD1">
        <w:rPr>
          <w:b/>
          <w:sz w:val="18"/>
          <w:szCs w:val="18"/>
        </w:rPr>
        <w:t xml:space="preserve"> Punto)</w:t>
      </w:r>
    </w:p>
    <w:p w:rsidR="008113E5" w:rsidRDefault="00392E17" w:rsidP="008113E5">
      <w:pPr>
        <w:pStyle w:val="Prrafodelista"/>
        <w:spacing w:before="240"/>
        <w:ind w:left="360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233DC4A3" wp14:editId="31BF6628">
            <wp:extent cx="1308511" cy="571144"/>
            <wp:effectExtent l="0" t="0" r="635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341" t="40448" r="34674" b="52193"/>
                    <a:stretch/>
                  </pic:blipFill>
                  <pic:spPr bwMode="auto">
                    <a:xfrm>
                      <a:off x="0" y="0"/>
                      <a:ext cx="1349254" cy="588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3E5" w:rsidRDefault="008113E5" w:rsidP="008113E5">
      <w:pPr>
        <w:pStyle w:val="Prrafodelista"/>
        <w:numPr>
          <w:ilvl w:val="1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Programar lo necesario para que al </w:t>
      </w:r>
      <w:r w:rsidR="00A330AE">
        <w:rPr>
          <w:sz w:val="18"/>
          <w:szCs w:val="18"/>
        </w:rPr>
        <w:t>pulsar Vendedores</w:t>
      </w:r>
      <w:r>
        <w:rPr>
          <w:sz w:val="18"/>
          <w:szCs w:val="18"/>
        </w:rPr>
        <w:t xml:space="preserve"> muestre la actividad del ejercicio 3.</w:t>
      </w:r>
    </w:p>
    <w:p w:rsidR="009158A6" w:rsidRPr="009158A6" w:rsidRDefault="008113E5" w:rsidP="005038DF">
      <w:pPr>
        <w:pStyle w:val="Prrafodelista"/>
        <w:numPr>
          <w:ilvl w:val="1"/>
          <w:numId w:val="2"/>
        </w:numPr>
        <w:spacing w:before="240"/>
        <w:rPr>
          <w:sz w:val="18"/>
          <w:szCs w:val="18"/>
        </w:rPr>
      </w:pPr>
      <w:r w:rsidRPr="009158A6">
        <w:rPr>
          <w:sz w:val="18"/>
          <w:szCs w:val="18"/>
        </w:rPr>
        <w:t>Programar lo necesario para que al pulsar consultar muestre la actividad del ejercicio 4.</w:t>
      </w:r>
    </w:p>
    <w:p w:rsidR="008113E5" w:rsidRDefault="00683309" w:rsidP="009158A6">
      <w:pPr>
        <w:pStyle w:val="Prrafodelista"/>
        <w:numPr>
          <w:ilvl w:val="0"/>
          <w:numId w:val="2"/>
        </w:numPr>
        <w:spacing w:before="240"/>
        <w:ind w:left="357" w:hanging="357"/>
        <w:contextualSpacing w:val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La Actividad </w:t>
      </w:r>
      <w:r w:rsidR="00F64B1D">
        <w:rPr>
          <w:sz w:val="18"/>
          <w:szCs w:val="18"/>
        </w:rPr>
        <w:t>Nuevo Vendedor</w:t>
      </w:r>
      <w:r>
        <w:rPr>
          <w:sz w:val="18"/>
          <w:szCs w:val="18"/>
        </w:rPr>
        <w:t xml:space="preserve"> tiene el siguiente </w:t>
      </w:r>
      <w:proofErr w:type="spellStart"/>
      <w:r>
        <w:rPr>
          <w:sz w:val="18"/>
          <w:szCs w:val="18"/>
        </w:rPr>
        <w:t>Layout</w:t>
      </w:r>
      <w:proofErr w:type="spellEnd"/>
      <w:r>
        <w:rPr>
          <w:sz w:val="18"/>
          <w:szCs w:val="18"/>
        </w:rPr>
        <w:t>.</w:t>
      </w:r>
      <w:r w:rsidR="001C7BD1">
        <w:rPr>
          <w:sz w:val="18"/>
          <w:szCs w:val="18"/>
        </w:rPr>
        <w:t xml:space="preserve"> </w:t>
      </w:r>
      <w:r w:rsidR="001C7BD1">
        <w:rPr>
          <w:b/>
          <w:sz w:val="18"/>
          <w:szCs w:val="18"/>
        </w:rPr>
        <w:t>(</w:t>
      </w:r>
      <w:r w:rsidR="009158A6">
        <w:rPr>
          <w:b/>
          <w:sz w:val="18"/>
          <w:szCs w:val="18"/>
        </w:rPr>
        <w:t>2</w:t>
      </w:r>
      <w:r w:rsidR="001C7BD1">
        <w:rPr>
          <w:b/>
          <w:sz w:val="18"/>
          <w:szCs w:val="18"/>
        </w:rPr>
        <w:t xml:space="preserve"> Puntos)</w:t>
      </w:r>
    </w:p>
    <w:p w:rsidR="00683309" w:rsidRDefault="00392E17" w:rsidP="00683309">
      <w:pPr>
        <w:pStyle w:val="Prrafodelista"/>
        <w:spacing w:before="240"/>
        <w:ind w:left="360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39C18BB7" wp14:editId="271C9940">
            <wp:extent cx="1294790" cy="1977958"/>
            <wp:effectExtent l="0" t="0" r="63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890" t="34316" r="35474" b="23731"/>
                    <a:stretch/>
                  </pic:blipFill>
                  <pic:spPr bwMode="auto">
                    <a:xfrm>
                      <a:off x="0" y="0"/>
                      <a:ext cx="1299685" cy="1985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309" w:rsidRDefault="00683309" w:rsidP="00683309">
      <w:pPr>
        <w:pStyle w:val="Prrafodelista"/>
        <w:numPr>
          <w:ilvl w:val="1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Pro</w:t>
      </w:r>
      <w:r w:rsidR="009158A6">
        <w:rPr>
          <w:sz w:val="18"/>
          <w:szCs w:val="18"/>
        </w:rPr>
        <w:t xml:space="preserve">gramar el botón nuevo para que cada vez que se pulse instancie la variable </w:t>
      </w:r>
      <w:proofErr w:type="spellStart"/>
      <w:r w:rsidR="009158A6">
        <w:rPr>
          <w:sz w:val="18"/>
          <w:szCs w:val="18"/>
        </w:rPr>
        <w:t>VendedorActual</w:t>
      </w:r>
      <w:proofErr w:type="spellEnd"/>
      <w:r w:rsidR="009158A6">
        <w:rPr>
          <w:sz w:val="18"/>
          <w:szCs w:val="18"/>
        </w:rPr>
        <w:t>.</w:t>
      </w:r>
    </w:p>
    <w:p w:rsidR="00683309" w:rsidRDefault="00683309" w:rsidP="00683309">
      <w:pPr>
        <w:pStyle w:val="Prrafodelista"/>
        <w:numPr>
          <w:ilvl w:val="1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Programar el botón registrar </w:t>
      </w:r>
      <w:r w:rsidR="00F64B1D">
        <w:rPr>
          <w:sz w:val="18"/>
          <w:szCs w:val="18"/>
        </w:rPr>
        <w:t>venta</w:t>
      </w:r>
      <w:r>
        <w:rPr>
          <w:sz w:val="18"/>
          <w:szCs w:val="18"/>
        </w:rPr>
        <w:t xml:space="preserve"> para que añada una nueva </w:t>
      </w:r>
      <w:r w:rsidR="00F64B1D">
        <w:rPr>
          <w:sz w:val="18"/>
          <w:szCs w:val="18"/>
        </w:rPr>
        <w:t>venta</w:t>
      </w:r>
      <w:r>
        <w:rPr>
          <w:sz w:val="18"/>
          <w:szCs w:val="18"/>
        </w:rPr>
        <w:t xml:space="preserve"> al objeto recién creado, haciendo uso de la función miembro de la clase </w:t>
      </w:r>
      <w:r w:rsidR="00F64B1D">
        <w:rPr>
          <w:sz w:val="18"/>
          <w:szCs w:val="18"/>
        </w:rPr>
        <w:t>Vendedor</w:t>
      </w:r>
      <w:r>
        <w:rPr>
          <w:sz w:val="18"/>
          <w:szCs w:val="18"/>
        </w:rPr>
        <w:t>, correspondiente.</w:t>
      </w:r>
    </w:p>
    <w:p w:rsidR="00683309" w:rsidRDefault="00381B52" w:rsidP="00381B52">
      <w:pPr>
        <w:pStyle w:val="Prrafodelista"/>
        <w:numPr>
          <w:ilvl w:val="0"/>
          <w:numId w:val="2"/>
        </w:numPr>
        <w:spacing w:before="240"/>
        <w:ind w:left="357" w:hanging="357"/>
        <w:contextualSpacing w:val="0"/>
        <w:rPr>
          <w:sz w:val="18"/>
          <w:szCs w:val="18"/>
        </w:rPr>
      </w:pPr>
      <w:r>
        <w:rPr>
          <w:sz w:val="18"/>
          <w:szCs w:val="18"/>
        </w:rPr>
        <w:t>La Actividad Consultar tendrá el siguiente aspecto.</w:t>
      </w:r>
      <w:r w:rsidR="001C7BD1">
        <w:rPr>
          <w:sz w:val="18"/>
          <w:szCs w:val="18"/>
        </w:rPr>
        <w:t xml:space="preserve"> </w:t>
      </w:r>
      <w:r w:rsidR="001C7BD1">
        <w:rPr>
          <w:b/>
          <w:sz w:val="18"/>
          <w:szCs w:val="18"/>
        </w:rPr>
        <w:t>(</w:t>
      </w:r>
      <w:r w:rsidR="00697F70">
        <w:rPr>
          <w:b/>
          <w:sz w:val="18"/>
          <w:szCs w:val="18"/>
        </w:rPr>
        <w:t>3</w:t>
      </w:r>
      <w:r w:rsidR="001C7BD1">
        <w:rPr>
          <w:b/>
          <w:sz w:val="18"/>
          <w:szCs w:val="18"/>
        </w:rPr>
        <w:t xml:space="preserve"> Puntos)</w:t>
      </w:r>
    </w:p>
    <w:p w:rsidR="001C7BD1" w:rsidRDefault="00392E17" w:rsidP="001C7BD1">
      <w:pPr>
        <w:pStyle w:val="Prrafodelista"/>
        <w:spacing w:before="240"/>
        <w:ind w:left="357"/>
        <w:contextualSpacing w:val="0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13B3CF9A" wp14:editId="6D7B7AE1">
            <wp:extent cx="2325510" cy="569341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613" t="43525" r="13093" b="46760"/>
                    <a:stretch/>
                  </pic:blipFill>
                  <pic:spPr bwMode="auto">
                    <a:xfrm>
                      <a:off x="0" y="0"/>
                      <a:ext cx="2328138" cy="56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BD1" w:rsidRDefault="001C7BD1" w:rsidP="00381B52">
      <w:pPr>
        <w:pStyle w:val="Prrafodelista"/>
        <w:numPr>
          <w:ilvl w:val="1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P</w:t>
      </w:r>
      <w:bookmarkStart w:id="0" w:name="_GoBack"/>
      <w:r>
        <w:rPr>
          <w:sz w:val="18"/>
          <w:szCs w:val="18"/>
        </w:rPr>
        <w:t xml:space="preserve">rogramar el </w:t>
      </w:r>
      <w:proofErr w:type="spellStart"/>
      <w:r>
        <w:rPr>
          <w:sz w:val="18"/>
          <w:szCs w:val="18"/>
        </w:rPr>
        <w:t>adapter</w:t>
      </w:r>
      <w:proofErr w:type="spellEnd"/>
      <w:r>
        <w:rPr>
          <w:sz w:val="18"/>
          <w:szCs w:val="18"/>
        </w:rPr>
        <w:t xml:space="preserve"> necesario para mostrar en el </w:t>
      </w:r>
      <w:proofErr w:type="spellStart"/>
      <w:r>
        <w:rPr>
          <w:sz w:val="18"/>
          <w:szCs w:val="18"/>
        </w:rPr>
        <w:t>listview</w:t>
      </w:r>
      <w:proofErr w:type="spellEnd"/>
      <w:r>
        <w:rPr>
          <w:sz w:val="18"/>
          <w:szCs w:val="18"/>
        </w:rPr>
        <w:t xml:space="preserve"> el resultado de la función </w:t>
      </w:r>
      <w:proofErr w:type="spellStart"/>
      <w:r>
        <w:rPr>
          <w:sz w:val="18"/>
          <w:szCs w:val="18"/>
        </w:rPr>
        <w:t>get</w:t>
      </w:r>
      <w:r w:rsidR="00F64B1D">
        <w:rPr>
          <w:sz w:val="18"/>
          <w:szCs w:val="18"/>
        </w:rPr>
        <w:t>Ventas</w:t>
      </w:r>
      <w:proofErr w:type="spellEnd"/>
      <w:r w:rsidR="00F64B1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del </w:t>
      </w:r>
      <w:r w:rsidR="00F64B1D">
        <w:rPr>
          <w:sz w:val="18"/>
          <w:szCs w:val="18"/>
        </w:rPr>
        <w:t>vendedor</w:t>
      </w:r>
      <w:r w:rsidR="009158A6">
        <w:rPr>
          <w:sz w:val="18"/>
          <w:szCs w:val="18"/>
        </w:rPr>
        <w:t xml:space="preserve"> seleccionado</w:t>
      </w:r>
      <w:r>
        <w:rPr>
          <w:sz w:val="18"/>
          <w:szCs w:val="18"/>
        </w:rPr>
        <w:t>.</w:t>
      </w:r>
      <w:r w:rsidR="009158A6">
        <w:rPr>
          <w:sz w:val="18"/>
          <w:szCs w:val="18"/>
        </w:rPr>
        <w:t xml:space="preserve"> Sacar las filas impares con fondo de color Azul.</w:t>
      </w:r>
    </w:p>
    <w:bookmarkEnd w:id="0"/>
    <w:p w:rsidR="001C7BD1" w:rsidRPr="00683309" w:rsidRDefault="001C7BD1" w:rsidP="00381B52">
      <w:pPr>
        <w:pStyle w:val="Prrafodelista"/>
        <w:numPr>
          <w:ilvl w:val="1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Programar la actividad Consultar para que </w:t>
      </w:r>
      <w:r w:rsidR="009158A6">
        <w:rPr>
          <w:sz w:val="18"/>
          <w:szCs w:val="18"/>
        </w:rPr>
        <w:t xml:space="preserve">al cargarse </w:t>
      </w:r>
      <w:r>
        <w:rPr>
          <w:sz w:val="18"/>
          <w:szCs w:val="18"/>
        </w:rPr>
        <w:t xml:space="preserve">muestre en la </w:t>
      </w:r>
      <w:proofErr w:type="spellStart"/>
      <w:r>
        <w:rPr>
          <w:sz w:val="18"/>
          <w:szCs w:val="18"/>
        </w:rPr>
        <w:t>ListView</w:t>
      </w:r>
      <w:proofErr w:type="spellEnd"/>
      <w:r>
        <w:rPr>
          <w:sz w:val="18"/>
          <w:szCs w:val="18"/>
        </w:rPr>
        <w:t xml:space="preserve"> el resultado obtenido por la función </w:t>
      </w:r>
      <w:proofErr w:type="spellStart"/>
      <w:r>
        <w:rPr>
          <w:sz w:val="18"/>
          <w:szCs w:val="18"/>
        </w:rPr>
        <w:t>get</w:t>
      </w:r>
      <w:r w:rsidR="00F64B1D">
        <w:rPr>
          <w:sz w:val="18"/>
          <w:szCs w:val="18"/>
        </w:rPr>
        <w:t>Ventas</w:t>
      </w:r>
      <w:proofErr w:type="spellEnd"/>
      <w:r w:rsidR="00F64B1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del </w:t>
      </w:r>
      <w:r w:rsidR="001E53BF">
        <w:rPr>
          <w:sz w:val="18"/>
          <w:szCs w:val="18"/>
        </w:rPr>
        <w:t xml:space="preserve">vendedor </w:t>
      </w:r>
      <w:r>
        <w:rPr>
          <w:sz w:val="18"/>
          <w:szCs w:val="18"/>
        </w:rPr>
        <w:t>seleccionado.</w:t>
      </w:r>
    </w:p>
    <w:p w:rsidR="008113E5" w:rsidRDefault="008113E5" w:rsidP="008113E5">
      <w:pPr>
        <w:pStyle w:val="Prrafodelista"/>
        <w:spacing w:before="240"/>
        <w:ind w:left="1080"/>
        <w:rPr>
          <w:b/>
          <w:sz w:val="18"/>
          <w:szCs w:val="18"/>
        </w:rPr>
      </w:pPr>
    </w:p>
    <w:p w:rsidR="008113E5" w:rsidRPr="008113E5" w:rsidRDefault="008113E5" w:rsidP="008113E5">
      <w:pPr>
        <w:pStyle w:val="Prrafodelista"/>
        <w:spacing w:before="240"/>
        <w:ind w:left="1080"/>
        <w:rPr>
          <w:b/>
          <w:sz w:val="18"/>
          <w:szCs w:val="18"/>
        </w:rPr>
      </w:pPr>
    </w:p>
    <w:p w:rsidR="00672552" w:rsidRPr="00672552" w:rsidRDefault="00672552" w:rsidP="00C64A10">
      <w:pPr>
        <w:rPr>
          <w:sz w:val="18"/>
          <w:szCs w:val="18"/>
        </w:rPr>
      </w:pPr>
    </w:p>
    <w:p w:rsidR="00672552" w:rsidRDefault="00672552"/>
    <w:sectPr w:rsidR="0067255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B10" w:rsidRDefault="00726B10" w:rsidP="00D61D42">
      <w:pPr>
        <w:spacing w:after="0" w:line="240" w:lineRule="auto"/>
      </w:pPr>
      <w:r>
        <w:separator/>
      </w:r>
    </w:p>
  </w:endnote>
  <w:endnote w:type="continuationSeparator" w:id="0">
    <w:p w:rsidR="00726B10" w:rsidRDefault="00726B10" w:rsidP="00D61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B10" w:rsidRDefault="00726B10" w:rsidP="00D61D42">
      <w:pPr>
        <w:spacing w:after="0" w:line="240" w:lineRule="auto"/>
      </w:pPr>
      <w:r>
        <w:separator/>
      </w:r>
    </w:p>
  </w:footnote>
  <w:footnote w:type="continuationSeparator" w:id="0">
    <w:p w:rsidR="00726B10" w:rsidRDefault="00726B10" w:rsidP="00D61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42" w:rsidRDefault="00D61D42">
    <w:pPr>
      <w:pStyle w:val="Encabezado"/>
    </w:pPr>
    <w:r>
      <w:tab/>
    </w:r>
    <w:proofErr w:type="spellStart"/>
    <w:r>
      <w:t>Recu</w:t>
    </w:r>
    <w:proofErr w:type="spellEnd"/>
    <w:r>
      <w:t xml:space="preserve"> Android (20-12-2017)</w:t>
    </w:r>
    <w:r w:rsidR="008E7289">
      <w:tab/>
      <w:t>B</w:t>
    </w:r>
  </w:p>
  <w:p w:rsidR="00D61D42" w:rsidRDefault="00D61D42">
    <w:pPr>
      <w:pStyle w:val="Encabezado"/>
    </w:pPr>
  </w:p>
  <w:p w:rsidR="00D61D42" w:rsidRPr="00D61D42" w:rsidRDefault="00D61D42">
    <w:pPr>
      <w:pStyle w:val="Encabezado"/>
      <w:rPr>
        <w:b/>
        <w:u w:val="single"/>
      </w:rPr>
    </w:pPr>
    <w:r>
      <w:rPr>
        <w:b/>
      </w:rPr>
      <w:t>Nombre:</w:t>
    </w:r>
    <w:r>
      <w:rPr>
        <w:b/>
        <w:u w:val="single"/>
      </w:rPr>
      <w:tab/>
    </w:r>
    <w:r>
      <w:rPr>
        <w:b/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B2240"/>
    <w:multiLevelType w:val="hybridMultilevel"/>
    <w:tmpl w:val="53BE18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B290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52"/>
    <w:rsid w:val="00022C87"/>
    <w:rsid w:val="001C7BD1"/>
    <w:rsid w:val="001E53BF"/>
    <w:rsid w:val="00250F6F"/>
    <w:rsid w:val="002B0296"/>
    <w:rsid w:val="00366626"/>
    <w:rsid w:val="00381B52"/>
    <w:rsid w:val="00392E17"/>
    <w:rsid w:val="00672552"/>
    <w:rsid w:val="00683309"/>
    <w:rsid w:val="00697F70"/>
    <w:rsid w:val="00710FA5"/>
    <w:rsid w:val="00721C82"/>
    <w:rsid w:val="00726B10"/>
    <w:rsid w:val="008113E5"/>
    <w:rsid w:val="008E7289"/>
    <w:rsid w:val="009158A6"/>
    <w:rsid w:val="00A330AE"/>
    <w:rsid w:val="00A91581"/>
    <w:rsid w:val="00C64A10"/>
    <w:rsid w:val="00D43D98"/>
    <w:rsid w:val="00D61D42"/>
    <w:rsid w:val="00F05316"/>
    <w:rsid w:val="00F64B1D"/>
    <w:rsid w:val="00FC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609F6-5E6A-47FB-9FB3-4C41EFCE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2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2552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67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4A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1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D42"/>
  </w:style>
  <w:style w:type="paragraph" w:styleId="Piedepgina">
    <w:name w:val="footer"/>
    <w:basedOn w:val="Normal"/>
    <w:link w:val="PiedepginaCar"/>
    <w:uiPriority w:val="99"/>
    <w:unhideWhenUsed/>
    <w:rsid w:val="00D61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</dc:creator>
  <cp:keywords/>
  <dc:description/>
  <cp:lastModifiedBy>daniel Miguel</cp:lastModifiedBy>
  <cp:revision>10</cp:revision>
  <dcterms:created xsi:type="dcterms:W3CDTF">2017-12-18T18:44:00Z</dcterms:created>
  <dcterms:modified xsi:type="dcterms:W3CDTF">2017-12-20T10:25:00Z</dcterms:modified>
</cp:coreProperties>
</file>