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450" w:rsidRDefault="001A1450" w:rsidP="001A1450">
      <w:pPr>
        <w:pStyle w:val="Ttulo2"/>
        <w:rPr>
          <w:sz w:val="22"/>
          <w:szCs w:val="28"/>
        </w:rPr>
      </w:pPr>
    </w:p>
    <w:p w:rsidR="003655BB" w:rsidRDefault="003655BB" w:rsidP="00251586"/>
    <w:p w:rsidR="003655BB" w:rsidRDefault="003655BB" w:rsidP="00251586"/>
    <w:p w:rsidR="00101608" w:rsidRDefault="003655BB" w:rsidP="003655BB">
      <w:r>
        <w:t>1.- ¿En base a qué criterio se determina el nivel de desglose de una subcuenta? ¿Cuándo se implanta?</w:t>
      </w:r>
    </w:p>
    <w:p w:rsidR="00DD70A5" w:rsidRPr="00543CE4" w:rsidRDefault="00C26A5D" w:rsidP="00DD70A5">
      <w:pPr>
        <w:rPr>
          <w:color w:val="FF0000"/>
          <w:lang w:val="es-ES_tradnl"/>
        </w:rPr>
      </w:pPr>
      <w:r w:rsidRPr="00543CE4">
        <w:rPr>
          <w:color w:val="FF0000"/>
          <w:lang w:val="es-ES_tradnl"/>
        </w:rPr>
        <w:t>El criterio debe basarse en la cuenta que tenga mayores posibilidades de que contenga más subcuentas.</w:t>
      </w:r>
    </w:p>
    <w:p w:rsidR="003655BB" w:rsidRPr="00543CE4" w:rsidRDefault="00C26A5D" w:rsidP="00101608">
      <w:pPr>
        <w:rPr>
          <w:color w:val="FF0000"/>
          <w:lang w:val="es-ES_tradnl"/>
        </w:rPr>
      </w:pPr>
      <w:r w:rsidRPr="00543CE4">
        <w:rPr>
          <w:color w:val="FF0000"/>
          <w:lang w:val="es-ES_tradnl"/>
        </w:rPr>
        <w:t>Se implanta al comienzo de la actividad, al cambiar de ERP o al iniciarse un nuevo ejercicio económico.</w:t>
      </w:r>
    </w:p>
    <w:p w:rsidR="003655BB" w:rsidRDefault="003655BB" w:rsidP="00101608">
      <w:pPr>
        <w:rPr>
          <w:sz w:val="22"/>
          <w:szCs w:val="22"/>
          <w:lang w:val="es-ES_tradnl"/>
        </w:rPr>
      </w:pPr>
    </w:p>
    <w:p w:rsidR="00101608" w:rsidRPr="005214D8" w:rsidRDefault="00101608" w:rsidP="00101608">
      <w:pPr>
        <w:rPr>
          <w:sz w:val="22"/>
          <w:szCs w:val="22"/>
          <w:lang w:val="es-ES_tradnl"/>
        </w:rPr>
      </w:pPr>
    </w:p>
    <w:p w:rsidR="00855353" w:rsidRDefault="00101608" w:rsidP="003655BB">
      <w:r w:rsidRPr="00101608">
        <w:t>2</w:t>
      </w:r>
      <w:r w:rsidR="00F36606" w:rsidRPr="00101608">
        <w:t xml:space="preserve">.- </w:t>
      </w:r>
      <w:r w:rsidR="00BD34F9">
        <w:t>¿Qué</w:t>
      </w:r>
      <w:r w:rsidR="003655BB">
        <w:t xml:space="preserve"> es la vida útil de un inmovilizado y </w:t>
      </w:r>
      <w:r w:rsidR="00BD34F9">
        <w:t>cuáles son los</w:t>
      </w:r>
      <w:r w:rsidR="003655BB">
        <w:t xml:space="preserve"> tres posibles criterios para amortizar un inmovilizado</w:t>
      </w:r>
      <w:r w:rsidR="00BD34F9">
        <w:t>?</w:t>
      </w:r>
    </w:p>
    <w:p w:rsidR="003655BB" w:rsidRPr="00543CE4" w:rsidRDefault="00C26A5D" w:rsidP="003655BB">
      <w:pPr>
        <w:rPr>
          <w:color w:val="FF0000"/>
        </w:rPr>
      </w:pPr>
      <w:r w:rsidRPr="00543CE4">
        <w:rPr>
          <w:color w:val="FF0000"/>
        </w:rPr>
        <w:t>La vida útil de un inmovilizado es el periodo en el que se prevé que el inmovilizado va a permanecer en la empresa contribuyendo a la generación de ingresos.</w:t>
      </w:r>
    </w:p>
    <w:p w:rsidR="0045125B" w:rsidRPr="00543CE4" w:rsidRDefault="00C26A5D" w:rsidP="003655BB">
      <w:pPr>
        <w:rPr>
          <w:color w:val="FF0000"/>
        </w:rPr>
      </w:pPr>
      <w:r w:rsidRPr="00543CE4">
        <w:rPr>
          <w:color w:val="FF0000"/>
        </w:rPr>
        <w:t>Los tres criterios son:</w:t>
      </w:r>
    </w:p>
    <w:p w:rsidR="003655BB" w:rsidRPr="00543CE4" w:rsidRDefault="00C26A5D" w:rsidP="00C26A5D">
      <w:pPr>
        <w:pStyle w:val="Prrafodelista"/>
        <w:numPr>
          <w:ilvl w:val="0"/>
          <w:numId w:val="24"/>
        </w:numPr>
        <w:rPr>
          <w:color w:val="FF0000"/>
        </w:rPr>
      </w:pPr>
      <w:r w:rsidRPr="00543CE4">
        <w:rPr>
          <w:color w:val="FF0000"/>
        </w:rPr>
        <w:t>Depreciación física</w:t>
      </w:r>
    </w:p>
    <w:p w:rsidR="00C26A5D" w:rsidRPr="00543CE4" w:rsidRDefault="00C26A5D" w:rsidP="00C26A5D">
      <w:pPr>
        <w:pStyle w:val="Prrafodelista"/>
        <w:numPr>
          <w:ilvl w:val="0"/>
          <w:numId w:val="24"/>
        </w:numPr>
        <w:rPr>
          <w:color w:val="FF0000"/>
        </w:rPr>
      </w:pPr>
      <w:r w:rsidRPr="00543CE4">
        <w:rPr>
          <w:color w:val="FF0000"/>
        </w:rPr>
        <w:t>Depreciación funcional</w:t>
      </w:r>
    </w:p>
    <w:p w:rsidR="003655BB" w:rsidRPr="00543CE4" w:rsidRDefault="00C26A5D" w:rsidP="00C26A5D">
      <w:pPr>
        <w:pStyle w:val="Prrafodelista"/>
        <w:numPr>
          <w:ilvl w:val="0"/>
          <w:numId w:val="24"/>
        </w:numPr>
        <w:rPr>
          <w:color w:val="FF0000"/>
        </w:rPr>
      </w:pPr>
      <w:r w:rsidRPr="00543CE4">
        <w:rPr>
          <w:color w:val="FF0000"/>
        </w:rPr>
        <w:t>Depreciación técnica (obsolescencia).</w:t>
      </w:r>
    </w:p>
    <w:p w:rsidR="003655BB" w:rsidRDefault="003655BB" w:rsidP="003655BB"/>
    <w:p w:rsidR="003655BB" w:rsidRDefault="003655BB" w:rsidP="003655BB"/>
    <w:p w:rsidR="003655BB" w:rsidRDefault="003655BB" w:rsidP="003655BB">
      <w:r>
        <w:t xml:space="preserve">3.- En el módulo contabilidad de un ERP, se trata de poder sacar los informes Balance de Situación y Pérdidas y Ganancias. </w:t>
      </w:r>
      <w:r w:rsidR="00BD34F9">
        <w:t>¿Qué</w:t>
      </w:r>
      <w:r>
        <w:t xml:space="preserve"> </w:t>
      </w:r>
      <w:r w:rsidR="00BD34F9">
        <w:t>posible diseño físico/lógico</w:t>
      </w:r>
      <w:r>
        <w:t xml:space="preserve"> permitiría llevar a cabo dichas operaciones</w:t>
      </w:r>
      <w:r w:rsidR="00BD34F9">
        <w:t xml:space="preserve"> en una base de datos relacional?</w:t>
      </w:r>
    </w:p>
    <w:p w:rsidR="00543CE4" w:rsidRDefault="00543CE4" w:rsidP="003655BB"/>
    <w:p w:rsidR="00543CE4" w:rsidRPr="00CB3124" w:rsidRDefault="00543CE4" w:rsidP="003655BB">
      <w:pPr>
        <w:rPr>
          <w:color w:val="FF0000"/>
        </w:rPr>
      </w:pPr>
      <w:r w:rsidRPr="00CB3124">
        <w:rPr>
          <w:color w:val="FF0000"/>
        </w:rPr>
        <w:t>CUENTAS</w:t>
      </w:r>
    </w:p>
    <w:tbl>
      <w:tblPr>
        <w:tblStyle w:val="Tablaconcuadrcula"/>
        <w:tblW w:w="2126" w:type="dxa"/>
        <w:tblInd w:w="392" w:type="dxa"/>
        <w:tblLook w:val="04A0" w:firstRow="1" w:lastRow="0" w:firstColumn="1" w:lastColumn="0" w:noHBand="0" w:noVBand="1"/>
      </w:tblPr>
      <w:tblGrid>
        <w:gridCol w:w="567"/>
        <w:gridCol w:w="1559"/>
      </w:tblGrid>
      <w:tr w:rsidR="00CB3124" w:rsidRPr="00CB3124" w:rsidTr="001A066B">
        <w:tc>
          <w:tcPr>
            <w:tcW w:w="567" w:type="dxa"/>
          </w:tcPr>
          <w:p w:rsidR="001A066B" w:rsidRPr="00CB3124" w:rsidRDefault="001A066B" w:rsidP="003655BB">
            <w:pPr>
              <w:rPr>
                <w:b/>
                <w:color w:val="FF0000"/>
              </w:rPr>
            </w:pPr>
            <w:r w:rsidRPr="00CB3124">
              <w:rPr>
                <w:b/>
                <w:color w:val="FF0000"/>
              </w:rPr>
              <w:t>PK</w:t>
            </w:r>
          </w:p>
        </w:tc>
        <w:tc>
          <w:tcPr>
            <w:tcW w:w="1559" w:type="dxa"/>
          </w:tcPr>
          <w:p w:rsidR="001A066B" w:rsidRPr="00CB3124" w:rsidRDefault="001A066B" w:rsidP="003655BB">
            <w:pPr>
              <w:rPr>
                <w:b/>
                <w:color w:val="FF0000"/>
              </w:rPr>
            </w:pPr>
            <w:proofErr w:type="spellStart"/>
            <w:r w:rsidRPr="00CB3124">
              <w:rPr>
                <w:b/>
                <w:color w:val="FF0000"/>
              </w:rPr>
              <w:t>codCuenta</w:t>
            </w:r>
            <w:proofErr w:type="spellEnd"/>
          </w:p>
        </w:tc>
      </w:tr>
      <w:tr w:rsidR="00CB3124" w:rsidRPr="00CB3124" w:rsidTr="001A066B">
        <w:tc>
          <w:tcPr>
            <w:tcW w:w="567" w:type="dxa"/>
          </w:tcPr>
          <w:p w:rsidR="001A066B" w:rsidRPr="00CB3124" w:rsidRDefault="001A066B" w:rsidP="003655BB">
            <w:pPr>
              <w:rPr>
                <w:color w:val="FF0000"/>
              </w:rPr>
            </w:pPr>
          </w:p>
        </w:tc>
        <w:tc>
          <w:tcPr>
            <w:tcW w:w="1559" w:type="dxa"/>
          </w:tcPr>
          <w:p w:rsidR="001A066B" w:rsidRPr="00CB3124" w:rsidRDefault="001A066B" w:rsidP="003655BB">
            <w:pPr>
              <w:rPr>
                <w:color w:val="FF0000"/>
              </w:rPr>
            </w:pPr>
            <w:proofErr w:type="spellStart"/>
            <w:r w:rsidRPr="00CB3124">
              <w:rPr>
                <w:color w:val="FF0000"/>
              </w:rPr>
              <w:t>Descripcion</w:t>
            </w:r>
            <w:proofErr w:type="spellEnd"/>
          </w:p>
        </w:tc>
      </w:tr>
      <w:tr w:rsidR="00CB3124" w:rsidRPr="00CB3124" w:rsidTr="001A066B">
        <w:tc>
          <w:tcPr>
            <w:tcW w:w="567" w:type="dxa"/>
          </w:tcPr>
          <w:p w:rsidR="001A066B" w:rsidRPr="00CB3124" w:rsidRDefault="001A066B" w:rsidP="003655BB">
            <w:pPr>
              <w:rPr>
                <w:color w:val="FF0000"/>
              </w:rPr>
            </w:pPr>
          </w:p>
        </w:tc>
        <w:tc>
          <w:tcPr>
            <w:tcW w:w="1559" w:type="dxa"/>
          </w:tcPr>
          <w:p w:rsidR="001A066B" w:rsidRPr="00CB3124" w:rsidRDefault="001A066B" w:rsidP="003655BB">
            <w:pPr>
              <w:rPr>
                <w:color w:val="FF0000"/>
              </w:rPr>
            </w:pPr>
            <w:r w:rsidRPr="00CB3124">
              <w:rPr>
                <w:color w:val="FF0000"/>
              </w:rPr>
              <w:t>Tipo</w:t>
            </w:r>
          </w:p>
        </w:tc>
      </w:tr>
    </w:tbl>
    <w:p w:rsidR="0045125B" w:rsidRPr="00CB3124" w:rsidRDefault="0045125B" w:rsidP="003655BB">
      <w:pPr>
        <w:rPr>
          <w:color w:val="FF0000"/>
        </w:rPr>
      </w:pPr>
    </w:p>
    <w:p w:rsidR="003655BB" w:rsidRPr="00CB3124" w:rsidRDefault="00543CE4" w:rsidP="003655BB">
      <w:pPr>
        <w:rPr>
          <w:color w:val="FF0000"/>
        </w:rPr>
      </w:pPr>
      <w:r w:rsidRPr="00CB3124">
        <w:rPr>
          <w:color w:val="FF0000"/>
        </w:rPr>
        <w:t>SUBCUENTAS</w:t>
      </w:r>
    </w:p>
    <w:tbl>
      <w:tblPr>
        <w:tblStyle w:val="Tablaconcuadrcula"/>
        <w:tblW w:w="6095" w:type="dxa"/>
        <w:tblInd w:w="392" w:type="dxa"/>
        <w:tblLook w:val="04A0" w:firstRow="1" w:lastRow="0" w:firstColumn="1" w:lastColumn="0" w:noHBand="0" w:noVBand="1"/>
      </w:tblPr>
      <w:tblGrid>
        <w:gridCol w:w="567"/>
        <w:gridCol w:w="1559"/>
        <w:gridCol w:w="3969"/>
      </w:tblGrid>
      <w:tr w:rsidR="00CB3124" w:rsidRPr="00CB3124" w:rsidTr="001A066B">
        <w:tc>
          <w:tcPr>
            <w:tcW w:w="567" w:type="dxa"/>
            <w:vMerge w:val="restart"/>
            <w:vAlign w:val="center"/>
          </w:tcPr>
          <w:p w:rsidR="001A066B" w:rsidRPr="00CB3124" w:rsidRDefault="001A066B" w:rsidP="00543CE4">
            <w:pPr>
              <w:rPr>
                <w:b/>
                <w:color w:val="FF0000"/>
              </w:rPr>
            </w:pPr>
            <w:r w:rsidRPr="00CB3124">
              <w:rPr>
                <w:b/>
                <w:color w:val="FF0000"/>
              </w:rPr>
              <w:t>PK</w:t>
            </w:r>
          </w:p>
        </w:tc>
        <w:tc>
          <w:tcPr>
            <w:tcW w:w="1559" w:type="dxa"/>
          </w:tcPr>
          <w:p w:rsidR="001A066B" w:rsidRPr="00CB3124" w:rsidRDefault="001A066B" w:rsidP="00543CE4">
            <w:pPr>
              <w:rPr>
                <w:b/>
                <w:color w:val="FF0000"/>
              </w:rPr>
            </w:pPr>
            <w:proofErr w:type="spellStart"/>
            <w:r w:rsidRPr="00CB3124">
              <w:rPr>
                <w:b/>
                <w:color w:val="FF0000"/>
              </w:rPr>
              <w:t>codCuenta</w:t>
            </w:r>
            <w:proofErr w:type="spellEnd"/>
          </w:p>
        </w:tc>
        <w:tc>
          <w:tcPr>
            <w:tcW w:w="3969" w:type="dxa"/>
          </w:tcPr>
          <w:p w:rsidR="001A066B" w:rsidRPr="00CB3124" w:rsidRDefault="001A066B" w:rsidP="001A066B">
            <w:pPr>
              <w:rPr>
                <w:b/>
                <w:color w:val="FF0000"/>
              </w:rPr>
            </w:pPr>
            <w:r w:rsidRPr="00CB3124">
              <w:rPr>
                <w:b/>
                <w:color w:val="FF0000"/>
              </w:rPr>
              <w:t xml:space="preserve">FK </w:t>
            </w:r>
            <w:r w:rsidRPr="00CB3124">
              <w:rPr>
                <w:b/>
                <w:color w:val="FF0000"/>
              </w:rPr>
              <w:sym w:font="Wingdings" w:char="F0E0"/>
            </w:r>
            <w:r w:rsidRPr="00CB3124">
              <w:rPr>
                <w:b/>
                <w:color w:val="FF0000"/>
              </w:rPr>
              <w:t xml:space="preserve"> PK de Cuentas</w:t>
            </w:r>
          </w:p>
        </w:tc>
      </w:tr>
      <w:tr w:rsidR="00CB3124" w:rsidRPr="00CB3124" w:rsidTr="001A066B">
        <w:tc>
          <w:tcPr>
            <w:tcW w:w="567" w:type="dxa"/>
            <w:vMerge/>
          </w:tcPr>
          <w:p w:rsidR="001A066B" w:rsidRPr="00CB3124" w:rsidRDefault="001A066B" w:rsidP="00543CE4">
            <w:pPr>
              <w:rPr>
                <w:color w:val="FF0000"/>
              </w:rPr>
            </w:pPr>
          </w:p>
        </w:tc>
        <w:tc>
          <w:tcPr>
            <w:tcW w:w="1559" w:type="dxa"/>
          </w:tcPr>
          <w:p w:rsidR="001A066B" w:rsidRPr="00CB3124" w:rsidRDefault="001A066B" w:rsidP="00543CE4">
            <w:pPr>
              <w:rPr>
                <w:b/>
                <w:color w:val="FF0000"/>
              </w:rPr>
            </w:pPr>
            <w:proofErr w:type="spellStart"/>
            <w:r w:rsidRPr="00CB3124">
              <w:rPr>
                <w:b/>
                <w:color w:val="FF0000"/>
              </w:rPr>
              <w:t>codSubcuenta</w:t>
            </w:r>
            <w:proofErr w:type="spellEnd"/>
          </w:p>
        </w:tc>
        <w:tc>
          <w:tcPr>
            <w:tcW w:w="3969" w:type="dxa"/>
          </w:tcPr>
          <w:p w:rsidR="001A066B" w:rsidRPr="00CB3124" w:rsidRDefault="001A066B" w:rsidP="00543CE4">
            <w:pPr>
              <w:rPr>
                <w:b/>
                <w:color w:val="FF0000"/>
              </w:rPr>
            </w:pPr>
          </w:p>
        </w:tc>
      </w:tr>
      <w:tr w:rsidR="00CB3124" w:rsidRPr="00CB3124" w:rsidTr="001A066B">
        <w:tc>
          <w:tcPr>
            <w:tcW w:w="567" w:type="dxa"/>
          </w:tcPr>
          <w:p w:rsidR="00543CE4" w:rsidRPr="00CB3124" w:rsidRDefault="00543CE4" w:rsidP="00543CE4">
            <w:pPr>
              <w:rPr>
                <w:color w:val="FF0000"/>
              </w:rPr>
            </w:pPr>
          </w:p>
        </w:tc>
        <w:tc>
          <w:tcPr>
            <w:tcW w:w="1559" w:type="dxa"/>
          </w:tcPr>
          <w:p w:rsidR="00543CE4" w:rsidRPr="00CB3124" w:rsidRDefault="00543CE4" w:rsidP="00543CE4">
            <w:pPr>
              <w:rPr>
                <w:color w:val="FF0000"/>
              </w:rPr>
            </w:pPr>
            <w:proofErr w:type="spellStart"/>
            <w:r w:rsidRPr="00CB3124">
              <w:rPr>
                <w:color w:val="FF0000"/>
              </w:rPr>
              <w:t>Descripcion</w:t>
            </w:r>
            <w:proofErr w:type="spellEnd"/>
          </w:p>
        </w:tc>
        <w:tc>
          <w:tcPr>
            <w:tcW w:w="3969" w:type="dxa"/>
          </w:tcPr>
          <w:p w:rsidR="00543CE4" w:rsidRPr="00CB3124" w:rsidRDefault="00543CE4" w:rsidP="00543CE4">
            <w:pPr>
              <w:rPr>
                <w:color w:val="FF0000"/>
              </w:rPr>
            </w:pPr>
          </w:p>
        </w:tc>
      </w:tr>
      <w:tr w:rsidR="00CB3124" w:rsidRPr="00CB3124" w:rsidTr="001A066B">
        <w:tc>
          <w:tcPr>
            <w:tcW w:w="567" w:type="dxa"/>
          </w:tcPr>
          <w:p w:rsidR="00543CE4" w:rsidRPr="00CB3124" w:rsidRDefault="00543CE4" w:rsidP="00543CE4">
            <w:pPr>
              <w:rPr>
                <w:color w:val="FF0000"/>
              </w:rPr>
            </w:pPr>
          </w:p>
        </w:tc>
        <w:tc>
          <w:tcPr>
            <w:tcW w:w="1559" w:type="dxa"/>
          </w:tcPr>
          <w:p w:rsidR="00543CE4" w:rsidRPr="00CB3124" w:rsidRDefault="00543CE4" w:rsidP="00543CE4">
            <w:pPr>
              <w:rPr>
                <w:color w:val="FF0000"/>
              </w:rPr>
            </w:pPr>
            <w:r w:rsidRPr="00CB3124">
              <w:rPr>
                <w:color w:val="FF0000"/>
              </w:rPr>
              <w:t>Saldo</w:t>
            </w:r>
          </w:p>
        </w:tc>
        <w:tc>
          <w:tcPr>
            <w:tcW w:w="3969" w:type="dxa"/>
          </w:tcPr>
          <w:p w:rsidR="00543CE4" w:rsidRPr="00CB3124" w:rsidRDefault="00543CE4" w:rsidP="00543CE4">
            <w:pPr>
              <w:rPr>
                <w:color w:val="FF0000"/>
              </w:rPr>
            </w:pPr>
          </w:p>
        </w:tc>
      </w:tr>
    </w:tbl>
    <w:p w:rsidR="00543CE4" w:rsidRPr="00CB3124" w:rsidRDefault="00543CE4" w:rsidP="003655BB">
      <w:pPr>
        <w:rPr>
          <w:color w:val="FF0000"/>
        </w:rPr>
      </w:pPr>
    </w:p>
    <w:p w:rsidR="00543CE4" w:rsidRPr="00CB3124" w:rsidRDefault="00543CE4" w:rsidP="00543CE4">
      <w:pPr>
        <w:rPr>
          <w:color w:val="FF0000"/>
        </w:rPr>
      </w:pPr>
      <w:r w:rsidRPr="00CB3124">
        <w:rPr>
          <w:color w:val="FF0000"/>
        </w:rPr>
        <w:t>ASIENTOS</w:t>
      </w:r>
    </w:p>
    <w:tbl>
      <w:tblPr>
        <w:tblStyle w:val="Tablaconcuadrcula"/>
        <w:tblW w:w="2126" w:type="dxa"/>
        <w:tblInd w:w="392" w:type="dxa"/>
        <w:tblLook w:val="04A0" w:firstRow="1" w:lastRow="0" w:firstColumn="1" w:lastColumn="0" w:noHBand="0" w:noVBand="1"/>
      </w:tblPr>
      <w:tblGrid>
        <w:gridCol w:w="567"/>
        <w:gridCol w:w="1559"/>
      </w:tblGrid>
      <w:tr w:rsidR="00543CE4" w:rsidRPr="00CB3124" w:rsidTr="00543CE4">
        <w:tc>
          <w:tcPr>
            <w:tcW w:w="567" w:type="dxa"/>
          </w:tcPr>
          <w:p w:rsidR="00543CE4" w:rsidRPr="00CB3124" w:rsidRDefault="00543CE4" w:rsidP="00543CE4">
            <w:pPr>
              <w:rPr>
                <w:b/>
                <w:color w:val="FF0000"/>
              </w:rPr>
            </w:pPr>
            <w:r w:rsidRPr="00CB3124">
              <w:rPr>
                <w:b/>
                <w:color w:val="FF0000"/>
              </w:rPr>
              <w:t>PK</w:t>
            </w:r>
          </w:p>
        </w:tc>
        <w:tc>
          <w:tcPr>
            <w:tcW w:w="1559" w:type="dxa"/>
          </w:tcPr>
          <w:p w:rsidR="00543CE4" w:rsidRPr="00CB3124" w:rsidRDefault="00543CE4" w:rsidP="00543CE4">
            <w:pPr>
              <w:rPr>
                <w:b/>
                <w:color w:val="FF0000"/>
              </w:rPr>
            </w:pPr>
            <w:proofErr w:type="spellStart"/>
            <w:r w:rsidRPr="00CB3124">
              <w:rPr>
                <w:b/>
                <w:color w:val="FF0000"/>
              </w:rPr>
              <w:t>NumAsiento</w:t>
            </w:r>
            <w:proofErr w:type="spellEnd"/>
          </w:p>
        </w:tc>
      </w:tr>
      <w:tr w:rsidR="00543CE4" w:rsidRPr="00CB3124" w:rsidTr="00543CE4">
        <w:tc>
          <w:tcPr>
            <w:tcW w:w="567" w:type="dxa"/>
          </w:tcPr>
          <w:p w:rsidR="00543CE4" w:rsidRPr="00CB3124" w:rsidRDefault="00543CE4" w:rsidP="00543CE4">
            <w:pPr>
              <w:rPr>
                <w:color w:val="FF0000"/>
              </w:rPr>
            </w:pPr>
          </w:p>
        </w:tc>
        <w:tc>
          <w:tcPr>
            <w:tcW w:w="1559" w:type="dxa"/>
          </w:tcPr>
          <w:p w:rsidR="00543CE4" w:rsidRPr="00CB3124" w:rsidRDefault="00543CE4" w:rsidP="00543CE4">
            <w:pPr>
              <w:rPr>
                <w:color w:val="FF0000"/>
              </w:rPr>
            </w:pPr>
            <w:r w:rsidRPr="00CB3124">
              <w:rPr>
                <w:color w:val="FF0000"/>
              </w:rPr>
              <w:t>Fecha</w:t>
            </w:r>
          </w:p>
        </w:tc>
      </w:tr>
    </w:tbl>
    <w:p w:rsidR="003655BB" w:rsidRPr="00CB3124" w:rsidRDefault="003655BB" w:rsidP="003655BB">
      <w:pPr>
        <w:rPr>
          <w:color w:val="FF0000"/>
        </w:rPr>
      </w:pPr>
    </w:p>
    <w:p w:rsidR="00543CE4" w:rsidRPr="00CB3124" w:rsidRDefault="00543CE4" w:rsidP="00543CE4">
      <w:pPr>
        <w:rPr>
          <w:color w:val="FF0000"/>
        </w:rPr>
      </w:pPr>
      <w:r w:rsidRPr="00CB3124">
        <w:rPr>
          <w:color w:val="FF0000"/>
        </w:rPr>
        <w:t>LINEASASIENTOS</w:t>
      </w:r>
    </w:p>
    <w:tbl>
      <w:tblPr>
        <w:tblStyle w:val="Tablaconcuadrcula"/>
        <w:tblW w:w="6095" w:type="dxa"/>
        <w:tblInd w:w="392" w:type="dxa"/>
        <w:tblLook w:val="04A0" w:firstRow="1" w:lastRow="0" w:firstColumn="1" w:lastColumn="0" w:noHBand="0" w:noVBand="1"/>
      </w:tblPr>
      <w:tblGrid>
        <w:gridCol w:w="567"/>
        <w:gridCol w:w="1559"/>
        <w:gridCol w:w="3969"/>
      </w:tblGrid>
      <w:tr w:rsidR="00CB3124" w:rsidRPr="00CB3124" w:rsidTr="001A066B">
        <w:tc>
          <w:tcPr>
            <w:tcW w:w="567" w:type="dxa"/>
            <w:vMerge w:val="restart"/>
            <w:vAlign w:val="center"/>
          </w:tcPr>
          <w:p w:rsidR="001A066B" w:rsidRPr="00CB3124" w:rsidRDefault="001A066B" w:rsidP="00543CE4">
            <w:pPr>
              <w:rPr>
                <w:b/>
                <w:color w:val="FF0000"/>
              </w:rPr>
            </w:pPr>
            <w:r w:rsidRPr="00CB3124">
              <w:rPr>
                <w:b/>
                <w:color w:val="FF0000"/>
              </w:rPr>
              <w:t>PK</w:t>
            </w:r>
          </w:p>
        </w:tc>
        <w:tc>
          <w:tcPr>
            <w:tcW w:w="1559" w:type="dxa"/>
          </w:tcPr>
          <w:p w:rsidR="001A066B" w:rsidRPr="00CB3124" w:rsidRDefault="001A066B" w:rsidP="00543CE4">
            <w:pPr>
              <w:rPr>
                <w:b/>
                <w:color w:val="FF0000"/>
              </w:rPr>
            </w:pPr>
            <w:proofErr w:type="spellStart"/>
            <w:r w:rsidRPr="00CB3124">
              <w:rPr>
                <w:b/>
                <w:color w:val="FF0000"/>
              </w:rPr>
              <w:t>NumAsiento</w:t>
            </w:r>
            <w:proofErr w:type="spellEnd"/>
          </w:p>
        </w:tc>
        <w:tc>
          <w:tcPr>
            <w:tcW w:w="3969" w:type="dxa"/>
          </w:tcPr>
          <w:p w:rsidR="001A066B" w:rsidRPr="00CB3124" w:rsidRDefault="001A066B" w:rsidP="001A066B">
            <w:pPr>
              <w:rPr>
                <w:b/>
                <w:color w:val="FF0000"/>
              </w:rPr>
            </w:pPr>
            <w:r w:rsidRPr="00CB3124">
              <w:rPr>
                <w:b/>
                <w:color w:val="FF0000"/>
              </w:rPr>
              <w:t xml:space="preserve">FK </w:t>
            </w:r>
            <w:r w:rsidRPr="00CB3124">
              <w:rPr>
                <w:b/>
                <w:color w:val="FF0000"/>
              </w:rPr>
              <w:sym w:font="Wingdings" w:char="F0E0"/>
            </w:r>
            <w:r w:rsidRPr="00CB3124">
              <w:rPr>
                <w:b/>
                <w:color w:val="FF0000"/>
              </w:rPr>
              <w:t xml:space="preserve"> PK de Asientos</w:t>
            </w:r>
          </w:p>
        </w:tc>
      </w:tr>
      <w:tr w:rsidR="00CB3124" w:rsidRPr="00CB3124" w:rsidTr="001A066B">
        <w:tc>
          <w:tcPr>
            <w:tcW w:w="567" w:type="dxa"/>
            <w:vMerge/>
          </w:tcPr>
          <w:p w:rsidR="001A066B" w:rsidRPr="00CB3124" w:rsidRDefault="001A066B" w:rsidP="00543CE4">
            <w:pPr>
              <w:rPr>
                <w:color w:val="FF0000"/>
              </w:rPr>
            </w:pPr>
          </w:p>
        </w:tc>
        <w:tc>
          <w:tcPr>
            <w:tcW w:w="1559" w:type="dxa"/>
          </w:tcPr>
          <w:p w:rsidR="001A066B" w:rsidRPr="00CB3124" w:rsidRDefault="001A066B" w:rsidP="00543CE4">
            <w:pPr>
              <w:rPr>
                <w:b/>
                <w:color w:val="FF0000"/>
              </w:rPr>
            </w:pPr>
            <w:proofErr w:type="spellStart"/>
            <w:r w:rsidRPr="00CB3124">
              <w:rPr>
                <w:b/>
                <w:color w:val="FF0000"/>
              </w:rPr>
              <w:t>NumLinea</w:t>
            </w:r>
            <w:proofErr w:type="spellEnd"/>
          </w:p>
        </w:tc>
        <w:tc>
          <w:tcPr>
            <w:tcW w:w="3969" w:type="dxa"/>
          </w:tcPr>
          <w:p w:rsidR="001A066B" w:rsidRPr="00CB3124" w:rsidRDefault="001A066B" w:rsidP="00543CE4">
            <w:pPr>
              <w:rPr>
                <w:b/>
                <w:color w:val="FF0000"/>
              </w:rPr>
            </w:pPr>
          </w:p>
        </w:tc>
      </w:tr>
      <w:tr w:rsidR="00CB3124" w:rsidRPr="00CB3124" w:rsidTr="001A066B">
        <w:tc>
          <w:tcPr>
            <w:tcW w:w="567" w:type="dxa"/>
          </w:tcPr>
          <w:p w:rsidR="001A066B" w:rsidRPr="00CB3124" w:rsidRDefault="001A066B" w:rsidP="00543CE4">
            <w:pPr>
              <w:rPr>
                <w:color w:val="FF0000"/>
              </w:rPr>
            </w:pPr>
          </w:p>
        </w:tc>
        <w:tc>
          <w:tcPr>
            <w:tcW w:w="1559" w:type="dxa"/>
          </w:tcPr>
          <w:p w:rsidR="001A066B" w:rsidRPr="00CB3124" w:rsidRDefault="001A066B" w:rsidP="00543CE4">
            <w:pPr>
              <w:rPr>
                <w:color w:val="FF0000"/>
              </w:rPr>
            </w:pPr>
            <w:proofErr w:type="spellStart"/>
            <w:r w:rsidRPr="00CB3124">
              <w:rPr>
                <w:color w:val="FF0000"/>
              </w:rPr>
              <w:t>codCuenta</w:t>
            </w:r>
            <w:proofErr w:type="spellEnd"/>
          </w:p>
        </w:tc>
        <w:tc>
          <w:tcPr>
            <w:tcW w:w="3969" w:type="dxa"/>
            <w:vMerge w:val="restart"/>
          </w:tcPr>
          <w:p w:rsidR="001A066B" w:rsidRPr="00CB3124" w:rsidRDefault="001A066B" w:rsidP="001A066B">
            <w:pPr>
              <w:rPr>
                <w:color w:val="FF0000"/>
              </w:rPr>
            </w:pPr>
            <w:r w:rsidRPr="00CB3124">
              <w:rPr>
                <w:b/>
                <w:color w:val="FF0000"/>
              </w:rPr>
              <w:t xml:space="preserve">FK </w:t>
            </w:r>
            <w:r w:rsidRPr="00CB3124">
              <w:rPr>
                <w:b/>
                <w:color w:val="FF0000"/>
              </w:rPr>
              <w:sym w:font="Wingdings" w:char="F0E0"/>
            </w:r>
            <w:r w:rsidRPr="00CB3124">
              <w:rPr>
                <w:b/>
                <w:color w:val="FF0000"/>
              </w:rPr>
              <w:t xml:space="preserve"> PK de </w:t>
            </w:r>
            <w:proofErr w:type="spellStart"/>
            <w:r w:rsidRPr="00CB3124">
              <w:rPr>
                <w:b/>
                <w:color w:val="FF0000"/>
              </w:rPr>
              <w:t>SubCuentas</w:t>
            </w:r>
            <w:proofErr w:type="spellEnd"/>
          </w:p>
        </w:tc>
      </w:tr>
      <w:tr w:rsidR="00CB3124" w:rsidRPr="00CB3124" w:rsidTr="001A066B">
        <w:tc>
          <w:tcPr>
            <w:tcW w:w="567" w:type="dxa"/>
          </w:tcPr>
          <w:p w:rsidR="001A066B" w:rsidRPr="00CB3124" w:rsidRDefault="001A066B" w:rsidP="00543CE4">
            <w:pPr>
              <w:rPr>
                <w:color w:val="FF0000"/>
              </w:rPr>
            </w:pPr>
          </w:p>
        </w:tc>
        <w:tc>
          <w:tcPr>
            <w:tcW w:w="1559" w:type="dxa"/>
          </w:tcPr>
          <w:p w:rsidR="001A066B" w:rsidRPr="00CB3124" w:rsidRDefault="001A066B" w:rsidP="00543CE4">
            <w:pPr>
              <w:rPr>
                <w:color w:val="FF0000"/>
              </w:rPr>
            </w:pPr>
            <w:proofErr w:type="spellStart"/>
            <w:r w:rsidRPr="00CB3124">
              <w:rPr>
                <w:color w:val="FF0000"/>
              </w:rPr>
              <w:t>codSubcuenta</w:t>
            </w:r>
            <w:proofErr w:type="spellEnd"/>
          </w:p>
        </w:tc>
        <w:tc>
          <w:tcPr>
            <w:tcW w:w="3969" w:type="dxa"/>
            <w:vMerge/>
          </w:tcPr>
          <w:p w:rsidR="001A066B" w:rsidRPr="00CB3124" w:rsidRDefault="001A066B" w:rsidP="00543CE4">
            <w:pPr>
              <w:rPr>
                <w:color w:val="FF0000"/>
              </w:rPr>
            </w:pPr>
          </w:p>
        </w:tc>
      </w:tr>
      <w:tr w:rsidR="00CB3124" w:rsidRPr="00CB3124" w:rsidTr="001A066B">
        <w:tc>
          <w:tcPr>
            <w:tcW w:w="567" w:type="dxa"/>
          </w:tcPr>
          <w:p w:rsidR="001A066B" w:rsidRPr="00CB3124" w:rsidRDefault="001A066B" w:rsidP="00543CE4">
            <w:pPr>
              <w:rPr>
                <w:color w:val="FF0000"/>
              </w:rPr>
            </w:pPr>
          </w:p>
        </w:tc>
        <w:tc>
          <w:tcPr>
            <w:tcW w:w="1559" w:type="dxa"/>
          </w:tcPr>
          <w:p w:rsidR="001A066B" w:rsidRPr="00CB3124" w:rsidRDefault="001A066B" w:rsidP="00543CE4">
            <w:pPr>
              <w:rPr>
                <w:color w:val="FF0000"/>
              </w:rPr>
            </w:pPr>
            <w:proofErr w:type="spellStart"/>
            <w:r w:rsidRPr="00CB3124">
              <w:rPr>
                <w:color w:val="FF0000"/>
              </w:rPr>
              <w:t>Descripcion</w:t>
            </w:r>
            <w:proofErr w:type="spellEnd"/>
          </w:p>
        </w:tc>
        <w:tc>
          <w:tcPr>
            <w:tcW w:w="3969" w:type="dxa"/>
          </w:tcPr>
          <w:p w:rsidR="001A066B" w:rsidRPr="00CB3124" w:rsidRDefault="001A066B" w:rsidP="00543CE4">
            <w:pPr>
              <w:rPr>
                <w:color w:val="FF0000"/>
              </w:rPr>
            </w:pPr>
          </w:p>
        </w:tc>
      </w:tr>
      <w:tr w:rsidR="00CB3124" w:rsidRPr="00CB3124" w:rsidTr="001A066B">
        <w:tc>
          <w:tcPr>
            <w:tcW w:w="567" w:type="dxa"/>
          </w:tcPr>
          <w:p w:rsidR="001A066B" w:rsidRPr="00CB3124" w:rsidRDefault="001A066B" w:rsidP="00543CE4">
            <w:pPr>
              <w:rPr>
                <w:color w:val="FF0000"/>
              </w:rPr>
            </w:pPr>
          </w:p>
        </w:tc>
        <w:tc>
          <w:tcPr>
            <w:tcW w:w="1559" w:type="dxa"/>
          </w:tcPr>
          <w:p w:rsidR="001A066B" w:rsidRPr="00CB3124" w:rsidRDefault="001A066B" w:rsidP="00543CE4">
            <w:pPr>
              <w:rPr>
                <w:color w:val="FF0000"/>
              </w:rPr>
            </w:pPr>
            <w:r w:rsidRPr="00CB3124">
              <w:rPr>
                <w:color w:val="FF0000"/>
              </w:rPr>
              <w:t>Debe</w:t>
            </w:r>
          </w:p>
        </w:tc>
        <w:tc>
          <w:tcPr>
            <w:tcW w:w="3969" w:type="dxa"/>
          </w:tcPr>
          <w:p w:rsidR="001A066B" w:rsidRPr="00CB3124" w:rsidRDefault="001A066B" w:rsidP="00543CE4">
            <w:pPr>
              <w:rPr>
                <w:color w:val="FF0000"/>
              </w:rPr>
            </w:pPr>
          </w:p>
        </w:tc>
      </w:tr>
      <w:tr w:rsidR="00CB3124" w:rsidRPr="00CB3124" w:rsidTr="001A066B">
        <w:tc>
          <w:tcPr>
            <w:tcW w:w="567" w:type="dxa"/>
          </w:tcPr>
          <w:p w:rsidR="001A066B" w:rsidRPr="00CB3124" w:rsidRDefault="001A066B" w:rsidP="00543CE4">
            <w:pPr>
              <w:rPr>
                <w:color w:val="FF0000"/>
              </w:rPr>
            </w:pPr>
          </w:p>
        </w:tc>
        <w:tc>
          <w:tcPr>
            <w:tcW w:w="1559" w:type="dxa"/>
          </w:tcPr>
          <w:p w:rsidR="001A066B" w:rsidRPr="00CB3124" w:rsidRDefault="001A066B" w:rsidP="00543CE4">
            <w:pPr>
              <w:rPr>
                <w:color w:val="FF0000"/>
              </w:rPr>
            </w:pPr>
            <w:r w:rsidRPr="00CB3124">
              <w:rPr>
                <w:color w:val="FF0000"/>
              </w:rPr>
              <w:t>haber</w:t>
            </w:r>
          </w:p>
        </w:tc>
        <w:tc>
          <w:tcPr>
            <w:tcW w:w="3969" w:type="dxa"/>
          </w:tcPr>
          <w:p w:rsidR="001A066B" w:rsidRPr="00CB3124" w:rsidRDefault="001A066B" w:rsidP="00543CE4">
            <w:pPr>
              <w:rPr>
                <w:color w:val="FF0000"/>
              </w:rPr>
            </w:pPr>
          </w:p>
        </w:tc>
      </w:tr>
    </w:tbl>
    <w:p w:rsidR="00543CE4" w:rsidRPr="00CB3124" w:rsidRDefault="00543CE4" w:rsidP="003655BB">
      <w:pPr>
        <w:rPr>
          <w:color w:val="FF0000"/>
        </w:rPr>
      </w:pPr>
    </w:p>
    <w:p w:rsidR="003655BB" w:rsidRPr="00CB3124" w:rsidRDefault="003655BB" w:rsidP="003655BB">
      <w:pPr>
        <w:rPr>
          <w:color w:val="FF0000"/>
        </w:rPr>
      </w:pPr>
    </w:p>
    <w:p w:rsidR="003655BB" w:rsidRDefault="003655BB" w:rsidP="003655BB"/>
    <w:p w:rsidR="003655BB" w:rsidRDefault="003655BB" w:rsidP="003655BB"/>
    <w:p w:rsidR="003655BB" w:rsidRPr="00497587" w:rsidRDefault="003655BB" w:rsidP="003655BB"/>
    <w:p w:rsidR="00855353" w:rsidRPr="003655BB" w:rsidRDefault="003655BB" w:rsidP="00855353">
      <w:r>
        <w:t>4.- ¿Qué caracteriza a las cuentas que van al Balance de Situación? ¿Qué</w:t>
      </w:r>
      <w:r w:rsidR="0045125B">
        <w:t xml:space="preserve"> tipo de</w:t>
      </w:r>
      <w:r>
        <w:t xml:space="preserve"> cuentas van al DEBE</w:t>
      </w:r>
      <w:r w:rsidR="00A507CA">
        <w:t xml:space="preserve"> y qué tipo de cuentas van</w:t>
      </w:r>
      <w:r>
        <w:t xml:space="preserve"> al HABER</w:t>
      </w:r>
      <w:r w:rsidR="00A507CA">
        <w:t xml:space="preserve"> de este informe</w:t>
      </w:r>
      <w:r>
        <w:t>?</w:t>
      </w:r>
    </w:p>
    <w:p w:rsidR="00F36606" w:rsidRPr="00543CE4" w:rsidRDefault="00C26A5D" w:rsidP="00800687">
      <w:pPr>
        <w:rPr>
          <w:color w:val="FF0000"/>
          <w:lang w:val="es-ES_tradnl"/>
        </w:rPr>
      </w:pPr>
      <w:r w:rsidRPr="00543CE4">
        <w:rPr>
          <w:color w:val="FF0000"/>
          <w:lang w:val="es-ES_tradnl"/>
        </w:rPr>
        <w:t>Estas cuentas reflejan la situación patrimonial de la empresa (bienes y deudas).</w:t>
      </w:r>
    </w:p>
    <w:p w:rsidR="00C26A5D" w:rsidRPr="00543CE4" w:rsidRDefault="00C26A5D" w:rsidP="00800687">
      <w:pPr>
        <w:rPr>
          <w:color w:val="FF0000"/>
          <w:lang w:val="es-ES_tradnl"/>
        </w:rPr>
      </w:pPr>
      <w:r w:rsidRPr="00543CE4">
        <w:rPr>
          <w:color w:val="FF0000"/>
          <w:lang w:val="es-ES_tradnl"/>
        </w:rPr>
        <w:t xml:space="preserve">DEBE </w:t>
      </w:r>
      <w:r w:rsidRPr="00543CE4">
        <w:rPr>
          <w:color w:val="FF0000"/>
          <w:lang w:val="es-ES_tradnl"/>
        </w:rPr>
        <w:sym w:font="Wingdings" w:char="F0E0"/>
      </w:r>
      <w:r w:rsidRPr="00543CE4">
        <w:rPr>
          <w:color w:val="FF0000"/>
          <w:lang w:val="es-ES_tradnl"/>
        </w:rPr>
        <w:t xml:space="preserve"> Bienes</w:t>
      </w:r>
    </w:p>
    <w:p w:rsidR="003655BB" w:rsidRPr="00543CE4" w:rsidRDefault="00C26A5D" w:rsidP="00800687">
      <w:pPr>
        <w:rPr>
          <w:color w:val="FF0000"/>
          <w:lang w:val="es-ES_tradnl"/>
        </w:rPr>
      </w:pPr>
      <w:r w:rsidRPr="00543CE4">
        <w:rPr>
          <w:color w:val="FF0000"/>
          <w:lang w:val="es-ES_tradnl"/>
        </w:rPr>
        <w:t xml:space="preserve">HABER </w:t>
      </w:r>
      <w:r w:rsidRPr="00543CE4">
        <w:rPr>
          <w:color w:val="FF0000"/>
          <w:lang w:val="es-ES_tradnl"/>
        </w:rPr>
        <w:sym w:font="Wingdings" w:char="F0E0"/>
      </w:r>
      <w:r w:rsidRPr="00543CE4">
        <w:rPr>
          <w:color w:val="FF0000"/>
          <w:lang w:val="es-ES_tradnl"/>
        </w:rPr>
        <w:t xml:space="preserve"> Deudas y Fondos Propios</w:t>
      </w:r>
    </w:p>
    <w:p w:rsidR="0045125B" w:rsidRDefault="0045125B" w:rsidP="00800687">
      <w:pPr>
        <w:rPr>
          <w:lang w:val="es-ES_tradnl"/>
        </w:rPr>
      </w:pPr>
    </w:p>
    <w:p w:rsidR="003655BB" w:rsidRDefault="003655BB" w:rsidP="00800687">
      <w:pPr>
        <w:rPr>
          <w:lang w:val="es-ES_tradnl"/>
        </w:rPr>
      </w:pPr>
    </w:p>
    <w:p w:rsidR="003655BB" w:rsidRDefault="003655BB" w:rsidP="00800687">
      <w:pPr>
        <w:rPr>
          <w:lang w:val="es-ES_tradnl"/>
        </w:rPr>
      </w:pPr>
    </w:p>
    <w:p w:rsidR="00BD34F9" w:rsidRDefault="00BD34F9" w:rsidP="00800687">
      <w:pPr>
        <w:rPr>
          <w:lang w:val="es-ES_tradnl"/>
        </w:rPr>
      </w:pPr>
    </w:p>
    <w:p w:rsidR="003655BB" w:rsidRDefault="003655BB" w:rsidP="00800687">
      <w:pPr>
        <w:rPr>
          <w:lang w:val="es-ES_tradnl"/>
        </w:rPr>
      </w:pPr>
      <w:r>
        <w:rPr>
          <w:lang w:val="es-ES_tradnl"/>
        </w:rPr>
        <w:lastRenderedPageBreak/>
        <w:t xml:space="preserve">5.- </w:t>
      </w:r>
      <w:r w:rsidR="00BD34F9">
        <w:rPr>
          <w:lang w:val="es-ES_tradnl"/>
        </w:rPr>
        <w:t>¿C</w:t>
      </w:r>
      <w:r>
        <w:rPr>
          <w:lang w:val="es-ES_tradnl"/>
        </w:rPr>
        <w:t>ómo funciona el sistema especulativo desdoblado y a qué tipo de cuentas se aplica</w:t>
      </w:r>
      <w:r w:rsidR="00BD34F9">
        <w:rPr>
          <w:lang w:val="es-ES_tradnl"/>
        </w:rPr>
        <w:t>?</w:t>
      </w:r>
      <w:bookmarkStart w:id="0" w:name="_GoBack"/>
      <w:bookmarkEnd w:id="0"/>
    </w:p>
    <w:p w:rsidR="0045125B" w:rsidRPr="00543CE4" w:rsidRDefault="00C26A5D" w:rsidP="00800687">
      <w:pPr>
        <w:rPr>
          <w:color w:val="FF0000"/>
          <w:lang w:val="es-ES_tradnl"/>
        </w:rPr>
      </w:pPr>
      <w:r w:rsidRPr="00543CE4">
        <w:rPr>
          <w:color w:val="FF0000"/>
          <w:lang w:val="es-ES_tradnl"/>
        </w:rPr>
        <w:t xml:space="preserve">El sistema especulativo desdoblado trata de garantizar que el sistema contable refleje correctamente las compras de mercancía a precio de coste, las ventas de mercancías a precio de venta y </w:t>
      </w:r>
      <w:proofErr w:type="gramStart"/>
      <w:r w:rsidRPr="00543CE4">
        <w:rPr>
          <w:color w:val="FF0000"/>
          <w:lang w:val="es-ES_tradnl"/>
        </w:rPr>
        <w:t>que</w:t>
      </w:r>
      <w:proofErr w:type="gramEnd"/>
      <w:r w:rsidRPr="00543CE4">
        <w:rPr>
          <w:color w:val="FF0000"/>
          <w:lang w:val="es-ES_tradnl"/>
        </w:rPr>
        <w:t xml:space="preserve"> mediante la variación de existencias producida en el año, se obtenga el margen de beneficio/pérdida.</w:t>
      </w:r>
    </w:p>
    <w:p w:rsidR="00C26A5D" w:rsidRPr="00543CE4" w:rsidRDefault="00C26A5D" w:rsidP="00800687">
      <w:pPr>
        <w:rPr>
          <w:color w:val="FF0000"/>
          <w:lang w:val="es-ES_tradnl"/>
        </w:rPr>
      </w:pPr>
      <w:r w:rsidRPr="00543CE4">
        <w:rPr>
          <w:color w:val="FF0000"/>
          <w:lang w:val="es-ES_tradnl"/>
        </w:rPr>
        <w:t>Los grupos de las cuentas que se utilizan son:</w:t>
      </w:r>
    </w:p>
    <w:p w:rsidR="00C26A5D" w:rsidRPr="00543CE4" w:rsidRDefault="00C26A5D" w:rsidP="00800687">
      <w:pPr>
        <w:rPr>
          <w:color w:val="FF0000"/>
          <w:lang w:val="es-ES_tradnl"/>
        </w:rPr>
      </w:pPr>
      <w:r w:rsidRPr="00543CE4">
        <w:rPr>
          <w:color w:val="FF0000"/>
          <w:lang w:val="es-ES_tradnl"/>
        </w:rPr>
        <w:t xml:space="preserve"> </w:t>
      </w:r>
      <w:r w:rsidRPr="00543CE4">
        <w:rPr>
          <w:color w:val="FF0000"/>
          <w:lang w:val="es-ES_tradnl"/>
        </w:rPr>
        <w:tab/>
        <w:t>30 y 61 en el caso de las mercaderías (existencias comerciales).</w:t>
      </w:r>
    </w:p>
    <w:p w:rsidR="003655BB" w:rsidRDefault="003655BB" w:rsidP="00800687">
      <w:pPr>
        <w:rPr>
          <w:lang w:val="es-ES_tradnl"/>
        </w:rPr>
      </w:pPr>
    </w:p>
    <w:sectPr w:rsidR="003655BB">
      <w:headerReference w:type="default" r:id="rId8"/>
      <w:pgSz w:w="11906" w:h="16838" w:code="9"/>
      <w:pgMar w:top="1418" w:right="1134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CE4" w:rsidRDefault="00543CE4">
      <w:r>
        <w:separator/>
      </w:r>
    </w:p>
  </w:endnote>
  <w:endnote w:type="continuationSeparator" w:id="0">
    <w:p w:rsidR="00543CE4" w:rsidRDefault="00543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CE4" w:rsidRDefault="00543CE4">
      <w:r>
        <w:separator/>
      </w:r>
    </w:p>
  </w:footnote>
  <w:footnote w:type="continuationSeparator" w:id="0">
    <w:p w:rsidR="00543CE4" w:rsidRDefault="00543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CE4" w:rsidRDefault="00543CE4" w:rsidP="001A1450">
    <w:pPr>
      <w:pStyle w:val="Encabezado"/>
      <w:jc w:val="center"/>
      <w:rPr>
        <w:rFonts w:ascii="Arial" w:hAnsi="Arial" w:cs="Arial"/>
        <w:b/>
        <w:bCs/>
        <w:sz w:val="24"/>
      </w:rPr>
    </w:pPr>
    <w:r>
      <w:rPr>
        <w:rFonts w:ascii="Arial" w:hAnsi="Arial" w:cs="Arial"/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77C2491" wp14:editId="6093A5BE">
              <wp:simplePos x="0" y="0"/>
              <wp:positionH relativeFrom="column">
                <wp:posOffset>0</wp:posOffset>
              </wp:positionH>
              <wp:positionV relativeFrom="paragraph">
                <wp:posOffset>185420</wp:posOffset>
              </wp:positionV>
              <wp:extent cx="5715000" cy="0"/>
              <wp:effectExtent l="9525" t="13970" r="9525" b="508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132062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6pt" to="450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+pI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6fsmma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"/>
          </w:pict>
        </mc:Fallback>
      </mc:AlternateContent>
    </w:r>
    <w:r>
      <w:rPr>
        <w:rFonts w:ascii="Arial" w:hAnsi="Arial" w:cs="Arial"/>
        <w:b/>
        <w:bCs/>
        <w:sz w:val="24"/>
      </w:rPr>
      <w:t>DESARROLLO DE APLICACIONES MULTIPLATAFORMA   -   CURSO 2º</w:t>
    </w:r>
  </w:p>
  <w:p w:rsidR="00543CE4" w:rsidRPr="001A1450" w:rsidRDefault="00543CE4" w:rsidP="001A14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072E"/>
    <w:multiLevelType w:val="hybridMultilevel"/>
    <w:tmpl w:val="3BC2C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833DB"/>
    <w:multiLevelType w:val="hybridMultilevel"/>
    <w:tmpl w:val="392A7146"/>
    <w:lvl w:ilvl="0" w:tplc="31304690">
      <w:start w:val="1"/>
      <w:numFmt w:val="bullet"/>
      <w:lvlText w:val=""/>
      <w:lvlJc w:val="left"/>
      <w:pPr>
        <w:tabs>
          <w:tab w:val="num" w:pos="1211"/>
        </w:tabs>
        <w:ind w:left="1077" w:hanging="226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B29A1"/>
    <w:multiLevelType w:val="singleLevel"/>
    <w:tmpl w:val="0C0A000F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EE52BB7"/>
    <w:multiLevelType w:val="hybridMultilevel"/>
    <w:tmpl w:val="A93037C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73D44E4"/>
    <w:multiLevelType w:val="singleLevel"/>
    <w:tmpl w:val="0C0A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9092C50"/>
    <w:multiLevelType w:val="hybridMultilevel"/>
    <w:tmpl w:val="A7B0B056"/>
    <w:lvl w:ilvl="0" w:tplc="467A4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74561"/>
    <w:multiLevelType w:val="singleLevel"/>
    <w:tmpl w:val="0C0A000F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E0963E7"/>
    <w:multiLevelType w:val="singleLevel"/>
    <w:tmpl w:val="0C0A000F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1D46D46"/>
    <w:multiLevelType w:val="hybridMultilevel"/>
    <w:tmpl w:val="E9424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0599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69D0BA5"/>
    <w:multiLevelType w:val="hybridMultilevel"/>
    <w:tmpl w:val="D11E21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12D6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1D627DF"/>
    <w:multiLevelType w:val="singleLevel"/>
    <w:tmpl w:val="0C0A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EF74077"/>
    <w:multiLevelType w:val="singleLevel"/>
    <w:tmpl w:val="9348D7E0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57F33B40"/>
    <w:multiLevelType w:val="hybridMultilevel"/>
    <w:tmpl w:val="8902A29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AA8287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600E4725"/>
    <w:multiLevelType w:val="hybridMultilevel"/>
    <w:tmpl w:val="57D4DE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841C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6D41A28"/>
    <w:multiLevelType w:val="singleLevel"/>
    <w:tmpl w:val="0C0A000F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8432F1F"/>
    <w:multiLevelType w:val="singleLevel"/>
    <w:tmpl w:val="0C0A000F"/>
    <w:lvl w:ilvl="0">
      <w:start w:val="2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8845B8B"/>
    <w:multiLevelType w:val="hybridMultilevel"/>
    <w:tmpl w:val="569281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4A478EB"/>
    <w:multiLevelType w:val="hybridMultilevel"/>
    <w:tmpl w:val="3D228F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3A6DFA"/>
    <w:multiLevelType w:val="hybridMultilevel"/>
    <w:tmpl w:val="F3BAB336"/>
    <w:lvl w:ilvl="0" w:tplc="7DDCEB64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92C558B"/>
    <w:multiLevelType w:val="hybridMultilevel"/>
    <w:tmpl w:val="0FD00020"/>
    <w:lvl w:ilvl="0" w:tplc="0C0A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4"/>
  </w:num>
  <w:num w:numId="4">
    <w:abstractNumId w:val="2"/>
  </w:num>
  <w:num w:numId="5">
    <w:abstractNumId w:val="13"/>
  </w:num>
  <w:num w:numId="6">
    <w:abstractNumId w:val="7"/>
  </w:num>
  <w:num w:numId="7">
    <w:abstractNumId w:val="19"/>
  </w:num>
  <w:num w:numId="8">
    <w:abstractNumId w:val="17"/>
  </w:num>
  <w:num w:numId="9">
    <w:abstractNumId w:val="12"/>
  </w:num>
  <w:num w:numId="10">
    <w:abstractNumId w:val="6"/>
  </w:num>
  <w:num w:numId="11">
    <w:abstractNumId w:val="18"/>
  </w:num>
  <w:num w:numId="12">
    <w:abstractNumId w:val="9"/>
  </w:num>
  <w:num w:numId="13">
    <w:abstractNumId w:val="1"/>
  </w:num>
  <w:num w:numId="14">
    <w:abstractNumId w:val="22"/>
  </w:num>
  <w:num w:numId="15">
    <w:abstractNumId w:val="23"/>
  </w:num>
  <w:num w:numId="16">
    <w:abstractNumId w:val="14"/>
  </w:num>
  <w:num w:numId="17">
    <w:abstractNumId w:val="20"/>
  </w:num>
  <w:num w:numId="18">
    <w:abstractNumId w:val="5"/>
  </w:num>
  <w:num w:numId="19">
    <w:abstractNumId w:val="0"/>
  </w:num>
  <w:num w:numId="20">
    <w:abstractNumId w:val="8"/>
  </w:num>
  <w:num w:numId="21">
    <w:abstractNumId w:val="16"/>
  </w:num>
  <w:num w:numId="22">
    <w:abstractNumId w:val="3"/>
  </w:num>
  <w:num w:numId="23">
    <w:abstractNumId w:val="1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D2"/>
    <w:rsid w:val="000141E3"/>
    <w:rsid w:val="000238FB"/>
    <w:rsid w:val="000515CA"/>
    <w:rsid w:val="000532A8"/>
    <w:rsid w:val="0005412A"/>
    <w:rsid w:val="00071F79"/>
    <w:rsid w:val="000B74B0"/>
    <w:rsid w:val="000E7BF2"/>
    <w:rsid w:val="000F3A83"/>
    <w:rsid w:val="00101608"/>
    <w:rsid w:val="00102B4D"/>
    <w:rsid w:val="0011093B"/>
    <w:rsid w:val="00171331"/>
    <w:rsid w:val="00172D8C"/>
    <w:rsid w:val="00183C97"/>
    <w:rsid w:val="001A066B"/>
    <w:rsid w:val="001A1450"/>
    <w:rsid w:val="001C30B8"/>
    <w:rsid w:val="002200F8"/>
    <w:rsid w:val="00237FFA"/>
    <w:rsid w:val="00251586"/>
    <w:rsid w:val="00262EC1"/>
    <w:rsid w:val="002633F6"/>
    <w:rsid w:val="002653D3"/>
    <w:rsid w:val="002C63E3"/>
    <w:rsid w:val="002E7E41"/>
    <w:rsid w:val="0031129D"/>
    <w:rsid w:val="00312671"/>
    <w:rsid w:val="00333E39"/>
    <w:rsid w:val="00342DDC"/>
    <w:rsid w:val="00344565"/>
    <w:rsid w:val="0036224D"/>
    <w:rsid w:val="003655BB"/>
    <w:rsid w:val="003A5491"/>
    <w:rsid w:val="003C0BAE"/>
    <w:rsid w:val="003E3FC0"/>
    <w:rsid w:val="003E5CC5"/>
    <w:rsid w:val="0045125B"/>
    <w:rsid w:val="00466B90"/>
    <w:rsid w:val="0049016E"/>
    <w:rsid w:val="00497587"/>
    <w:rsid w:val="004B3372"/>
    <w:rsid w:val="004D737A"/>
    <w:rsid w:val="004E5FE5"/>
    <w:rsid w:val="00514B98"/>
    <w:rsid w:val="005214D8"/>
    <w:rsid w:val="00543CE4"/>
    <w:rsid w:val="00550DB1"/>
    <w:rsid w:val="00564A4D"/>
    <w:rsid w:val="00574AD3"/>
    <w:rsid w:val="00574BE7"/>
    <w:rsid w:val="005841A3"/>
    <w:rsid w:val="005A7AC2"/>
    <w:rsid w:val="005B6F46"/>
    <w:rsid w:val="005E325B"/>
    <w:rsid w:val="005F3376"/>
    <w:rsid w:val="00603513"/>
    <w:rsid w:val="00620045"/>
    <w:rsid w:val="00630DEF"/>
    <w:rsid w:val="00633866"/>
    <w:rsid w:val="0064212C"/>
    <w:rsid w:val="0073108B"/>
    <w:rsid w:val="00746BAC"/>
    <w:rsid w:val="007475F2"/>
    <w:rsid w:val="00755DCB"/>
    <w:rsid w:val="00782EE1"/>
    <w:rsid w:val="007A0850"/>
    <w:rsid w:val="007B46CE"/>
    <w:rsid w:val="007B55CB"/>
    <w:rsid w:val="007D469A"/>
    <w:rsid w:val="007D633B"/>
    <w:rsid w:val="00800687"/>
    <w:rsid w:val="00853B16"/>
    <w:rsid w:val="00854A9C"/>
    <w:rsid w:val="00855353"/>
    <w:rsid w:val="00861C01"/>
    <w:rsid w:val="008834F0"/>
    <w:rsid w:val="0089495A"/>
    <w:rsid w:val="008E686B"/>
    <w:rsid w:val="008E69B4"/>
    <w:rsid w:val="00907350"/>
    <w:rsid w:val="00911DAB"/>
    <w:rsid w:val="009224DB"/>
    <w:rsid w:val="00926151"/>
    <w:rsid w:val="00937CD5"/>
    <w:rsid w:val="0094428D"/>
    <w:rsid w:val="00945AFF"/>
    <w:rsid w:val="009461C2"/>
    <w:rsid w:val="009528F8"/>
    <w:rsid w:val="00955CCC"/>
    <w:rsid w:val="00974D9B"/>
    <w:rsid w:val="009933B2"/>
    <w:rsid w:val="009E40A7"/>
    <w:rsid w:val="009F223C"/>
    <w:rsid w:val="009F5A35"/>
    <w:rsid w:val="00A1251F"/>
    <w:rsid w:val="00A13A38"/>
    <w:rsid w:val="00A26649"/>
    <w:rsid w:val="00A40111"/>
    <w:rsid w:val="00A507CA"/>
    <w:rsid w:val="00A77BF7"/>
    <w:rsid w:val="00A83032"/>
    <w:rsid w:val="00A845F8"/>
    <w:rsid w:val="00AA12D9"/>
    <w:rsid w:val="00AB45D2"/>
    <w:rsid w:val="00AB5EC5"/>
    <w:rsid w:val="00B035A1"/>
    <w:rsid w:val="00B44859"/>
    <w:rsid w:val="00B8407B"/>
    <w:rsid w:val="00BC1ECE"/>
    <w:rsid w:val="00BD34F9"/>
    <w:rsid w:val="00C125ED"/>
    <w:rsid w:val="00C26A5D"/>
    <w:rsid w:val="00C61339"/>
    <w:rsid w:val="00C63AEE"/>
    <w:rsid w:val="00C76F0C"/>
    <w:rsid w:val="00C82420"/>
    <w:rsid w:val="00C835DC"/>
    <w:rsid w:val="00C971A8"/>
    <w:rsid w:val="00CA2774"/>
    <w:rsid w:val="00CB3124"/>
    <w:rsid w:val="00CC2C8B"/>
    <w:rsid w:val="00CC6892"/>
    <w:rsid w:val="00CD4BBA"/>
    <w:rsid w:val="00D7478D"/>
    <w:rsid w:val="00D8185A"/>
    <w:rsid w:val="00DA1FF4"/>
    <w:rsid w:val="00DA3A53"/>
    <w:rsid w:val="00DA4BFD"/>
    <w:rsid w:val="00DD2F79"/>
    <w:rsid w:val="00DD70A5"/>
    <w:rsid w:val="00E73E64"/>
    <w:rsid w:val="00EA6B71"/>
    <w:rsid w:val="00EF42AF"/>
    <w:rsid w:val="00EF6610"/>
    <w:rsid w:val="00F30D1B"/>
    <w:rsid w:val="00F3100B"/>
    <w:rsid w:val="00F36606"/>
    <w:rsid w:val="00F57CBA"/>
    <w:rsid w:val="00F61276"/>
    <w:rsid w:val="00F82A40"/>
    <w:rsid w:val="00FD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,"/>
  <w:listSeparator w:val=";"/>
  <w14:docId w14:val="723D5C9C"/>
  <w15:docId w15:val="{29A58F0A-F783-49F9-BBA7-EE45DFDA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238FB"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widowControl w:val="0"/>
      <w:outlineLvl w:val="3"/>
    </w:pPr>
    <w:rPr>
      <w:rFonts w:ascii="Courier New" w:hAnsi="Courier New"/>
      <w:b/>
      <w:snapToGrid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251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FD58F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36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5F768-3E59-4B1A-B218-3926D6462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ENFERMOS</vt:lpstr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ENFERMOS</dc:title>
  <dc:creator>A</dc:creator>
  <cp:lastModifiedBy>Administrador@segundo.edu</cp:lastModifiedBy>
  <cp:revision>3</cp:revision>
  <cp:lastPrinted>2018-12-20T06:49:00Z</cp:lastPrinted>
  <dcterms:created xsi:type="dcterms:W3CDTF">2020-01-23T09:57:00Z</dcterms:created>
  <dcterms:modified xsi:type="dcterms:W3CDTF">2020-01-23T09:58:00Z</dcterms:modified>
</cp:coreProperties>
</file>