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법인세 신고 프로그램 UI 및 권한 설계서</w:t>
      </w:r>
    </w:p>
    <w:p>
      <w:pPr>
        <w:pStyle w:val="Heading2"/>
      </w:pPr>
      <w:r>
        <w:t>1. 개요</w:t>
      </w:r>
    </w:p>
    <w:p>
      <w:r>
        <w:br/>
        <w:t>이 문서는 법인세 신고 프로그램의 전체 메뉴 구조, UI 계층, 사용자 권한 구조를 정의한 설계 문서입니다.</w:t>
        <w:br/>
        <w:t>본 설계는 중소규모 기업(최대 사용자 10만명)을 대상으로 하며, 엑셀 기반 데이터 입력과 웹 기반 UI를 통합하여 운영하는 것을 목표로 합니다.</w:t>
        <w:br/>
      </w:r>
    </w:p>
    <w:p>
      <w:pPr>
        <w:pStyle w:val="Heading2"/>
      </w:pPr>
      <w:r>
        <w:t>2. 메뉴 구조</w:t>
      </w:r>
    </w:p>
    <w:p>
      <w:pPr>
        <w:pStyle w:val="Heading3"/>
      </w:pPr>
      <w:r>
        <w:t>- 기본 환경설정</w:t>
      </w:r>
    </w:p>
    <w:p>
      <w:pPr>
        <w:pStyle w:val="ListBullet"/>
      </w:pPr>
      <w:r>
        <w:t>• 기초자산</w:t>
      </w:r>
    </w:p>
    <w:p>
      <w:pPr>
        <w:pStyle w:val="ListBullet"/>
      </w:pPr>
      <w:r>
        <w:t>• 계좌정보</w:t>
      </w:r>
    </w:p>
    <w:p>
      <w:pPr>
        <w:pStyle w:val="ListBullet"/>
      </w:pPr>
      <w:r>
        <w:t>• 신용카드정보</w:t>
      </w:r>
    </w:p>
    <w:p>
      <w:pPr>
        <w:pStyle w:val="ListBullet"/>
      </w:pPr>
      <w:r>
        <w:t>• 현금카드정보</w:t>
      </w:r>
    </w:p>
    <w:p>
      <w:pPr>
        <w:pStyle w:val="Heading3"/>
      </w:pPr>
      <w:r>
        <w:t>- 부가세 신고</w:t>
      </w:r>
    </w:p>
    <w:p>
      <w:pPr>
        <w:pStyle w:val="ListBullet"/>
      </w:pPr>
      <w:r>
        <w:t>• 부가세 신고</w:t>
      </w:r>
    </w:p>
    <w:p>
      <w:pPr>
        <w:pStyle w:val="ListBullet"/>
      </w:pPr>
      <w:r>
        <w:t>• 부가세 조회</w:t>
      </w:r>
    </w:p>
    <w:p>
      <w:pPr>
        <w:pStyle w:val="Heading3"/>
      </w:pPr>
      <w:r>
        <w:t>- 원천세 신고</w:t>
      </w:r>
    </w:p>
    <w:p>
      <w:pPr>
        <w:pStyle w:val="ListBullet"/>
      </w:pPr>
      <w:r>
        <w:t>• 원천세 신고</w:t>
      </w:r>
    </w:p>
    <w:p>
      <w:pPr>
        <w:pStyle w:val="ListBullet"/>
      </w:pPr>
      <w:r>
        <w:t>• 원천세 조회</w:t>
      </w:r>
    </w:p>
    <w:p>
      <w:pPr>
        <w:pStyle w:val="Heading3"/>
      </w:pPr>
      <w:r>
        <w:t>- 법인세 신고 자료생성</w:t>
      </w:r>
    </w:p>
    <w:p>
      <w:pPr>
        <w:pStyle w:val="ListBullet"/>
      </w:pPr>
      <w:r>
        <w:t>• 법인세 신고 자료생성</w:t>
      </w:r>
    </w:p>
    <w:p>
      <w:pPr>
        <w:pStyle w:val="Heading3"/>
      </w:pPr>
      <w:r>
        <w:t>- 직원 관리</w:t>
      </w:r>
    </w:p>
    <w:p>
      <w:pPr>
        <w:pStyle w:val="ListBullet"/>
      </w:pPr>
      <w:r>
        <w:t>• 직원 등록</w:t>
      </w:r>
    </w:p>
    <w:p>
      <w:pPr>
        <w:pStyle w:val="ListBullet"/>
      </w:pPr>
      <w:r>
        <w:t>• 직원 조회</w:t>
      </w:r>
    </w:p>
    <w:p>
      <w:pPr>
        <w:pStyle w:val="Heading3"/>
      </w:pPr>
      <w:r>
        <w:t>- 급여 관리</w:t>
      </w:r>
    </w:p>
    <w:p>
      <w:pPr>
        <w:pStyle w:val="ListBullet"/>
      </w:pPr>
      <w:r>
        <w:t>• 근로소득 급여지급</w:t>
      </w:r>
    </w:p>
    <w:p>
      <w:pPr>
        <w:pStyle w:val="ListBullet"/>
      </w:pPr>
      <w:r>
        <w:t>• 사업소득 급여지급</w:t>
      </w:r>
    </w:p>
    <w:p>
      <w:pPr>
        <w:pStyle w:val="ListBullet"/>
      </w:pPr>
      <w:r>
        <w:t>• 일용근로자 급여지급</w:t>
      </w:r>
    </w:p>
    <w:p>
      <w:pPr>
        <w:pStyle w:val="ListBullet"/>
      </w:pPr>
      <w:r>
        <w:t>• 급여조회</w:t>
      </w:r>
    </w:p>
    <w:p>
      <w:pPr>
        <w:pStyle w:val="Heading3"/>
      </w:pPr>
      <w:r>
        <w:t>- 지급명세서 제출</w:t>
      </w:r>
    </w:p>
    <w:p>
      <w:pPr>
        <w:pStyle w:val="ListBullet"/>
      </w:pPr>
      <w:r>
        <w:t>• 근로소득 지급명세서</w:t>
      </w:r>
    </w:p>
    <w:p>
      <w:pPr>
        <w:pStyle w:val="ListBullet"/>
      </w:pPr>
      <w:r>
        <w:t>• 근로소득 간이지급명세서</w:t>
      </w:r>
    </w:p>
    <w:p>
      <w:pPr>
        <w:pStyle w:val="ListBullet"/>
      </w:pPr>
      <w:r>
        <w:t>• 사업소득 지급명세서</w:t>
      </w:r>
    </w:p>
    <w:p>
      <w:pPr>
        <w:pStyle w:val="ListBullet"/>
      </w:pPr>
      <w:r>
        <w:t>• 퇴직소득 지급명세서</w:t>
      </w:r>
    </w:p>
    <w:p>
      <w:pPr>
        <w:pStyle w:val="Heading3"/>
      </w:pPr>
      <w:r>
        <w:t>- 회계 관리</w:t>
      </w:r>
    </w:p>
    <w:p>
      <w:pPr>
        <w:pStyle w:val="ListBullet"/>
      </w:pPr>
      <w:r>
        <w:t>• 전표입력</w:t>
      </w:r>
    </w:p>
    <w:p>
      <w:pPr>
        <w:pStyle w:val="ListBullet"/>
      </w:pPr>
      <w:r>
        <w:t>• 계정별원장</w:t>
      </w:r>
    </w:p>
    <w:p>
      <w:pPr>
        <w:pStyle w:val="ListBullet"/>
      </w:pPr>
      <w:r>
        <w:t>• 시산표</w:t>
      </w:r>
    </w:p>
    <w:p>
      <w:pPr>
        <w:pStyle w:val="ListBullet"/>
      </w:pPr>
      <w:r>
        <w:t>• 손익계산서</w:t>
      </w:r>
    </w:p>
    <w:p>
      <w:pPr>
        <w:pStyle w:val="ListBullet"/>
      </w:pPr>
      <w:r>
        <w:t>• 재무상태표</w:t>
      </w:r>
    </w:p>
    <w:p>
      <w:pPr>
        <w:pStyle w:val="Heading3"/>
      </w:pPr>
      <w:r>
        <w:t>- 시스템 관리</w:t>
      </w:r>
    </w:p>
    <w:p>
      <w:pPr>
        <w:pStyle w:val="ListBullet"/>
      </w:pPr>
      <w:r>
        <w:t>• 사용자 관리</w:t>
      </w:r>
    </w:p>
    <w:p>
      <w:pPr>
        <w:pStyle w:val="ListBullet"/>
      </w:pPr>
      <w:r>
        <w:t>• 권한 관리</w:t>
      </w:r>
    </w:p>
    <w:p>
      <w:pPr>
        <w:pStyle w:val="ListBullet"/>
      </w:pPr>
      <w:r>
        <w:t>• 로그 관리</w:t>
      </w:r>
    </w:p>
    <w:p>
      <w:pPr>
        <w:pStyle w:val="ListBullet"/>
      </w:pPr>
      <w:r>
        <w:t>• 백업/복원</w:t>
      </w:r>
    </w:p>
    <w:p>
      <w:pPr>
        <w:pStyle w:val="Heading2"/>
      </w:pPr>
      <w:r>
        <w:t>3. UI 설계 구조</w:t>
      </w:r>
    </w:p>
    <w:p>
      <w:r>
        <w:br/>
        <w:t>UI는 상단 메뉴와 좌측 메뉴 리스트로 구성되며, 각 주요 메뉴별 서브 메뉴가 동적으로 표시됩니다.</w:t>
        <w:br/>
        <w:br/>
        <w:t>- 상단 메뉴 : 주요 기능 그룹 (예: 부가세 신고, 급여 관리 등)</w:t>
        <w:br/>
        <w:t>- 좌측 메뉴 : 선택된 상단 메뉴에 따라 세부 기능 항목이 표시됨</w:t>
        <w:br/>
        <w:t>- 본문 영역 : 선택된 기능 화면이 표시됨 (조회/입력/보고서 등)</w:t>
        <w:br/>
        <w:t>- 하단 영역 : 상태 정보 및 시스템 알림</w:t>
        <w:br/>
      </w:r>
    </w:p>
    <w:p>
      <w:pPr>
        <w:pStyle w:val="Heading2"/>
      </w:pPr>
      <w:r>
        <w:t>4. 권한 계층 설계</w:t>
      </w:r>
    </w:p>
    <w:p>
      <w:r>
        <w:br/>
        <w:t>권한은 사용자 역할(Role) 기반으로 구분되며, 각 메뉴 접근 및 CRUD(생성, 조회, 수정, 삭제) 권한을 제어합니다.</w:t>
        <w:br/>
      </w:r>
    </w:p>
    <w:p>
      <w:r>
        <w:br/>
        <w:t>① 관리자 (Admin)</w:t>
        <w:br/>
        <w:t>- 모든 메뉴 접근 가능</w:t>
        <w:br/>
        <w:t>- 사용자 및 권한 관리 가능</w:t>
        <w:br/>
        <w:t>- 시스템 백업, 로그 열람 가능</w:t>
        <w:br/>
        <w:br/>
        <w:t>② 일반 사용자 (User)</w:t>
        <w:br/>
        <w:t>- 본인 소속 데이터만 조회 및 입력 가능</w:t>
        <w:br/>
        <w:t>- 세무신고 및 급여입력 기능 사용 가능</w:t>
        <w:br/>
        <w:br/>
        <w:t>③ 조회 전용 사용자 (Viewer)</w:t>
        <w:br/>
        <w:t>- 조회만 가능, 수정/삭제 불가</w:t>
        <w:br/>
        <w:br/>
        <w:t>④ 외부 회계사 (Accountant)</w:t>
        <w:br/>
        <w:t>- 특정 기업에 대한 신고자료 검토 권한 부여 가능</w:t>
        <w:br/>
        <w:t>- 법인세, 부가세, 원천세 관련 조회 및 보고서 출력 가능</w:t>
        <w:br/>
      </w:r>
    </w:p>
    <w:p>
      <w:pPr>
        <w:pStyle w:val="Heading2"/>
      </w:pPr>
      <w:r>
        <w:t>5. 데이터 연동 구조</w:t>
      </w:r>
    </w:p>
    <w:p>
      <w:r>
        <w:br/>
        <w:t>- 입력 데이터 : Excel 기반 복식부기 형식 전표</w:t>
        <w:br/>
        <w:t>- DB 구조 : 초기에는 SQLite 또는 PostgreSQL 기반으로 설계 가능</w:t>
        <w:br/>
        <w:t>- 데이터 흐름 :</w:t>
        <w:br/>
        <w:t xml:space="preserve">    (1) 엑셀 업로드 → (2) 데이터 검증 → (3) DB 저장 → (4) 신고자료 생성 → (5) 국세청 신고용 파일 생성</w:t>
        <w:br/>
      </w:r>
    </w:p>
    <w:p>
      <w:pPr>
        <w:pStyle w:val="Heading2"/>
      </w:pPr>
      <w:r>
        <w:t>6. 향후 확장 계획</w:t>
      </w:r>
    </w:p>
    <w:p>
      <w:r>
        <w:br/>
        <w:t>- 전자세금계산서 API 연동 (국세청 홈택스)</w:t>
        <w:br/>
        <w:t>- 급여이체 은행 API 연동 (오픈뱅킹)</w:t>
        <w:br/>
        <w:t>- RAG 기반 절세항목 추천 시스템 도입</w:t>
        <w:br/>
        <w:t>- AI 회계분석 리포트 자동생성 기능 추가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