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EF019" w14:textId="68C99254" w:rsidR="005948C8" w:rsidRDefault="00D21208">
      <w:r>
        <w:t>G.)</w:t>
      </w:r>
      <w:r>
        <w:tab/>
        <w:t>The Data was entered into the Department table was entered before referential integrity was established since the Employee table was not created yet.  This was abnormal because tables are usually created first to stablish referential integrity then data is entered to reduce errors.</w:t>
      </w:r>
    </w:p>
    <w:p w14:paraId="17FF9166" w14:textId="4279AF00" w:rsidR="00D21208" w:rsidRDefault="00D21208"/>
    <w:p w14:paraId="513B6EA3" w14:textId="724D0A27" w:rsidR="00D21208" w:rsidRDefault="00B92819">
      <w:r>
        <w:t>K.)</w:t>
      </w:r>
      <w:r>
        <w:tab/>
        <w:t>Cascading data makes it easier to update, edit, and delete fields without having to manually go through and change every database entry.  Employee to department and Department to Project relations were cascaded due to the data being more numerical and plentiful.  However, Employee to Assignment and the Project to Assignment relation was not cascaded due to the data being more string or name related.</w:t>
      </w:r>
    </w:p>
    <w:p w14:paraId="108B732E" w14:textId="50CE6CAC" w:rsidR="00B26D75" w:rsidRDefault="00B26D75"/>
    <w:p w14:paraId="1A2BEED5" w14:textId="152991A0" w:rsidR="00B26D75" w:rsidRDefault="00B26D75">
      <w:r>
        <w:t>L.)</w:t>
      </w:r>
      <w:r>
        <w:tab/>
        <w:t>A multi-value or multi-column problem does not exist in this database due to the way that the relations are configured to link to more than one piece of unique data.  A multi-value or multi-column data can occur if we normalize our data to a point of linking a single value to a single piece of unique data.</w:t>
      </w:r>
    </w:p>
    <w:p w14:paraId="7B879B24" w14:textId="1C57AAB1" w:rsidR="00D21208" w:rsidRDefault="00D21208"/>
    <w:p w14:paraId="6A3C1074" w14:textId="77777777" w:rsidR="00D21208" w:rsidRDefault="00D21208"/>
    <w:sectPr w:rsidR="00D2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08"/>
    <w:rsid w:val="005948C8"/>
    <w:rsid w:val="00B26D75"/>
    <w:rsid w:val="00B92819"/>
    <w:rsid w:val="00D2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2423"/>
  <w15:chartTrackingRefBased/>
  <w15:docId w15:val="{992712B6-ED51-49A8-824B-22323B08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2021-02-02T05:09:00Z</dcterms:created>
  <dcterms:modified xsi:type="dcterms:W3CDTF">2021-02-02T05:53:00Z</dcterms:modified>
</cp:coreProperties>
</file>