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Master - Minions Network Attached Storage</w:t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</w:pPr>
      <w:r w:rsidDel="00000000" w:rsidR="00000000" w:rsidRPr="00000000">
        <w:rPr>
          <w:b w:val="1"/>
          <w:sz w:val="26"/>
          <w:szCs w:val="26"/>
          <w:rtl w:val="0"/>
        </w:rPr>
        <w:t xml:space="preserve">BackGround:</w:t>
      </w:r>
      <w:r w:rsidDel="00000000" w:rsidR="00000000" w:rsidRPr="00000000">
        <w:rPr>
          <w:rtl w:val="0"/>
        </w:rPr>
        <w:br w:type="textWrapping"/>
        <w:t xml:space="preserve">The project supplies a mechanism which allows taking advantage of external storage devices.  As the IOT suggests,</w:t>
      </w:r>
      <w:r w:rsidDel="00000000" w:rsidR="00000000" w:rsidRPr="00000000">
        <w:rPr>
          <w:highlight w:val="white"/>
          <w:rtl w:val="0"/>
        </w:rPr>
        <w:t xml:space="preserve"> our system consists of interrelated computing devices, mechanical and digital machines provided with unique id and the ability to transfer data over a network without requiring human-to-human or human-to-computer interaction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. </w:t>
      </w:r>
      <w:r w:rsidDel="00000000" w:rsidR="00000000" w:rsidRPr="00000000">
        <w:rPr>
          <w:rtl w:val="0"/>
        </w:rPr>
        <w:t xml:space="preserve">The end user will see all the entire external storage devices as one external server that will be used as an external storage device. Our system operates as a </w:t>
      </w:r>
      <w:r w:rsidDel="00000000" w:rsidR="00000000" w:rsidRPr="00000000">
        <w:rPr>
          <w:b w:val="1"/>
          <w:rtl w:val="0"/>
        </w:rPr>
        <w:t xml:space="preserve">NAS </w:t>
      </w:r>
      <w:r w:rsidDel="00000000" w:rsidR="00000000" w:rsidRPr="00000000">
        <w:rPr>
          <w:rtl w:val="0"/>
        </w:rPr>
        <w:t xml:space="preserve">(Network Attached Storage) server which is a file-level computer data storage server connected to a computer network providing data access to a heterogeneous group of clients.</w:t>
      </w:r>
      <w:r w:rsidDel="00000000" w:rsidR="00000000" w:rsidRPr="00000000">
        <w:rPr>
          <w:rtl w:val="0"/>
        </w:rPr>
        <w:br w:type="textWrapping"/>
        <w:t xml:space="preserve">We use </w:t>
      </w:r>
      <w:r w:rsidDel="00000000" w:rsidR="00000000" w:rsidRPr="00000000">
        <w:rPr>
          <w:b w:val="1"/>
          <w:rtl w:val="0"/>
        </w:rPr>
        <w:t xml:space="preserve">RAID 01</w:t>
      </w:r>
      <w:r w:rsidDel="00000000" w:rsidR="00000000" w:rsidRPr="00000000">
        <w:rPr>
          <w:rtl w:val="0"/>
        </w:rPr>
        <w:t xml:space="preserve"> technique to equivalently stripe the data across multiple disks and increase reliability by creating a copy of each data block that was written within another disk.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Master - Minions </w:t>
      </w:r>
      <w:r w:rsidDel="00000000" w:rsidR="00000000" w:rsidRPr="00000000">
        <w:rPr>
          <w:rtl w:val="0"/>
        </w:rPr>
        <w:t xml:space="preserve">is a model</w:t>
      </w:r>
      <w:r w:rsidDel="00000000" w:rsidR="00000000" w:rsidRPr="00000000">
        <w:rPr>
          <w:rtl w:val="0"/>
        </w:rPr>
        <w:t xml:space="preserve"> of asymmetric communication where one device (Master) controls multiple external devices (Minions).</w:t>
        <w:br w:type="textWrapping"/>
        <w:t xml:space="preserve">We’re using the </w:t>
      </w:r>
      <w:r w:rsidDel="00000000" w:rsidR="00000000" w:rsidRPr="00000000">
        <w:rPr>
          <w:b w:val="1"/>
          <w:rtl w:val="0"/>
        </w:rPr>
        <w:t xml:space="preserve">NBD </w:t>
      </w:r>
      <w:r w:rsidDel="00000000" w:rsidR="00000000" w:rsidRPr="00000000">
        <w:rPr>
          <w:rtl w:val="0"/>
        </w:rPr>
        <w:t xml:space="preserve">(Network Block Device) to send requests via the kernel back to the user space. A specific folder should be chosen and be mounted to the NBD. Once that happens, and the program is running, each change within the mounted folder will be translated as a unique request and will be transferred to the external storage devices in a form of RAID01 technique as explained before. 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Purpose: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Educational purposes: </w:t>
      </w:r>
    </w:p>
    <w:p w:rsidR="00000000" w:rsidDel="00000000" w:rsidP="00000000" w:rsidRDefault="00000000" w:rsidRPr="00000000" w14:paraId="00000008">
      <w:pPr>
        <w:numPr>
          <w:ilvl w:val="0"/>
          <w:numId w:val="8"/>
        </w:numPr>
        <w:ind w:left="216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Design Patterns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288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Factory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288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Singleton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288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Dispatcher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288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Reactor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288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Subject - Observer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288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ThreadPool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288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Command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216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Networking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216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Serializer</w:t>
      </w:r>
    </w:p>
    <w:p w:rsidR="00000000" w:rsidDel="00000000" w:rsidP="00000000" w:rsidRDefault="00000000" w:rsidRPr="00000000" w14:paraId="00000012">
      <w:pPr>
        <w:ind w:left="216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Project purposes: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216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Using external storage devices to store data externally by taking advantage of already existing smart devices.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216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Creating  a default backup mechanism for the entire transferred data. 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216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Working in parallel to improve performance. </w:t>
      </w:r>
    </w:p>
    <w:p w:rsidR="00000000" w:rsidDel="00000000" w:rsidP="00000000" w:rsidRDefault="00000000" w:rsidRPr="00000000" w14:paraId="00000018">
      <w:pPr>
        <w:ind w:left="0" w:firstLine="0"/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Attributes: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EventDriven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Configurability:</w:t>
        <w:br w:type="textWrapping"/>
        <w:t xml:space="preserve">The architure of our system can be modified as needed. For instance, the amount of minions(external storage devices) can be changed.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1440" w:hanging="36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Fault Tolerance:</w:t>
        <w:br w:type="textWrapping"/>
        <w:t xml:space="preserve">We used a WatchDog software component to monitor each process in our system. 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1440" w:right="-1440" w:hanging="360"/>
        <w:jc w:val="left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Plug and Play:</w:t>
        <w:br w:type="textWrapping"/>
        <w:t xml:space="preserve">Our program is extensible. New features can be added during run-time.</w:t>
        <w:br w:type="textWrapping"/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jc w:val="left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Verification</w:t>
        <w:br w:type="textWrapping"/>
      </w:r>
      <w:r w:rsidDel="00000000" w:rsidR="00000000" w:rsidRPr="00000000">
        <w:rPr>
          <w:sz w:val="26"/>
          <w:szCs w:val="26"/>
          <w:rtl w:val="0"/>
        </w:rPr>
        <w:t xml:space="preserve">Our program will be verified by using an external </w:t>
      </w:r>
      <w:r w:rsidDel="00000000" w:rsidR="00000000" w:rsidRPr="00000000">
        <w:rPr>
          <w:color w:val="202122"/>
          <w:sz w:val="26"/>
          <w:szCs w:val="26"/>
          <w:highlight w:val="white"/>
          <w:rtl w:val="0"/>
        </w:rPr>
        <w:t xml:space="preserve">Raspberry Pi as a storage device.</w:t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1F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UML: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https://app.diagrams.net/#G123-MJ7NtmN65iq9IsoiNiZT14vEfH59n</w:t>
        </w:r>
      </w:hyperlink>
      <w:r w:rsidDel="00000000" w:rsidR="00000000" w:rsidRPr="00000000">
        <w:rPr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720" w:hanging="360"/>
        <w:jc w:val="left"/>
        <w:rPr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SequenceDiagram: </w:t>
      </w:r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https://app.diagrams.net/#G1LIxtvTgyLrss_5W9JU6RfKkFC0aWvdQc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ind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/>
      </w:pPr>
      <w:r w:rsidDel="00000000" w:rsidR="00000000" w:rsidRPr="00000000">
        <w:rPr>
          <w:rtl w:val="0"/>
        </w:rPr>
        <w:t xml:space="preserve">Define The Protocol Between the Master and the Minion </w:t>
      </w:r>
    </w:p>
    <w:p w:rsidR="00000000" w:rsidDel="00000000" w:rsidP="00000000" w:rsidRDefault="00000000" w:rsidRPr="00000000" w14:paraId="00000037">
      <w:pPr>
        <w:jc w:val="left"/>
        <w:rPr/>
      </w:pPr>
      <w:r w:rsidDel="00000000" w:rsidR="00000000" w:rsidRPr="00000000">
        <w:rPr>
          <w:rtl w:val="0"/>
        </w:rPr>
        <w:t xml:space="preserve">Every Minion / Master  have a unique id 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>
          <w:rtl w:val="0"/>
        </w:rPr>
        <w:t xml:space="preserve">Flow Description: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Master sends every 1 minute </w:t>
      </w:r>
      <w:r w:rsidDel="00000000" w:rsidR="00000000" w:rsidRPr="00000000">
        <w:rPr>
          <w:rtl w:val="0"/>
        </w:rPr>
        <w:t xml:space="preserve">broadcast</w:t>
      </w:r>
      <w:r w:rsidDel="00000000" w:rsidR="00000000" w:rsidRPr="00000000">
        <w:rPr>
          <w:rtl w:val="0"/>
        </w:rPr>
        <w:t xml:space="preserve"> request </w:t>
      </w:r>
    </w:p>
    <w:p w:rsidR="00000000" w:rsidDel="00000000" w:rsidP="00000000" w:rsidRDefault="00000000" w:rsidRPr="00000000" w14:paraId="0000003B">
      <w:pPr>
        <w:numPr>
          <w:ilvl w:val="0"/>
          <w:numId w:val="9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Minion answer only on the following </w:t>
      </w:r>
      <w:r w:rsidDel="00000000" w:rsidR="00000000" w:rsidRPr="00000000">
        <w:rPr>
          <w:rtl w:val="0"/>
        </w:rPr>
        <w:t xml:space="preserve">scenarios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minion is not attached to any master 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If minion attached to the master ID</w:t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BroadCast Request (Master to minion)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Identify which available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Master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‘b’</w:t>
            </w:r>
          </w:p>
        </w:tc>
      </w:tr>
    </w:tbl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BroadCast Answer (Minion to Master)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Identify which available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‘b’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Attach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Only when the master decides that it wants to attach the minion it will send the following request.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(Master to minion):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‘a’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(Minion to Master):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‘a’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ACK: 0x06 / NACK:0x15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Detach 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 (Master to minion):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MasterID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‘d’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Answer (Minion to Master):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Minion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Byte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‘d’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 Bytes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ACK: 0x06 / NACK:0x15</w:t>
            </w:r>
          </w:p>
        </w:tc>
      </w:tr>
    </w:tbl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diagrams.net/#G123-MJ7NtmN65iq9IsoiNiZT14vEfH59n" TargetMode="External"/><Relationship Id="rId7" Type="http://schemas.openxmlformats.org/officeDocument/2006/relationships/hyperlink" Target="https://app.diagrams.net/#G1LIxtvTgyLrss_5W9JU6RfKkFC0aWvdQ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