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xecutive-summary"/>
    <w:p>
      <w:pPr>
        <w:pStyle w:val="Heading1"/>
      </w:pPr>
      <w:r>
        <w:t xml:space="preserve">Executive Summary</w:t>
      </w:r>
    </w:p>
    <w:bookmarkStart w:id="10" w:name="Xa250ea3417455db256ba90511b946a523656d6a"/>
    <w:p>
      <w:pPr>
        <w:pStyle w:val="Heading2"/>
      </w:pPr>
      <w:r>
        <w:t xml:space="preserve">Staff Rota and Total Quality Management System</w:t>
      </w:r>
    </w:p>
    <w:bookmarkStart w:id="9" w:name="Xabb8b109c36b9221dd247172747349ee6ffd906"/>
    <w:p>
      <w:pPr>
        <w:pStyle w:val="Heading3"/>
      </w:pPr>
      <w:r>
        <w:t xml:space="preserve">Complete Integrated Healthcare Management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(Production Ready)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27 January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Deployment</w:t>
      </w:r>
      <w:r>
        <w:br/>
      </w:r>
      <w:r>
        <w:rPr>
          <w:b/>
          <w:bCs/>
        </w:rPr>
        <w:t xml:space="preserve">Organization:</w:t>
      </w:r>
      <w:r>
        <w:t xml:space="preserve"> </w:t>
      </w:r>
      <w:r>
        <w:t xml:space="preserve">Independent Document Initiatives (IDI) - Glasgow HSCP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at-a-glance"/>
    <w:p>
      <w:pPr>
        <w:pStyle w:val="Heading2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t xml:space="preserve">£54,940 (Year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£682,829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ROI</w:t>
            </w:r>
          </w:p>
        </w:tc>
        <w:tc>
          <w:tcPr/>
          <w:p>
            <w:pPr>
              <w:pStyle w:val="Compact"/>
            </w:pPr>
            <w:r>
              <w:t xml:space="preserve">1,143%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29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 Net Benefit</w:t>
            </w:r>
          </w:p>
        </w:tc>
        <w:tc>
          <w:tcPr/>
          <w:p>
            <w:pPr>
              <w:pStyle w:val="Compact"/>
            </w:pPr>
            <w:r>
              <w:t xml:space="preserve">£2,161,424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Managed</w:t>
            </w:r>
          </w:p>
        </w:tc>
        <w:tc>
          <w:tcPr/>
          <w:p>
            <w:pPr>
              <w:pStyle w:val="Compact"/>
            </w:pPr>
            <w:r>
              <w:t xml:space="preserve">821 across 5 care homes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 Status</w:t>
            </w:r>
          </w:p>
        </w:tc>
        <w:tc>
          <w:tcPr/>
          <w:p>
            <w:pPr>
              <w:pStyle w:val="Compact"/>
            </w:pPr>
            <w:r>
              <w:t xml:space="preserve">100% - All 7 modules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Date</w:t>
            </w:r>
          </w:p>
        </w:tc>
        <w:tc>
          <w:tcPr/>
          <w:p>
            <w:pPr>
              <w:pStyle w:val="Compact"/>
            </w:pPr>
            <w:r>
              <w:t xml:space="preserve">27 January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Healthcare workforce management across multiple care facilities faces critical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Burden:</w:t>
      </w:r>
      <w:r>
        <w:t xml:space="preserve"> </w:t>
      </w:r>
      <w:r>
        <w:t xml:space="preserve">Operations Managers spend 5 hours/day on manual scheduling (1,300 hours/year each)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Organizational Cost:</w:t>
      </w:r>
      <w:r>
        <w:t xml:space="preserve"> </w:t>
      </w:r>
      <w:r>
        <w:t xml:space="preserve">18 staff members spend 15,756 hours/year on administrative tasks (£587,340)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Error-Prone:</w:t>
      </w:r>
      <w:r>
        <w:t xml:space="preserve"> </w:t>
      </w:r>
      <w:r>
        <w:t xml:space="preserve">23% of manual rotas contain double-booking or understaffing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Limited Oversight:</w:t>
      </w:r>
      <w:r>
        <w:t xml:space="preserve"> </w:t>
      </w:r>
      <w:r>
        <w:t xml:space="preserve">Executives cannot compare performance across homes without 4+ hours of manual data compilation weekly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Solutions:</w:t>
      </w:r>
      <w:r>
        <w:t xml:space="preserve"> </w:t>
      </w:r>
      <w:r>
        <w:t xml:space="preserve">£50-100k/year with limited customization and vendor lock-in</w:t>
      </w:r>
    </w:p>
    <w:p>
      <w:r>
        <w:pict>
          <v:rect style="width:0;height:1.5pt" o:hralign="center" o:hrstd="t" o:hr="t"/>
        </w:pict>
      </w:r>
    </w:p>
    <w:bookmarkEnd w:id="12"/>
    <w:bookmarkStart w:id="16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A comprehensive, integrated platform combining:</w:t>
      </w:r>
    </w:p>
    <w:bookmarkStart w:id="13" w:name="core-scheduling-system"/>
    <w:p>
      <w:pPr>
        <w:pStyle w:val="Heading3"/>
      </w:pPr>
      <w:r>
        <w:t xml:space="preserve">Core Scheduling System</w:t>
      </w:r>
    </w:p>
    <w:p>
      <w:pPr>
        <w:pStyle w:val="Compact"/>
        <w:numPr>
          <w:ilvl w:val="0"/>
          <w:numId w:val="1002"/>
        </w:numPr>
      </w:pPr>
      <w:r>
        <w:t xml:space="preserve">Automated shift management across 42 care units</w:t>
      </w:r>
    </w:p>
    <w:p>
      <w:pPr>
        <w:pStyle w:val="Compact"/>
        <w:numPr>
          <w:ilvl w:val="0"/>
          <w:numId w:val="1002"/>
        </w:numPr>
      </w:pPr>
      <w:r>
        <w:t xml:space="preserve">Multi-home architecture with robust data isolation</w:t>
      </w:r>
    </w:p>
    <w:p>
      <w:pPr>
        <w:pStyle w:val="Compact"/>
        <w:numPr>
          <w:ilvl w:val="0"/>
          <w:numId w:val="1002"/>
        </w:numPr>
      </w:pPr>
      <w:r>
        <w:t xml:space="preserve">AI-powered leave approval (5 business rules, 70% automatic)</w:t>
      </w:r>
    </w:p>
    <w:p>
      <w:pPr>
        <w:pStyle w:val="Compact"/>
        <w:numPr>
          <w:ilvl w:val="0"/>
          <w:numId w:val="1002"/>
        </w:numPr>
      </w:pPr>
      <w:r>
        <w:t xml:space="preserve">Real-time compliance tracking (18 training courses, 6,778 records)</w:t>
      </w:r>
    </w:p>
    <w:bookmarkEnd w:id="13"/>
    <w:bookmarkStart w:id="14" w:name="complete-tqm-modules"/>
    <w:p>
      <w:pPr>
        <w:pStyle w:val="Heading3"/>
      </w:pPr>
      <w:r>
        <w:t xml:space="preserve">7 Complete TQM Modules</w:t>
      </w:r>
    </w:p>
    <w:p>
      <w:pPr>
        <w:pStyle w:val="FirstParagraph"/>
      </w:pPr>
      <w:r>
        <w:rPr>
          <w:b/>
          <w:bCs/>
        </w:rPr>
        <w:t xml:space="preserve">Module 1: Quality Audits &amp; Inspections</w:t>
      </w:r>
      <w:r>
        <w:t xml:space="preserve"> </w:t>
      </w:r>
      <w:r>
        <w:t xml:space="preserve">- PDSA (Plan-Do-Study-Act) cycle tracking</w:t>
      </w:r>
      <w:r>
        <w:t xml:space="preserve"> </w:t>
      </w:r>
      <w:r>
        <w:t xml:space="preserve">- Quality Improvement Actions (QIAs) with 7 source types</w:t>
      </w:r>
      <w:r>
        <w:t xml:space="preserve"> </w:t>
      </w:r>
      <w:r>
        <w:t xml:space="preserve">- Automatic PDF evidence pack generation for Care Inspectorate</w:t>
      </w:r>
    </w:p>
    <w:p>
      <w:pPr>
        <w:pStyle w:val="BodyText"/>
      </w:pPr>
      <w:r>
        <w:rPr>
          <w:b/>
          <w:bCs/>
        </w:rPr>
        <w:t xml:space="preserve">Module 2: Incident &amp; Safety Management</w:t>
      </w:r>
      <w:r>
        <w:t xml:space="preserve"> </w:t>
      </w:r>
      <w:r>
        <w:t xml:space="preserve">- Comprehensive incident reporting with severity classification</w:t>
      </w:r>
      <w:r>
        <w:t xml:space="preserve"> </w:t>
      </w:r>
      <w:r>
        <w:t xml:space="preserve">- Root Cause Analysis (5 methodologies: 5 Whys, Fishbone, Timeline, Barrier, Systems)</w:t>
      </w:r>
      <w:r>
        <w:t xml:space="preserve"> </w:t>
      </w:r>
      <w:r>
        <w:t xml:space="preserve">- Safety Action Plans (replacing CAPA terminology)</w:t>
      </w:r>
      <w:r>
        <w:t xml:space="preserve"> </w:t>
      </w:r>
      <w:r>
        <w:t xml:space="preserve">- Trend analysis with automatic detection</w:t>
      </w:r>
      <w:r>
        <w:t xml:space="preserve"> </w:t>
      </w:r>
      <w:r>
        <w:t xml:space="preserve">- Duty of Candour compliance workflow</w:t>
      </w:r>
    </w:p>
    <w:p>
      <w:pPr>
        <w:pStyle w:val="BodyText"/>
      </w:pPr>
      <w:r>
        <w:rPr>
          <w:b/>
          <w:bCs/>
        </w:rPr>
        <w:t xml:space="preserve">Module 3: Experience &amp; Feedback</w:t>
      </w:r>
      <w:r>
        <w:t xml:space="preserve"> </w:t>
      </w:r>
      <w:r>
        <w:t xml:space="preserve">- Resident/family satisfaction surveys</w:t>
      </w:r>
      <w:r>
        <w:t xml:space="preserve"> </w:t>
      </w:r>
      <w:r>
        <w:t xml:space="preserve">- Complaints management with response tracking</w:t>
      </w:r>
      <w:r>
        <w:t xml:space="preserve"> </w:t>
      </w:r>
      <w:r>
        <w:t xml:space="preserve">- Net Promoter Score (NPS) calculation</w:t>
      </w:r>
      <w:r>
        <w:t xml:space="preserve"> </w:t>
      </w:r>
      <w:r>
        <w:t xml:space="preserve">- Sentiment analysis and trend identification</w:t>
      </w:r>
    </w:p>
    <w:p>
      <w:pPr>
        <w:pStyle w:val="BodyText"/>
      </w:pPr>
      <w:r>
        <w:rPr>
          <w:b/>
          <w:bCs/>
        </w:rPr>
        <w:t xml:space="preserve">Module 4: Training &amp; Competency</w:t>
      </w:r>
      <w:r>
        <w:t xml:space="preserve"> </w:t>
      </w:r>
      <w:r>
        <w:t xml:space="preserve">- Training course management and attendance tracking</w:t>
      </w:r>
      <w:r>
        <w:t xml:space="preserve"> </w:t>
      </w:r>
      <w:r>
        <w:t xml:space="preserve">- Automatic expiry notifications</w:t>
      </w:r>
      <w:r>
        <w:t xml:space="preserve"> </w:t>
      </w:r>
      <w:r>
        <w:t xml:space="preserve">- Competency assessments and matrices</w:t>
      </w:r>
      <w:r>
        <w:t xml:space="preserve"> </w:t>
      </w:r>
      <w:r>
        <w:t xml:space="preserve">- SVQ/HNC/professional qualification tracking</w:t>
      </w:r>
    </w:p>
    <w:p>
      <w:pPr>
        <w:pStyle w:val="BodyText"/>
      </w:pPr>
      <w:r>
        <w:rPr>
          <w:b/>
          <w:bCs/>
        </w:rPr>
        <w:t xml:space="preserve">Module 5: Policies &amp; Procedures</w:t>
      </w:r>
      <w:r>
        <w:t xml:space="preserve"> </w:t>
      </w:r>
      <w:r>
        <w:t xml:space="preserve">- Digital policy library with version control</w:t>
      </w:r>
      <w:r>
        <w:t xml:space="preserve"> </w:t>
      </w:r>
      <w:r>
        <w:t xml:space="preserve">- Staff acknowledgement tracking</w:t>
      </w:r>
      <w:r>
        <w:t xml:space="preserve"> </w:t>
      </w:r>
      <w:r>
        <w:t xml:space="preserve">- Automatic review scheduling</w:t>
      </w:r>
      <w:r>
        <w:t xml:space="preserve"> </w:t>
      </w:r>
      <w:r>
        <w:t xml:space="preserve">- Search and filtering capabilities</w:t>
      </w:r>
    </w:p>
    <w:p>
      <w:pPr>
        <w:pStyle w:val="BodyText"/>
      </w:pPr>
      <w:r>
        <w:rPr>
          <w:b/>
          <w:bCs/>
        </w:rPr>
        <w:t xml:space="preserve">Module 6: Risk Management</w:t>
      </w:r>
      <w:r>
        <w:t xml:space="preserve"> </w:t>
      </w:r>
      <w:r>
        <w:t xml:space="preserve">- Dynamic risk register with 5×5 matrix scoring</w:t>
      </w:r>
      <w:r>
        <w:t xml:space="preserve"> </w:t>
      </w:r>
      <w:r>
        <w:t xml:space="preserve">- Mitigation planning and control effectiveness monitoring</w:t>
      </w:r>
      <w:r>
        <w:t xml:space="preserve"> </w:t>
      </w:r>
      <w:r>
        <w:t xml:space="preserve">- Heat map visualizations</w:t>
      </w:r>
      <w:r>
        <w:t xml:space="preserve"> </w:t>
      </w:r>
      <w:r>
        <w:t xml:space="preserve">- Regulatory compliance mapping</w:t>
      </w:r>
    </w:p>
    <w:p>
      <w:pPr>
        <w:pStyle w:val="BodyText"/>
      </w:pPr>
      <w:r>
        <w:rPr>
          <w:b/>
          <w:bCs/>
        </w:rPr>
        <w:t xml:space="preserve">Module 7: Performance KPIs &amp; Analytics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- Integrated dashboard with Chart.js visualizations:</w:t>
      </w:r>
      <w:r>
        <w:t xml:space="preserve"> </w:t>
      </w:r>
      <w:r>
        <w:t xml:space="preserve">* Incident trend line charts (30-day rolling)</w:t>
      </w:r>
      <w:r>
        <w:t xml:space="preserve"> </w:t>
      </w:r>
      <w:r>
        <w:t xml:space="preserve">* Risk distribution doughnut charts</w:t>
      </w:r>
      <w:r>
        <w:t xml:space="preserve"> </w:t>
      </w:r>
      <w:r>
        <w:t xml:space="preserve">* Training completion bar charts</w:t>
      </w:r>
      <w:r>
        <w:t xml:space="preserve"> </w:t>
      </w:r>
      <w:r>
        <w:t xml:space="preserve">* PDSA success rate trends</w:t>
      </w:r>
      <w:r>
        <w:t xml:space="preserve"> </w:t>
      </w:r>
      <w:r>
        <w:t xml:space="preserve">* QIA closure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 Alert System:</w:t>
      </w:r>
      <w:r>
        <w:t xml:space="preserve"> </w:t>
      </w:r>
      <w:r>
        <w:t xml:space="preserve">Automatic threshold monitoring with email notifications</w:t>
      </w:r>
      <w:r>
        <w:t xml:space="preserve"> </w:t>
      </w:r>
      <w:r>
        <w:t xml:space="preserve">- Real-time metric aggregation across all modules</w:t>
      </w:r>
      <w:r>
        <w:t xml:space="preserve"> </w:t>
      </w:r>
      <w:r>
        <w:t xml:space="preserve">- Executive reporting with 50+ KPIs</w:t>
      </w:r>
    </w:p>
    <w:bookmarkEnd w:id="14"/>
    <w:bookmarkStart w:id="15" w:name="advanced-capabilities"/>
    <w:p>
      <w:pPr>
        <w:pStyle w:val="Heading3"/>
      </w:pPr>
      <w:r>
        <w:t xml:space="preserve">Advanced Capabilities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Machine Learning Forecasting:</w:t>
      </w:r>
      <w:r>
        <w:t xml:space="preserve"> </w:t>
      </w:r>
      <w:r>
        <w:t xml:space="preserve">Prophet model achieving 25.1% MAPE for 30-day demand prediction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 Programming Optimization:</w:t>
      </w:r>
      <w:r>
        <w:t xml:space="preserve"> </w:t>
      </w:r>
      <w:r>
        <w:t xml:space="preserve">12.6% cost reduction through optimal staff allocation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Chatbot:</w:t>
      </w:r>
      <w:r>
        <w:t xml:space="preserve"> </w:t>
      </w:r>
      <w:r>
        <w:t xml:space="preserve">Natural language queries with dynamic chart generation (6 Chart.js visualizations)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Care Inspectorate Integration:</w:t>
      </w:r>
      <w:r>
        <w:t xml:space="preserve"> </w:t>
      </w:r>
      <w:r>
        <w:t xml:space="preserve">Actual inspection data with peer benchmarking across all 5 homes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business-impact"/>
    <w:p>
      <w:pPr>
        <w:pStyle w:val="Heading2"/>
      </w:pPr>
      <w:r>
        <w:t xml:space="preserve">Business Impact</w:t>
      </w:r>
    </w:p>
    <w:bookmarkStart w:id="17" w:name="time-savings-88-reduction"/>
    <w:p>
      <w:pPr>
        <w:pStyle w:val="Heading3"/>
      </w:pPr>
      <w:r>
        <w:t xml:space="preserve">Time Savings (88% Reduction)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046"/>
        <w:gridCol w:w="2839"/>
        <w:gridCol w:w="1046"/>
        <w:gridCol w:w="1046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Before (hrs/year)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Managers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11,700</w:t>
            </w:r>
          </w:p>
        </w:tc>
        <w:tc>
          <w:tcPr/>
          <w:p>
            <w:pPr>
              <w:pStyle w:val="Compact"/>
            </w:pPr>
            <w:r>
              <w:t xml:space="preserve">1,320</w:t>
            </w:r>
          </w:p>
        </w:tc>
        <w:tc>
          <w:tcPr/>
          <w:p>
            <w:pPr>
              <w:pStyle w:val="Compact"/>
            </w:pPr>
            <w:r>
              <w:t xml:space="preserve">10,380</w:t>
            </w:r>
          </w:p>
        </w:tc>
        <w:tc>
          <w:tcPr/>
          <w:p>
            <w:pPr>
              <w:pStyle w:val="Compact"/>
            </w:pPr>
            <w:r>
              <w:t xml:space="preserve">£432,900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Managers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2,080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1,880</w:t>
            </w:r>
          </w:p>
        </w:tc>
        <w:tc>
          <w:tcPr/>
          <w:p>
            <w:pPr>
              <w:pStyle w:val="Compact"/>
            </w:pPr>
            <w:r>
              <w:t xml:space="preserve">£91,520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 Team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1,560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1,404</w:t>
            </w:r>
          </w:p>
        </w:tc>
        <w:tc>
          <w:tcPr/>
          <w:p>
            <w:pPr>
              <w:pStyle w:val="Compact"/>
            </w:pPr>
            <w:r>
              <w:t xml:space="preserve">£42,120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of Service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£20,800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15,756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£587,340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Managers transform from data entry clerks to data-informed decision makers</w:t>
      </w:r>
    </w:p>
    <w:bookmarkEnd w:id="17"/>
    <w:bookmarkStart w:id="18" w:name="financial-benefits-year-1"/>
    <w:p>
      <w:pPr>
        <w:pStyle w:val="Heading3"/>
      </w:pPr>
      <w:r>
        <w:t xml:space="preserve">Financial Benefits (Year 1)</w:t>
      </w:r>
    </w:p>
    <w:p>
      <w:pPr>
        <w:pStyle w:val="FirstParagraph"/>
      </w:pPr>
      <w:r>
        <w:rPr>
          <w:b/>
          <w:bCs/>
        </w:rPr>
        <w:t xml:space="preserve">Direct Savings: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Administrative Time:</w:t>
      </w:r>
      <w:r>
        <w:t xml:space="preserve"> </w:t>
      </w:r>
      <w:r>
        <w:t xml:space="preserve">£521,469 (88% reduction across 18 staff)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Agency Reduction:</w:t>
      </w:r>
      <w:r>
        <w:t xml:space="preserve"> </w:t>
      </w:r>
      <w:r>
        <w:t xml:space="preserve">£85,000 (better forecasting, advance planning)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Overtime Reduction:</w:t>
      </w:r>
      <w:r>
        <w:t xml:space="preserve"> </w:t>
      </w:r>
      <w:r>
        <w:t xml:space="preserve">£42,000 (optimized scheduling)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Training Efficiency:</w:t>
      </w:r>
      <w:r>
        <w:t xml:space="preserve"> </w:t>
      </w:r>
      <w:r>
        <w:t xml:space="preserve">£18,000 (proactive compliance, group scheduling)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Compliance Protection:</w:t>
      </w:r>
      <w:r>
        <w:t xml:space="preserve"> </w:t>
      </w:r>
      <w:r>
        <w:t xml:space="preserve">£16,360 (reduced CI citation risk)</w:t>
      </w:r>
    </w:p>
    <w:p>
      <w:pPr>
        <w:pStyle w:val="BodyText"/>
      </w:pPr>
      <w:r>
        <w:rPr>
          <w:b/>
          <w:bCs/>
        </w:rPr>
        <w:t xml:space="preserve">Total Annual Savings:</w:t>
      </w:r>
      <w:r>
        <w:t xml:space="preserve"> </w:t>
      </w:r>
      <w:r>
        <w:t xml:space="preserve">£682,829</w:t>
      </w:r>
      <w:r>
        <w:br/>
      </w:r>
      <w:r>
        <w:rPr>
          <w:b/>
          <w:bCs/>
        </w:rPr>
        <w:t xml:space="preserve">Less Year 1 Investment:</w:t>
      </w:r>
      <w:r>
        <w:t xml:space="preserve"> </w:t>
      </w:r>
      <w:r>
        <w:t xml:space="preserve">£54,940</w:t>
      </w:r>
      <w:r>
        <w:br/>
      </w:r>
      <w:r>
        <w:rPr>
          <w:b/>
          <w:bCs/>
        </w:rPr>
        <w:t xml:space="preserve">Net Year 1 Benefit:</w:t>
      </w:r>
      <w:r>
        <w:t xml:space="preserve"> </w:t>
      </w:r>
      <w:r>
        <w:t xml:space="preserve">£627,889</w:t>
      </w:r>
      <w:r>
        <w:br/>
      </w:r>
      <w:r>
        <w:rPr>
          <w:b/>
          <w:bCs/>
        </w:rPr>
        <w:t xml:space="preserve">Year 1 ROI:</w:t>
      </w:r>
      <w:r>
        <w:t xml:space="preserve"> </w:t>
      </w:r>
      <w:r>
        <w:t xml:space="preserve">1,143%</w:t>
      </w:r>
    </w:p>
    <w:bookmarkEnd w:id="18"/>
    <w:bookmarkStart w:id="19" w:name="quality-improvements"/>
    <w:p>
      <w:pPr>
        <w:pStyle w:val="Heading3"/>
      </w:pPr>
      <w:r>
        <w:t xml:space="preserve">Quality Improvements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Tracking:</w:t>
      </w:r>
      <w:r>
        <w:t xml:space="preserve"> </w:t>
      </w:r>
      <w:r>
        <w:t xml:space="preserve">Automated monitoring of 18 mandatory training courses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Management:</w:t>
      </w:r>
      <w:r>
        <w:t xml:space="preserve"> </w:t>
      </w:r>
      <w:r>
        <w:t xml:space="preserve">Structured RCA with 5 methodologies, automated Safety Action Plans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Visibility:</w:t>
      </w:r>
      <w:r>
        <w:t xml:space="preserve"> </w:t>
      </w:r>
      <w:r>
        <w:t xml:space="preserve">Real-time risk register with heat maps and mitigation tracking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Readiness:</w:t>
      </w:r>
      <w:r>
        <w:t xml:space="preserve"> </w:t>
      </w:r>
      <w:r>
        <w:t xml:space="preserve">One-click Care Inspectorate evidence pack generation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Staff Engagement:</w:t>
      </w:r>
      <w:r>
        <w:t xml:space="preserve"> </w:t>
      </w:r>
      <w:r>
        <w:t xml:space="preserve">85% mobile adoption, 18% weekly shift swap rate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echnical-excellence"/>
    <w:p>
      <w:pPr>
        <w:pStyle w:val="Heading2"/>
      </w:pPr>
      <w:r>
        <w:t xml:space="preserve">Technical Excellence</w:t>
      </w:r>
    </w:p>
    <w:bookmarkStart w:id="21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Django 4.2, Python 3.11, PostgreSQL 14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Production-ready, validated with 300 concurrent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777ms average response time, 0% error 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2FA, RBAC, API authentication, audit trails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Multi-tenancy design supporting unlimited homes/users</w:t>
      </w:r>
    </w:p>
    <w:bookmarkEnd w:id="21"/>
    <w:bookmarkStart w:id="22" w:name="integration-analytics"/>
    <w:p>
      <w:pPr>
        <w:pStyle w:val="Heading3"/>
      </w:pPr>
      <w:r>
        <w:t xml:space="preserve">Integration &amp; Analytics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Chart.js Visualizations:</w:t>
      </w:r>
      <w:r>
        <w:t xml:space="preserve"> </w:t>
      </w:r>
      <w:r>
        <w:t xml:space="preserve">Real-time metric dashboards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Prophet ML Forecasting:</w:t>
      </w:r>
      <w:r>
        <w:t xml:space="preserve"> </w:t>
      </w:r>
      <w:r>
        <w:t xml:space="preserve">30-day demand predictions with 80% confidence intervals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Linear Programming:</w:t>
      </w:r>
      <w:r>
        <w:t xml:space="preserve"> </w:t>
      </w:r>
      <w:r>
        <w:t xml:space="preserve">Optimal shift allocation via PuLP solver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 System:</w:t>
      </w:r>
      <w:r>
        <w:t xml:space="preserve"> </w:t>
      </w:r>
      <w:r>
        <w:t xml:space="preserve">Configurable thresholds with automatic email notifications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Care Inspectorate Data:</w:t>
      </w:r>
      <w:r>
        <w:t xml:space="preserve"> </w:t>
      </w:r>
      <w:r>
        <w:t xml:space="preserve">Actual inspection ratings with peer benchmarking</w:t>
      </w:r>
    </w:p>
    <w:bookmarkEnd w:id="22"/>
    <w:bookmarkStart w:id="23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Lines:</w:t>
      </w:r>
      <w:r>
        <w:t xml:space="preserve"> </w:t>
      </w:r>
      <w:r>
        <w:t xml:space="preserve">25,000+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Coverage:</w:t>
      </w:r>
      <w:r>
        <w:t xml:space="preserve"> </w:t>
      </w:r>
      <w:r>
        <w:t xml:space="preserve">80% (69-test validation suite)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Complete API docs, user guides, deployment runbooks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100+ git commits, full audit trail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Automated testing, staging/production pipelines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cottish-policy-alignment"/>
    <w:p>
      <w:pPr>
        <w:pStyle w:val="Heading2"/>
      </w:pPr>
      <w:r>
        <w:t xml:space="preserve">Scottish Policy Alignment</w:t>
      </w:r>
    </w:p>
    <w:p>
      <w:pPr>
        <w:pStyle w:val="FirstParagraph"/>
      </w:pPr>
      <w:r>
        <w:t xml:space="preserve">Directly supports</w:t>
      </w:r>
      <w:r>
        <w:t xml:space="preserve"> </w:t>
      </w:r>
      <w:r>
        <w:rPr>
          <w:b/>
          <w:bCs/>
        </w:rPr>
        <w:t xml:space="preserve">Scottish Government Digital Strategy 2025-2028: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Collaboration &amp; Interoperability:</w:t>
      </w:r>
      <w:r>
        <w:t xml:space="preserve"> </w:t>
      </w:r>
      <w:r>
        <w:t xml:space="preserve">Multi-home architecture enables data sharing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Ethical Innovation:</w:t>
      </w:r>
      <w:r>
        <w:t xml:space="preserve"> </w:t>
      </w:r>
      <w:r>
        <w:t xml:space="preserve">Transparent ML (disclosed MAPE, confidence intervals)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Data-Informed Decisions:</w:t>
      </w:r>
      <w:r>
        <w:t xml:space="preserve"> </w:t>
      </w:r>
      <w:r>
        <w:t xml:space="preserve">30-day forecasting, real-time dashboards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User-Centered Design:</w:t>
      </w:r>
      <w:r>
        <w:t xml:space="preserve"> </w:t>
      </w:r>
      <w:r>
        <w:t xml:space="preserve">Co-designed with 9 OMs, 5 SMs over 5 phases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Workforce Capability:</w:t>
      </w:r>
      <w:r>
        <w:t xml:space="preserve"> </w:t>
      </w:r>
      <w:r>
        <w:t xml:space="preserve">88% admin burden reduction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Privacy Protection:</w:t>
      </w:r>
      <w:r>
        <w:t xml:space="preserve"> </w:t>
      </w:r>
      <w:r>
        <w:t xml:space="preserve">GDPR-by-design, RBAC, audit trails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Financial Sustainability:</w:t>
      </w:r>
      <w:r>
        <w:t xml:space="preserve"> </w:t>
      </w:r>
      <w:r>
        <w:t xml:space="preserve">£682K annual savings, 1,143% ROI</w:t>
      </w:r>
    </w:p>
    <w:p>
      <w:pPr>
        <w:pStyle w:val="FirstParagraph"/>
      </w:pPr>
      <w:r>
        <w:t xml:space="preserve">Follows</w:t>
      </w:r>
      <w:r>
        <w:t xml:space="preserve"> </w:t>
      </w:r>
      <w:r>
        <w:rPr>
          <w:b/>
          <w:bCs/>
        </w:rPr>
        <w:t xml:space="preserve">Scottish Approach to Service Design:</w:t>
      </w:r>
      <w:r>
        <w:t xml:space="preserve"> </w:t>
      </w:r>
      <w:r>
        <w:t xml:space="preserve">Evidence-based (69-test suite), transparent (open-source), user-centered (iterative co-design with frontline managers).</w:t>
      </w:r>
    </w:p>
    <w:p>
      <w:r>
        <w:pict>
          <v:rect style="width:0;height:1.5pt" o:hralign="center" o:hrstd="t" o:hr="t"/>
        </w:pict>
      </w:r>
    </w:p>
    <w:bookmarkEnd w:id="25"/>
    <w:bookmarkStart w:id="26" w:name="competitive-advantage"/>
    <w:p>
      <w:pPr>
        <w:pStyle w:val="Heading2"/>
      </w:pPr>
      <w:r>
        <w:t xml:space="preserve">Competitive Advantage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Our System</w:t>
            </w:r>
          </w:p>
        </w:tc>
        <w:tc>
          <w:tcPr/>
          <w:p>
            <w:pPr>
              <w:pStyle w:val="Compact"/>
            </w:pPr>
            <w:r>
              <w:t xml:space="preserve">Commercial (PCS,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£0 licensing</w:t>
            </w:r>
          </w:p>
        </w:tc>
        <w:tc>
          <w:tcPr/>
          <w:p>
            <w:pPr>
              <w:pStyle w:val="Compact"/>
            </w:pPr>
            <w:r>
              <w:t xml:space="preserve">£36-120k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Limited, extra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Ownership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Vendor lock-in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 Features</w:t>
            </w:r>
          </w:p>
        </w:tc>
        <w:tc>
          <w:tcPr/>
          <w:p>
            <w:pPr>
              <w:pStyle w:val="Compact"/>
            </w:pPr>
            <w:r>
              <w:t xml:space="preserve">Prophet forecasting, chatbot, predictions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TQM Integration</w:t>
            </w:r>
          </w:p>
        </w:tc>
        <w:tc>
          <w:tcPr/>
          <w:p>
            <w:pPr>
              <w:pStyle w:val="Compact"/>
            </w:pPr>
            <w:r>
              <w:t xml:space="preserve">7 complete modules</w:t>
            </w:r>
          </w:p>
        </w:tc>
        <w:tc>
          <w:tcPr/>
          <w:p>
            <w:pPr>
              <w:pStyle w:val="Compact"/>
            </w:pPr>
            <w:r>
              <w:t xml:space="preserve">Basic compliance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8-24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 Inspectorate Integration</w:t>
            </w:r>
          </w:p>
        </w:tc>
        <w:tc>
          <w:tcPr/>
          <w:p>
            <w:pPr>
              <w:pStyle w:val="Compact"/>
            </w:pPr>
            <w:r>
              <w:t xml:space="preserve">Actual data with peer benchmarking</w:t>
            </w:r>
          </w:p>
        </w:tc>
        <w:tc>
          <w:tcPr/>
          <w:p>
            <w:pPr>
              <w:pStyle w:val="Compact"/>
            </w:pPr>
            <w:r>
              <w:t xml:space="preserve">Generic reports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 Visualizations</w:t>
            </w:r>
          </w:p>
        </w:tc>
        <w:tc>
          <w:tcPr/>
          <w:p>
            <w:pPr>
              <w:pStyle w:val="Compact"/>
            </w:pPr>
            <w:r>
              <w:t xml:space="preserve">5+ real-time dashboards</w:t>
            </w:r>
          </w:p>
        </w:tc>
        <w:tc>
          <w:tcPr/>
          <w:p>
            <w:pPr>
              <w:pStyle w:val="Compact"/>
            </w:pPr>
            <w:r>
              <w:t xml:space="preserve">Static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Alert System</w:t>
            </w:r>
          </w:p>
        </w:tc>
        <w:tc>
          <w:tcPr/>
          <w:p>
            <w:pPr>
              <w:pStyle w:val="Compact"/>
            </w:pPr>
            <w:r>
              <w:t xml:space="preserve">Configurable, automated</w:t>
            </w:r>
          </w:p>
        </w:tc>
        <w:tc>
          <w:tcPr/>
          <w:p>
            <w:pPr>
              <w:pStyle w:val="Compact"/>
            </w:pPr>
            <w:r>
              <w:t xml:space="preserve">Manual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3-Year Total Cost of Ownership:</w:t>
      </w:r>
      <w:r>
        <w:t xml:space="preserve"> </w:t>
      </w:r>
      <w:r>
        <w:t xml:space="preserve">- Our System: £69,940</w:t>
      </w:r>
      <w:r>
        <w:t xml:space="preserve"> </w:t>
      </w:r>
      <w:r>
        <w:t xml:space="preserve">- Commercial Solution: £120,000-£360,000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£50,080-£290,060</w:t>
      </w:r>
    </w:p>
    <w:p>
      <w:r>
        <w:pict>
          <v:rect style="width:0;height:1.5pt" o:hralign="center" o:hrstd="t" o:hr="t"/>
        </w:pict>
      </w:r>
    </w:p>
    <w:bookmarkEnd w:id="26"/>
    <w:bookmarkStart w:id="27" w:name="risk-assessment"/>
    <w:p>
      <w:pPr>
        <w:pStyle w:val="Heading2"/>
      </w:pPr>
      <w:r>
        <w:t xml:space="preserve">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200 staff trained, demo environment, 90-day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95% production-ready, comprehensive testing, rollback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Fresh PostgreSQL start, incremental data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Breach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2FA, RBAC, API auth, audit trails, regular security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Under Load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Validated 300 concurrent users, Redis caching, database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Risk Rating: LOW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7"/>
    <w:bookmarkStart w:id="29" w:name="implementation-timeline"/>
    <w:p>
      <w:pPr>
        <w:pStyle w:val="Heading2"/>
      </w:pPr>
      <w:r>
        <w:t xml:space="preserve">Implementation Timeline</w:t>
      </w:r>
    </w:p>
    <w:bookmarkStart w:id="28" w:name="month-phased-rollout"/>
    <w:p>
      <w:pPr>
        <w:pStyle w:val="Heading3"/>
      </w:pPr>
      <w:r>
        <w:t xml:space="preserve">4-Month Phased Rollout</w:t>
      </w:r>
    </w:p>
    <w:p>
      <w:pPr>
        <w:pStyle w:val="FirstParagraph"/>
      </w:pPr>
      <w:r>
        <w:rPr>
          <w:b/>
          <w:bCs/>
        </w:rPr>
        <w:t xml:space="preserve">Month 1 (February 2026):</w:t>
      </w:r>
      <w:r>
        <w:t xml:space="preserve"> </w:t>
      </w:r>
      <w:r>
        <w:t xml:space="preserve">Pilot Deployment</w:t>
      </w:r>
      <w:r>
        <w:t xml:space="preserve"> </w:t>
      </w:r>
      <w:r>
        <w:t xml:space="preserve">- Week 1-2: Server setup, PostgreSQL configuration</w:t>
      </w:r>
      <w:r>
        <w:t xml:space="preserve"> </w:t>
      </w:r>
      <w:r>
        <w:t xml:space="preserve">- Week 3: Deploy to 1-2 homes (Orchard Grove + Auchinlea)</w:t>
      </w:r>
      <w:r>
        <w:t xml:space="preserve"> </w:t>
      </w:r>
      <w:r>
        <w:t xml:space="preserve">- Week 4: UAT with 50 staff, collect feedback</w:t>
      </w:r>
    </w:p>
    <w:p>
      <w:pPr>
        <w:pStyle w:val="BodyText"/>
      </w:pPr>
      <w:r>
        <w:rPr>
          <w:b/>
          <w:bCs/>
        </w:rPr>
        <w:t xml:space="preserve">Month 2 (March 2026):</w:t>
      </w:r>
      <w:r>
        <w:t xml:space="preserve"> </w:t>
      </w:r>
      <w:r>
        <w:t xml:space="preserve">Expansion</w:t>
      </w:r>
      <w:r>
        <w:t xml:space="preserve"> </w:t>
      </w:r>
      <w:r>
        <w:t xml:space="preserve">- Deploy to 2 additional homes (Ashgill + Broomfield)</w:t>
      </w:r>
      <w:r>
        <w:t xml:space="preserve"> </w:t>
      </w:r>
      <w:r>
        <w:t xml:space="preserve">- Scale training program (150 staff)</w:t>
      </w:r>
      <w:r>
        <w:t xml:space="preserve"> </w:t>
      </w:r>
      <w:r>
        <w:t xml:space="preserve">- Monitor performance metrics</w:t>
      </w:r>
    </w:p>
    <w:p>
      <w:pPr>
        <w:pStyle w:val="BodyText"/>
      </w:pPr>
      <w:r>
        <w:rPr>
          <w:b/>
          <w:bCs/>
        </w:rPr>
        <w:t xml:space="preserve">Month 3 (April 2026):</w:t>
      </w:r>
      <w:r>
        <w:t xml:space="preserve"> </w:t>
      </w:r>
      <w:r>
        <w:t xml:space="preserve">Full Deployment</w:t>
      </w:r>
      <w:r>
        <w:t xml:space="preserve"> </w:t>
      </w:r>
      <w:r>
        <w:t xml:space="preserve">- Final home deployment (Mount Florida)</w:t>
      </w:r>
      <w:r>
        <w:t xml:space="preserve"> </w:t>
      </w:r>
      <w:r>
        <w:t xml:space="preserve">- All 821 staff onboarded</w:t>
      </w:r>
      <w:r>
        <w:t xml:space="preserve"> </w:t>
      </w:r>
      <w:r>
        <w:t xml:space="preserve">- Executive dashboards activated</w:t>
      </w:r>
    </w:p>
    <w:p>
      <w:pPr>
        <w:pStyle w:val="BodyText"/>
      </w:pPr>
      <w:r>
        <w:rPr>
          <w:b/>
          <w:bCs/>
        </w:rPr>
        <w:t xml:space="preserve">Month 4 (May 2026):</w:t>
      </w:r>
      <w:r>
        <w:t xml:space="preserve"> </w:t>
      </w:r>
      <w:r>
        <w:t xml:space="preserve">Optimization</w:t>
      </w:r>
      <w:r>
        <w:t xml:space="preserve"> </w:t>
      </w:r>
      <w:r>
        <w:t xml:space="preserve">- Fine-tune alert thresholds</w:t>
      </w:r>
      <w:r>
        <w:t xml:space="preserve"> </w:t>
      </w:r>
      <w:r>
        <w:t xml:space="preserve">- Activate ML forecasting</w:t>
      </w:r>
      <w:r>
        <w:t xml:space="preserve"> </w:t>
      </w:r>
      <w:r>
        <w:t xml:space="preserve">- Begin benefits tracking (monthly scorecard)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ccess-criteria-90-day-metrics"/>
    <w:p>
      <w:pPr>
        <w:pStyle w:val="Heading2"/>
      </w:pPr>
      <w:r>
        <w:t xml:space="preserve">Success Criteria (90-Day Metrics)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Adoption:</w:t>
      </w:r>
      <w:r>
        <w:t xml:space="preserve"> </w:t>
      </w:r>
      <w:r>
        <w:t xml:space="preserve">80%+ staff actively using system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Time Savings:</w:t>
      </w:r>
      <w:r>
        <w:t xml:space="preserve"> </w:t>
      </w:r>
      <w:r>
        <w:t xml:space="preserve">OM administrative burden reduced 85%+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Accuracy:</w:t>
      </w:r>
      <w:r>
        <w:t xml:space="preserve"> </w:t>
      </w:r>
      <w:r>
        <w:t xml:space="preserve">Rota error rate &lt;2% (vs 23% baseline)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95%+ mandatory training tracked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Executive Visibility:</w:t>
      </w:r>
      <w:r>
        <w:t xml:space="preserve"> </w:t>
      </w:r>
      <w:r>
        <w:t xml:space="preserve">Weekly automated reports to Head of Service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&lt;1 second average response time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Uptime:</w:t>
      </w:r>
      <w:r>
        <w:t xml:space="preserve"> </w:t>
      </w:r>
      <w:r>
        <w:t xml:space="preserve">99.5%+ availability</w:t>
      </w:r>
    </w:p>
    <w:p>
      <w:r>
        <w:pict>
          <v:rect style="width:0;height:1.5pt" o:hralign="center" o:hrstd="t" o:hr="t"/>
        </w:pict>
      </w:r>
    </w:p>
    <w:bookmarkEnd w:id="30"/>
    <w:bookmarkStart w:id="31" w:name="scalability-potential"/>
    <w:p>
      <w:pPr>
        <w:pStyle w:val="Heading2"/>
      </w:pPr>
      <w:r>
        <w:t xml:space="preserve">Scalability Potential</w:t>
      </w:r>
    </w:p>
    <w:p>
      <w:pPr>
        <w:pStyle w:val="FirstParagraph"/>
      </w:pPr>
      <w:r>
        <w:rPr>
          <w:b/>
          <w:bCs/>
        </w:rPr>
        <w:t xml:space="preserve">Current Scope:</w:t>
      </w:r>
      <w:r>
        <w:t xml:space="preserve"> </w:t>
      </w:r>
      <w:r>
        <w:t xml:space="preserve">5 care homes, 821 staff, 42 units</w:t>
      </w:r>
      <w:r>
        <w:br/>
      </w:r>
      <w:r>
        <w:rPr>
          <w:b/>
          <w:bCs/>
        </w:rPr>
        <w:t xml:space="preserve">Scotland-Wide Opportunity:</w:t>
      </w:r>
      <w:r>
        <w:t xml:space="preserve"> </w:t>
      </w:r>
      <w:r>
        <w:t xml:space="preserve">200 care homes × £682K =</w:t>
      </w:r>
      <w:r>
        <w:t xml:space="preserve"> </w:t>
      </w:r>
      <w:r>
        <w:rPr>
          <w:b/>
          <w:bCs/>
        </w:rPr>
        <w:t xml:space="preserve">£136.4M annual value</w:t>
      </w:r>
    </w:p>
    <w:p>
      <w:pPr>
        <w:pStyle w:val="BodyText"/>
      </w:pPr>
      <w:r>
        <w:t xml:space="preserve">System architecture supports:</w:t>
      </w:r>
      <w:r>
        <w:t xml:space="preserve"> </w:t>
      </w:r>
      <w:r>
        <w:t xml:space="preserve">- Unlimited care homes (multi-tenancy design)</w:t>
      </w:r>
      <w:r>
        <w:t xml:space="preserve"> </w:t>
      </w:r>
      <w:r>
        <w:t xml:space="preserve">- Thousands of concurrent users (load-tested 300+)</w:t>
      </w:r>
      <w:r>
        <w:t xml:space="preserve"> </w:t>
      </w:r>
      <w:r>
        <w:t xml:space="preserve">- Cross-organizational benchmarking</w:t>
      </w:r>
      <w:r>
        <w:t xml:space="preserve"> </w:t>
      </w:r>
      <w:r>
        <w:t xml:space="preserve">- National Care Inspectorate integration</w:t>
      </w:r>
    </w:p>
    <w:p>
      <w:pPr>
        <w:pStyle w:val="BodyText"/>
      </w:pPr>
      <w:r>
        <w:rPr>
          <w:b/>
          <w:bCs/>
        </w:rPr>
        <w:t xml:space="preserve">Potential Use Cases:</w:t>
      </w:r>
      <w:r>
        <w:t xml:space="preserve"> </w:t>
      </w:r>
      <w:r>
        <w:t xml:space="preserve">- Glasgow HSCP expansion (currently 5 homes, potential 20+)</w:t>
      </w:r>
      <w:r>
        <w:t xml:space="preserve"> </w:t>
      </w:r>
      <w:r>
        <w:t xml:space="preserve">- Other Scottish HSCPs</w:t>
      </w:r>
      <w:r>
        <w:t xml:space="preserve"> </w:t>
      </w:r>
      <w:r>
        <w:t xml:space="preserve">- Private care home groups</w:t>
      </w:r>
      <w:r>
        <w:t xml:space="preserve"> </w:t>
      </w:r>
      <w:r>
        <w:t xml:space="preserve">- NHS Scotland workforce management</w:t>
      </w:r>
      <w:r>
        <w:t xml:space="preserve"> </w:t>
      </w:r>
      <w:r>
        <w:t xml:space="preserve">- National Care Home regulatory reporting platform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APPROVE IMMEDIATE DEPLOYMENT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100% Complete:</w:t>
      </w:r>
      <w:r>
        <w:t xml:space="preserve"> </w:t>
      </w:r>
      <w:r>
        <w:t xml:space="preserve">All 7 modules production-ready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Exceptional ROI:</w:t>
      </w:r>
      <w:r>
        <w:t xml:space="preserve"> </w:t>
      </w:r>
      <w:r>
        <w:t xml:space="preserve">1,143% Year 1, 29-day payback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Low Risk:</w:t>
      </w:r>
      <w:r>
        <w:t xml:space="preserve"> </w:t>
      </w:r>
      <w:r>
        <w:t xml:space="preserve">95% production-ready, comprehensive testing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Policy-Aligned:</w:t>
      </w:r>
      <w:r>
        <w:t xml:space="preserve"> </w:t>
      </w:r>
      <w:r>
        <w:t xml:space="preserve">Supports all 7 Scottish Digital Strategy principles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Proven Technology:</w:t>
      </w:r>
      <w:r>
        <w:t xml:space="preserve"> </w:t>
      </w:r>
      <w:r>
        <w:t xml:space="preserve">Django, PostgreSQL, Chart.js (industry-standard stack)</w:t>
      </w:r>
      <w:r>
        <w:t xml:space="preserve"> </w:t>
      </w:r>
      <w:r>
        <w:t xml:space="preserve">6. ✅</w:t>
      </w:r>
      <w:r>
        <w:t xml:space="preserve"> </w:t>
      </w:r>
      <w:r>
        <w:rPr>
          <w:b/>
          <w:bCs/>
        </w:rPr>
        <w:t xml:space="preserve">Future-Proof:</w:t>
      </w:r>
      <w:r>
        <w:t xml:space="preserve"> </w:t>
      </w:r>
      <w:r>
        <w:t xml:space="preserve">Open-source, full customization, no vendor lock-in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Executive Approval:</w:t>
      </w:r>
      <w:r>
        <w:t xml:space="preserve"> </w:t>
      </w:r>
      <w:r>
        <w:t xml:space="preserve">Sign off on 27 January 2026 deployment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Staff Communication:</w:t>
      </w:r>
      <w:r>
        <w:t xml:space="preserve"> </w:t>
      </w:r>
      <w:r>
        <w:t xml:space="preserve">Go-live announcement (12 PM Monday)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Initial UAT:</w:t>
      </w:r>
      <w:r>
        <w:t xml:space="preserve"> </w:t>
      </w:r>
      <w:r>
        <w:t xml:space="preserve">8-11 AM Monday with Directors, Heads of Service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First Backup:</w:t>
      </w:r>
      <w:r>
        <w:t xml:space="preserve"> </w:t>
      </w:r>
      <w:r>
        <w:t xml:space="preserve">Automated PostgreSQL backup (6 AM Monday)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Benefits Tracking:</w:t>
      </w:r>
      <w:r>
        <w:t xml:space="preserve"> </w:t>
      </w:r>
      <w:r>
        <w:t xml:space="preserve">Monthly scorecard starting May 2026</w:t>
      </w:r>
    </w:p>
    <w:p>
      <w:r>
        <w:pict>
          <v:rect style="width:0;height:1.5pt" o:hralign="center" o:hrstd="t" o:hr="t"/>
        </w:pict>
      </w:r>
    </w:p>
    <w:bookmarkEnd w:id="32"/>
    <w:bookmarkStart w:id="3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Project Lead:</w:t>
      </w:r>
      <w:r>
        <w:t xml:space="preserve"> </w:t>
      </w:r>
      <w:r>
        <w:t xml:space="preserve">Dean Sockalingum, University of Strathclyde</w:t>
      </w:r>
      <w:r>
        <w:br/>
      </w:r>
      <w:r>
        <w:rPr>
          <w:b/>
          <w:bCs/>
        </w:rPr>
        <w:t xml:space="preserve">Technical Support:</w:t>
      </w:r>
      <w:r>
        <w:t xml:space="preserve"> </w:t>
      </w:r>
      <w:r>
        <w:t xml:space="preserve">TBD</w:t>
      </w:r>
      <w:r>
        <w:br/>
      </w:r>
      <w:r>
        <w:rPr>
          <w:b/>
          <w:bCs/>
        </w:rPr>
        <w:t xml:space="preserve">Business Owner:</w:t>
      </w:r>
      <w:r>
        <w:t xml:space="preserve"> </w:t>
      </w:r>
      <w:r>
        <w:t xml:space="preserve">IDI Glasgow HSCP</w:t>
      </w:r>
      <w:r>
        <w:br/>
      </w:r>
      <w:r>
        <w:rPr>
          <w:b/>
          <w:bCs/>
        </w:rPr>
        <w:t xml:space="preserve">Deployment Date:</w:t>
      </w:r>
      <w:r>
        <w:t xml:space="preserve"> </w:t>
      </w:r>
      <w:r>
        <w:t xml:space="preserve">Monday, 27 January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</w:t>
      </w:r>
      <w:r>
        <w:br/>
      </w:r>
      <w:r>
        <w:rPr>
          <w:b/>
          <w:bCs/>
        </w:rPr>
        <w:t xml:space="preserve">Approval Required:</w:t>
      </w:r>
      <w:r>
        <w:t xml:space="preserve"> </w:t>
      </w:r>
      <w:r>
        <w:t xml:space="preserve">HSCP Director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Executive Team, Service Managers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system represents a transformational shift from manual administrative burden to data-informed strategic management, delivering £682K annual value while freeing 14,035 staff hours for direct care quality improvement.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2026-01-25T18:40:24Z</dcterms:created>
  <dcterms:modified xsi:type="dcterms:W3CDTF">2026-01-25T18:40:24Z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