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CFCFC"/>
        <w:spacing w:after="192" w:line="240" w:lineRule="auto"/>
        <w:textAlignment w:val="baseline"/>
        <w:outlineLvl w:val="1"/>
        <w:rPr>
          <w:rFonts w:ascii="Georgia" w:hAnsi="Georgia" w:eastAsia="Times New Roman" w:cs="Times New Roman"/>
          <w:color w:val="000305"/>
          <w:sz w:val="38"/>
          <w:szCs w:val="38"/>
        </w:rPr>
      </w:pPr>
      <w:r>
        <w:rPr>
          <w:rFonts w:ascii="Georgia" w:hAnsi="Georgia" w:eastAsia="Times New Roman" w:cs="Times New Roman"/>
          <w:color w:val="000305"/>
          <w:sz w:val="38"/>
          <w:szCs w:val="38"/>
        </w:rPr>
        <w:t>GloVe word embeddings</w:t>
      </w:r>
    </w:p>
    <w:p>
      <w:pPr>
        <w:shd w:val="clear" w:color="auto" w:fill="FCFCFC"/>
        <w:spacing w:after="0" w:line="240" w:lineRule="auto"/>
        <w:textAlignment w:val="baseline"/>
        <w:rPr>
          <w:rFonts w:ascii="Georgia" w:hAnsi="Georgia" w:eastAsia="Times New Roman" w:cs="Times New Roman"/>
          <w:color w:val="000305"/>
          <w:sz w:val="21"/>
          <w:szCs w:val="21"/>
        </w:rPr>
      </w:pPr>
      <w:r>
        <w:rPr>
          <w:rFonts w:ascii="Georgia" w:hAnsi="Georgia" w:eastAsia="Times New Roman" w:cs="Times New Roman"/>
          <w:color w:val="000305"/>
          <w:sz w:val="21"/>
          <w:szCs w:val="21"/>
        </w:rPr>
        <w:t>We will be using GloVe embeddings. GloVe stands for "Global Vectors for Word Representation". It's a somewhat popular embedding technique based on factorizing a matrix of word co-occurence statistics.</w:t>
      </w:r>
    </w:p>
    <w:p>
      <w:pPr>
        <w:shd w:val="clear" w:color="auto" w:fill="FCFCFC"/>
        <w:spacing w:after="0" w:line="240" w:lineRule="auto"/>
        <w:textAlignment w:val="baseline"/>
        <w:rPr>
          <w:rFonts w:ascii="Georgia" w:hAnsi="Georgia" w:eastAsia="Times New Roman" w:cs="Times New Roman"/>
          <w:color w:val="000305"/>
          <w:sz w:val="21"/>
          <w:szCs w:val="21"/>
        </w:rPr>
      </w:pPr>
      <w:r>
        <w:rPr>
          <w:rFonts w:ascii="Georgia" w:hAnsi="Georgia" w:eastAsia="Times New Roman" w:cs="Times New Roman"/>
          <w:color w:val="000305"/>
          <w:sz w:val="21"/>
          <w:szCs w:val="21"/>
        </w:rPr>
        <w:t xml:space="preserve">Specifically, we will use the 100-dimensional GloVe embeddings of 400k words computed on a 2014 dump of English Wikipedia. </w:t>
      </w:r>
    </w:p>
    <w:p/>
    <w:p>
      <w:pPr>
        <w:pStyle w:val="2"/>
        <w:shd w:val="clear" w:color="auto" w:fill="FCFCFC"/>
        <w:spacing w:before="0" w:beforeAutospacing="0" w:after="192" w:afterAutospacing="0"/>
        <w:textAlignment w:val="baseline"/>
        <w:rPr>
          <w:rFonts w:ascii="Georgia" w:hAnsi="Georgia"/>
          <w:b w:val="0"/>
          <w:bCs w:val="0"/>
          <w:color w:val="000305"/>
          <w:sz w:val="38"/>
          <w:szCs w:val="38"/>
        </w:rPr>
      </w:pPr>
      <w:r>
        <w:rPr>
          <w:rFonts w:ascii="Georgia" w:hAnsi="Georgia"/>
          <w:b w:val="0"/>
          <w:bCs w:val="0"/>
          <w:color w:val="000305"/>
          <w:sz w:val="38"/>
          <w:szCs w:val="38"/>
        </w:rPr>
        <w:t>Approach</w:t>
      </w:r>
    </w:p>
    <w:p>
      <w:pPr>
        <w:pStyle w:val="3"/>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Here's how we will solve the classification problem:</w:t>
      </w:r>
    </w:p>
    <w:p>
      <w:pPr>
        <w:numPr>
          <w:ilvl w:val="0"/>
          <w:numId w:val="1"/>
        </w:numPr>
        <w:spacing w:after="0" w:line="240" w:lineRule="auto"/>
        <w:ind w:left="360"/>
        <w:textAlignment w:val="baseline"/>
        <w:rPr>
          <w:rFonts w:ascii="Georgia" w:hAnsi="Georgia"/>
          <w:color w:val="000305"/>
          <w:sz w:val="21"/>
          <w:szCs w:val="21"/>
        </w:rPr>
      </w:pPr>
      <w:r>
        <w:rPr>
          <w:rFonts w:ascii="Georgia" w:hAnsi="Georgia"/>
          <w:color w:val="000305"/>
          <w:sz w:val="21"/>
          <w:szCs w:val="21"/>
        </w:rPr>
        <w:t>convert all text samples in the dataset into sequences of word indices. A "word index" would simply be an integer ID for the word. We will only consider the top 5,000 most commonly occuring words in the dataset, and we will truncate the sequences to a maximum length of 300 words.</w:t>
      </w:r>
    </w:p>
    <w:p>
      <w:pPr>
        <w:numPr>
          <w:ilvl w:val="0"/>
          <w:numId w:val="1"/>
        </w:numPr>
        <w:spacing w:after="0" w:line="240" w:lineRule="auto"/>
        <w:ind w:left="360"/>
        <w:textAlignment w:val="baseline"/>
        <w:rPr>
          <w:rFonts w:ascii="Georgia" w:hAnsi="Georgia"/>
          <w:color w:val="000305"/>
          <w:sz w:val="21"/>
          <w:szCs w:val="21"/>
        </w:rPr>
      </w:pPr>
      <w:r>
        <w:rPr>
          <w:rFonts w:ascii="Georgia" w:hAnsi="Georgia"/>
          <w:color w:val="000305"/>
          <w:sz w:val="21"/>
          <w:szCs w:val="21"/>
        </w:rPr>
        <w:t>prepare an "embedding matrix" which will contain at index</w:t>
      </w:r>
      <w:r>
        <w:rPr>
          <w:rStyle w:val="9"/>
          <w:rFonts w:ascii="Georgia" w:hAnsi="Georgia"/>
          <w:color w:val="000305"/>
          <w:sz w:val="21"/>
          <w:szCs w:val="21"/>
        </w:rPr>
        <w:t> </w:t>
      </w:r>
      <w:r>
        <w:rPr>
          <w:rStyle w:val="6"/>
          <w:rFonts w:eastAsiaTheme="minorHAnsi"/>
          <w:color w:val="000305"/>
          <w:sz w:val="17"/>
          <w:szCs w:val="17"/>
        </w:rPr>
        <w:t>i</w:t>
      </w:r>
      <w:r>
        <w:rPr>
          <w:rStyle w:val="9"/>
          <w:rFonts w:ascii="Georgia" w:hAnsi="Georgia"/>
          <w:color w:val="000305"/>
          <w:sz w:val="21"/>
          <w:szCs w:val="21"/>
        </w:rPr>
        <w:t> </w:t>
      </w:r>
      <w:r>
        <w:rPr>
          <w:rFonts w:ascii="Georgia" w:hAnsi="Georgia"/>
          <w:color w:val="000305"/>
          <w:sz w:val="21"/>
          <w:szCs w:val="21"/>
        </w:rPr>
        <w:t>the embedding vector for the word of index</w:t>
      </w:r>
      <w:r>
        <w:rPr>
          <w:rStyle w:val="9"/>
          <w:rFonts w:ascii="Georgia" w:hAnsi="Georgia"/>
          <w:color w:val="000305"/>
          <w:sz w:val="21"/>
          <w:szCs w:val="21"/>
        </w:rPr>
        <w:t> </w:t>
      </w:r>
      <w:r>
        <w:rPr>
          <w:rStyle w:val="6"/>
          <w:rFonts w:eastAsiaTheme="minorHAnsi"/>
          <w:color w:val="000305"/>
          <w:sz w:val="17"/>
          <w:szCs w:val="17"/>
        </w:rPr>
        <w:t>i</w:t>
      </w:r>
      <w:r>
        <w:rPr>
          <w:rStyle w:val="9"/>
          <w:rFonts w:ascii="Georgia" w:hAnsi="Georgia"/>
          <w:color w:val="000305"/>
          <w:sz w:val="21"/>
          <w:szCs w:val="21"/>
        </w:rPr>
        <w:t> </w:t>
      </w:r>
      <w:r>
        <w:rPr>
          <w:rFonts w:ascii="Georgia" w:hAnsi="Georgia"/>
          <w:color w:val="000305"/>
          <w:sz w:val="21"/>
          <w:szCs w:val="21"/>
        </w:rPr>
        <w:t>in our word index.</w:t>
      </w:r>
    </w:p>
    <w:p>
      <w:pPr>
        <w:numPr>
          <w:ilvl w:val="0"/>
          <w:numId w:val="1"/>
        </w:numPr>
        <w:spacing w:after="0" w:line="240" w:lineRule="auto"/>
        <w:ind w:left="360"/>
        <w:textAlignment w:val="baseline"/>
        <w:rPr>
          <w:rFonts w:ascii="Georgia" w:hAnsi="Georgia"/>
          <w:color w:val="000305"/>
          <w:sz w:val="21"/>
          <w:szCs w:val="21"/>
        </w:rPr>
      </w:pPr>
      <w:r>
        <w:rPr>
          <w:rFonts w:ascii="Georgia" w:hAnsi="Georgia"/>
          <w:color w:val="000305"/>
          <w:sz w:val="21"/>
          <w:szCs w:val="21"/>
        </w:rPr>
        <w:t>load this embedding matrix into a Keras</w:t>
      </w:r>
      <w:r>
        <w:rPr>
          <w:rStyle w:val="9"/>
          <w:rFonts w:ascii="Georgia" w:hAnsi="Georgia"/>
          <w:color w:val="000305"/>
          <w:sz w:val="21"/>
          <w:szCs w:val="21"/>
        </w:rPr>
        <w:t> </w:t>
      </w:r>
      <w:r>
        <w:rPr>
          <w:rStyle w:val="6"/>
          <w:rFonts w:eastAsiaTheme="minorHAnsi"/>
          <w:color w:val="000305"/>
          <w:sz w:val="17"/>
          <w:szCs w:val="17"/>
        </w:rPr>
        <w:t>Embedding</w:t>
      </w:r>
      <w:r>
        <w:rPr>
          <w:rStyle w:val="9"/>
          <w:rFonts w:ascii="Georgia" w:hAnsi="Georgia"/>
          <w:color w:val="000305"/>
          <w:sz w:val="21"/>
          <w:szCs w:val="21"/>
        </w:rPr>
        <w:t> </w:t>
      </w:r>
      <w:r>
        <w:rPr>
          <w:rFonts w:ascii="Georgia" w:hAnsi="Georgia"/>
          <w:color w:val="000305"/>
          <w:sz w:val="21"/>
          <w:szCs w:val="21"/>
        </w:rPr>
        <w:t>layer, set to be frozen (its weights, the embedding vectors, will not be updated during training).</w:t>
      </w:r>
    </w:p>
    <w:p>
      <w:pPr>
        <w:numPr>
          <w:ilvl w:val="0"/>
          <w:numId w:val="1"/>
        </w:numPr>
        <w:spacing w:after="0" w:line="240" w:lineRule="auto"/>
        <w:ind w:left="360"/>
        <w:textAlignment w:val="baseline"/>
        <w:rPr>
          <w:rFonts w:ascii="Georgia" w:hAnsi="Georgia"/>
          <w:color w:val="000305"/>
          <w:sz w:val="21"/>
          <w:szCs w:val="21"/>
        </w:rPr>
      </w:pPr>
      <w:r>
        <w:rPr>
          <w:rFonts w:ascii="Georgia" w:hAnsi="Georgia"/>
          <w:color w:val="000305"/>
          <w:sz w:val="21"/>
          <w:szCs w:val="21"/>
        </w:rPr>
        <w:t>build on top of it a LSTM neural network, ending in a softmax output over our 5 categories.</w:t>
      </w:r>
    </w:p>
    <w:p>
      <w:pPr>
        <w:spacing w:after="0" w:line="240" w:lineRule="auto"/>
        <w:textAlignment w:val="baseline"/>
        <w:rPr>
          <w:rFonts w:ascii="Georgia" w:hAnsi="Georgia"/>
          <w:color w:val="000305"/>
          <w:sz w:val="21"/>
          <w:szCs w:val="21"/>
        </w:rPr>
      </w:pPr>
    </w:p>
    <w:p>
      <w:pPr>
        <w:pStyle w:val="2"/>
        <w:shd w:val="clear" w:color="auto" w:fill="FCFCFC"/>
        <w:spacing w:before="0" w:beforeAutospacing="0" w:after="192" w:afterAutospacing="0"/>
        <w:textAlignment w:val="baseline"/>
        <w:rPr>
          <w:rFonts w:ascii="Georgia" w:hAnsi="Georgia"/>
          <w:b w:val="0"/>
          <w:bCs w:val="0"/>
          <w:color w:val="000305"/>
          <w:sz w:val="38"/>
          <w:szCs w:val="38"/>
        </w:rPr>
      </w:pPr>
      <w:r>
        <w:rPr>
          <w:rFonts w:ascii="Georgia" w:hAnsi="Georgia"/>
          <w:b w:val="0"/>
          <w:bCs w:val="0"/>
          <w:color w:val="000305"/>
          <w:sz w:val="38"/>
          <w:szCs w:val="38"/>
        </w:rPr>
        <w:t>Preparing the text data</w:t>
      </w:r>
    </w:p>
    <w:p>
      <w:pPr>
        <w:pStyle w:val="3"/>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(1)read txt – readlines .We will also set up a list of labels by add 20000 to each(since the input data is well prepared.)</w:t>
      </w:r>
    </w:p>
    <w:p>
      <w:pPr>
        <w:pStyle w:val="3"/>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(2)</w:t>
      </w:r>
      <w:r>
        <w:rPr>
          <w:rFonts w:ascii="Georgia" w:hAnsi="Georgia"/>
          <w:color w:val="000305"/>
          <w:sz w:val="21"/>
          <w:szCs w:val="21"/>
          <w:shd w:val="clear" w:color="auto" w:fill="FCFCFC"/>
        </w:rPr>
        <w:t xml:space="preserve"> Then we can format our text samples and labels into tensors that can be fed into a neural network. To do this, we will rely on Keras utilities</w:t>
      </w:r>
      <w:r>
        <w:rPr>
          <w:rStyle w:val="9"/>
          <w:rFonts w:ascii="Georgia" w:hAnsi="Georgia"/>
          <w:color w:val="000305"/>
          <w:sz w:val="21"/>
          <w:szCs w:val="21"/>
          <w:shd w:val="clear" w:color="auto" w:fill="FCFCFC"/>
        </w:rPr>
        <w:t> </w:t>
      </w:r>
      <w:r>
        <w:rPr>
          <w:rStyle w:val="6"/>
          <w:color w:val="000305"/>
          <w:sz w:val="17"/>
          <w:szCs w:val="17"/>
          <w:shd w:val="clear" w:color="auto" w:fill="FCFCFC"/>
        </w:rPr>
        <w:t>keras.preprocessing.text.Tokenizer</w:t>
      </w:r>
      <w:r>
        <w:rPr>
          <w:rStyle w:val="9"/>
          <w:rFonts w:ascii="Georgia" w:hAnsi="Georgia"/>
          <w:color w:val="000305"/>
          <w:sz w:val="21"/>
          <w:szCs w:val="21"/>
          <w:shd w:val="clear" w:color="auto" w:fill="FCFCFC"/>
        </w:rPr>
        <w:t> </w:t>
      </w:r>
      <w:r>
        <w:rPr>
          <w:rFonts w:ascii="Georgia" w:hAnsi="Georgia"/>
          <w:color w:val="000305"/>
          <w:sz w:val="21"/>
          <w:szCs w:val="21"/>
          <w:shd w:val="clear" w:color="auto" w:fill="FCFCFC"/>
        </w:rPr>
        <w:t>and</w:t>
      </w:r>
      <w:r>
        <w:rPr>
          <w:rStyle w:val="9"/>
          <w:rFonts w:ascii="Georgia" w:hAnsi="Georgia"/>
          <w:color w:val="000305"/>
          <w:sz w:val="21"/>
          <w:szCs w:val="21"/>
          <w:shd w:val="clear" w:color="auto" w:fill="FCFCFC"/>
        </w:rPr>
        <w:t> </w:t>
      </w:r>
      <w:r>
        <w:rPr>
          <w:rStyle w:val="6"/>
          <w:color w:val="000305"/>
          <w:sz w:val="17"/>
          <w:szCs w:val="17"/>
          <w:shd w:val="clear" w:color="auto" w:fill="FCFCFC"/>
        </w:rPr>
        <w:t>keras.preprocessing.sequence.pad_sequences</w:t>
      </w:r>
      <w:r>
        <w:rPr>
          <w:rFonts w:ascii="Georgia" w:hAnsi="Georgia"/>
          <w:color w:val="000305"/>
          <w:sz w:val="21"/>
          <w:szCs w:val="21"/>
          <w:shd w:val="clear" w:color="auto" w:fill="FCFCFC"/>
        </w:rPr>
        <w:t>.</w:t>
      </w:r>
      <w:r>
        <w:rPr>
          <w:rFonts w:ascii="Georgia" w:hAnsi="Georgia"/>
          <w:color w:val="000305"/>
          <w:sz w:val="21"/>
          <w:szCs w:val="21"/>
        </w:rPr>
        <w:t>Tokenizing with tokenizer function in Keras. preprocessing. Fit the txt data in to.</w:t>
      </w:r>
    </w:p>
    <w:p>
      <w:pPr>
        <w:pStyle w:val="3"/>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(3)pad to sequence</w:t>
      </w:r>
    </w:p>
    <w:p>
      <w:pPr>
        <w:pStyle w:val="3"/>
        <w:shd w:val="clear" w:color="auto" w:fill="FCFCFC"/>
        <w:spacing w:before="0" w:beforeAutospacing="0" w:after="274" w:afterAutospacing="0"/>
        <w:textAlignment w:val="baseline"/>
        <w:rPr>
          <w:rFonts w:ascii="Georgia" w:hAnsi="Georgia"/>
          <w:color w:val="000305"/>
          <w:sz w:val="21"/>
          <w:szCs w:val="21"/>
          <w:shd w:val="clear" w:color="auto" w:fill="FCFCFC"/>
        </w:rPr>
      </w:pPr>
      <w:r>
        <w:rPr>
          <w:rFonts w:ascii="Georgia" w:hAnsi="Georgia"/>
          <w:color w:val="000305"/>
          <w:sz w:val="21"/>
          <w:szCs w:val="21"/>
        </w:rPr>
        <w:t>(4)</w:t>
      </w:r>
      <w:r>
        <w:rPr>
          <w:rFonts w:ascii="Georgia" w:hAnsi="Georgia"/>
          <w:color w:val="000305"/>
          <w:sz w:val="21"/>
          <w:szCs w:val="21"/>
          <w:shd w:val="clear" w:color="auto" w:fill="FCFCFC"/>
        </w:rPr>
        <w:t xml:space="preserve"> Next, we compute an index mapping words to known embeddings, by parsing the data dump of pre-trained embeddings:R</w:t>
      </w:r>
      <w:r>
        <w:rPr>
          <w:rFonts w:ascii="Georgia" w:hAnsi="Georgia"/>
          <w:color w:val="000305"/>
          <w:sz w:val="21"/>
          <w:szCs w:val="21"/>
        </w:rPr>
        <w:t>ead the glove.txt and make it into a dictionary of words.</w:t>
      </w:r>
    </w:p>
    <w:p>
      <w:pPr>
        <w:pStyle w:val="3"/>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(5)</w:t>
      </w:r>
      <w:r>
        <w:rPr>
          <w:rFonts w:ascii="Georgia" w:hAnsi="Georgia"/>
          <w:color w:val="000305"/>
          <w:sz w:val="21"/>
          <w:szCs w:val="21"/>
          <w:shd w:val="clear" w:color="auto" w:fill="FCFCFC"/>
        </w:rPr>
        <w:t xml:space="preserve"> At this point we can leverage our</w:t>
      </w:r>
      <w:r>
        <w:rPr>
          <w:rStyle w:val="9"/>
          <w:rFonts w:ascii="Georgia" w:hAnsi="Georgia"/>
          <w:color w:val="000305"/>
          <w:sz w:val="21"/>
          <w:szCs w:val="21"/>
          <w:shd w:val="clear" w:color="auto" w:fill="FCFCFC"/>
        </w:rPr>
        <w:t> </w:t>
      </w:r>
      <w:r>
        <w:rPr>
          <w:rStyle w:val="6"/>
          <w:color w:val="000305"/>
          <w:sz w:val="17"/>
          <w:szCs w:val="17"/>
          <w:shd w:val="clear" w:color="auto" w:fill="FCFCFC"/>
        </w:rPr>
        <w:t>embedding_index</w:t>
      </w:r>
      <w:r>
        <w:rPr>
          <w:rStyle w:val="9"/>
          <w:rFonts w:ascii="Georgia" w:hAnsi="Georgia"/>
          <w:color w:val="000305"/>
          <w:sz w:val="21"/>
          <w:szCs w:val="21"/>
          <w:shd w:val="clear" w:color="auto" w:fill="FCFCFC"/>
        </w:rPr>
        <w:t> </w:t>
      </w:r>
      <w:r>
        <w:rPr>
          <w:rFonts w:ascii="Georgia" w:hAnsi="Georgia"/>
          <w:color w:val="000305"/>
          <w:sz w:val="21"/>
          <w:szCs w:val="21"/>
          <w:shd w:val="clear" w:color="auto" w:fill="FCFCFC"/>
        </w:rPr>
        <w:t>dictionary and our</w:t>
      </w:r>
      <w:r>
        <w:rPr>
          <w:rStyle w:val="9"/>
          <w:rFonts w:ascii="Georgia" w:hAnsi="Georgia"/>
          <w:color w:val="000305"/>
          <w:sz w:val="21"/>
          <w:szCs w:val="21"/>
          <w:shd w:val="clear" w:color="auto" w:fill="FCFCFC"/>
        </w:rPr>
        <w:t> </w:t>
      </w:r>
      <w:r>
        <w:rPr>
          <w:rStyle w:val="6"/>
          <w:color w:val="000305"/>
          <w:sz w:val="17"/>
          <w:szCs w:val="17"/>
          <w:shd w:val="clear" w:color="auto" w:fill="FCFCFC"/>
        </w:rPr>
        <w:t>word_index</w:t>
      </w:r>
      <w:r>
        <w:rPr>
          <w:rStyle w:val="9"/>
          <w:rFonts w:ascii="Georgia" w:hAnsi="Georgia"/>
          <w:color w:val="000305"/>
          <w:sz w:val="21"/>
          <w:szCs w:val="21"/>
          <w:shd w:val="clear" w:color="auto" w:fill="FCFCFC"/>
        </w:rPr>
        <w:t> </w:t>
      </w:r>
      <w:r>
        <w:rPr>
          <w:rFonts w:ascii="Georgia" w:hAnsi="Georgia"/>
          <w:color w:val="000305"/>
          <w:sz w:val="21"/>
          <w:szCs w:val="21"/>
          <w:shd w:val="clear" w:color="auto" w:fill="FCFCFC"/>
        </w:rPr>
        <w:t>to compute our embedding matrix:</w:t>
      </w:r>
      <w:r>
        <w:rPr>
          <w:rFonts w:ascii="Georgia" w:hAnsi="Georgia"/>
          <w:color w:val="000305"/>
          <w:sz w:val="21"/>
          <w:szCs w:val="21"/>
        </w:rPr>
        <w:t>Define embedding matrix.</w:t>
      </w:r>
    </w:p>
    <w:p>
      <w:pPr>
        <w:pStyle w:val="3"/>
        <w:shd w:val="clear" w:color="auto" w:fill="FCFCFC"/>
        <w:spacing w:before="0" w:beforeAutospacing="0" w:after="274" w:afterAutospacing="0"/>
        <w:textAlignment w:val="baseline"/>
        <w:rPr>
          <w:rFonts w:ascii="Georgia" w:hAnsi="Georgia"/>
          <w:color w:val="000305"/>
          <w:sz w:val="21"/>
          <w:szCs w:val="21"/>
          <w:shd w:val="clear" w:color="auto" w:fill="FCFCFC"/>
        </w:rPr>
      </w:pPr>
      <w:r>
        <w:rPr>
          <w:rFonts w:ascii="Georgia" w:hAnsi="Georgia"/>
          <w:color w:val="000305"/>
          <w:sz w:val="21"/>
          <w:szCs w:val="21"/>
          <w:shd w:val="clear" w:color="auto" w:fill="FCFCFC"/>
        </w:rPr>
        <w:t>We load this embedding matrix into an</w:t>
      </w:r>
      <w:r>
        <w:rPr>
          <w:rStyle w:val="9"/>
          <w:rFonts w:ascii="Georgia" w:hAnsi="Georgia"/>
          <w:color w:val="000305"/>
          <w:sz w:val="21"/>
          <w:szCs w:val="21"/>
          <w:shd w:val="clear" w:color="auto" w:fill="FCFCFC"/>
        </w:rPr>
        <w:t> </w:t>
      </w:r>
      <w:r>
        <w:rPr>
          <w:rStyle w:val="6"/>
          <w:color w:val="000305"/>
          <w:sz w:val="17"/>
          <w:szCs w:val="17"/>
          <w:shd w:val="clear" w:color="auto" w:fill="FCFCFC"/>
        </w:rPr>
        <w:t>Embedding</w:t>
      </w:r>
      <w:r>
        <w:rPr>
          <w:rStyle w:val="9"/>
          <w:rFonts w:ascii="Georgia" w:hAnsi="Georgia"/>
          <w:color w:val="000305"/>
          <w:sz w:val="21"/>
          <w:szCs w:val="21"/>
          <w:shd w:val="clear" w:color="auto" w:fill="FCFCFC"/>
        </w:rPr>
        <w:t> </w:t>
      </w:r>
      <w:r>
        <w:rPr>
          <w:rFonts w:ascii="Georgia" w:hAnsi="Georgia"/>
          <w:color w:val="000305"/>
          <w:sz w:val="21"/>
          <w:szCs w:val="21"/>
          <w:shd w:val="clear" w:color="auto" w:fill="FCFCFC"/>
        </w:rPr>
        <w:t>layer. Note that we set</w:t>
      </w:r>
      <w:r>
        <w:rPr>
          <w:rStyle w:val="9"/>
          <w:rFonts w:ascii="Georgia" w:hAnsi="Georgia"/>
          <w:color w:val="000305"/>
          <w:sz w:val="21"/>
          <w:szCs w:val="21"/>
          <w:shd w:val="clear" w:color="auto" w:fill="FCFCFC"/>
        </w:rPr>
        <w:t> </w:t>
      </w:r>
      <w:r>
        <w:rPr>
          <w:rStyle w:val="6"/>
          <w:color w:val="000305"/>
          <w:sz w:val="17"/>
          <w:szCs w:val="17"/>
          <w:shd w:val="clear" w:color="auto" w:fill="FCFCFC"/>
        </w:rPr>
        <w:t>trainable=False</w:t>
      </w:r>
      <w:r>
        <w:rPr>
          <w:rStyle w:val="9"/>
          <w:rFonts w:ascii="Georgia" w:hAnsi="Georgia"/>
          <w:color w:val="000305"/>
          <w:sz w:val="21"/>
          <w:szCs w:val="21"/>
          <w:shd w:val="clear" w:color="auto" w:fill="FCFCFC"/>
        </w:rPr>
        <w:t> </w:t>
      </w:r>
      <w:r>
        <w:rPr>
          <w:rFonts w:ascii="Georgia" w:hAnsi="Georgia"/>
          <w:color w:val="000305"/>
          <w:sz w:val="21"/>
          <w:szCs w:val="21"/>
          <w:shd w:val="clear" w:color="auto" w:fill="FCFCFC"/>
        </w:rPr>
        <w:t>to prevent the weights from being updated during training.</w:t>
      </w:r>
    </w:p>
    <w:p>
      <w:pPr>
        <w:pStyle w:val="3"/>
        <w:shd w:val="clear" w:color="auto" w:fill="FCFCFC"/>
        <w:spacing w:before="0" w:beforeAutospacing="0" w:after="274" w:afterAutospacing="0"/>
        <w:textAlignment w:val="baseline"/>
        <w:rPr>
          <w:rFonts w:ascii="Georgia" w:hAnsi="Georgia"/>
          <w:color w:val="000305"/>
          <w:sz w:val="21"/>
          <w:szCs w:val="21"/>
          <w:shd w:val="clear" w:color="auto" w:fill="FCFCFC"/>
        </w:rPr>
      </w:pPr>
      <w:r>
        <w:rPr>
          <w:rFonts w:hint="eastAsia" w:ascii="Georgia" w:hAnsi="Georgia"/>
          <w:color w:val="000305"/>
          <w:sz w:val="21"/>
          <w:szCs w:val="21"/>
          <w:shd w:val="clear" w:color="auto" w:fill="FCFCFC"/>
        </w:rPr>
        <w:t>All that the Embedding layer does is to map the integer inputs to the vectors found at the corresponding index in the embedding matrix, i.e. the sequence [1, 2] would be converted to [embeddings[1], embeddings[2]]. This means that the output of the Embedding layer will be a 3D tensor of shape (samples, sequence_length, embedding_dim).</w:t>
      </w:r>
    </w:p>
    <w:p>
      <w:pPr>
        <w:pStyle w:val="3"/>
        <w:numPr>
          <w:ilvl w:val="0"/>
          <w:numId w:val="2"/>
        </w:numPr>
        <w:shd w:val="clear" w:color="auto" w:fill="FCFCFC"/>
        <w:spacing w:before="0" w:beforeAutospacing="0" w:after="274" w:afterAutospacing="0"/>
        <w:textAlignment w:val="baseline"/>
        <w:rPr>
          <w:rFonts w:ascii="Georgia" w:hAnsi="Georgia"/>
          <w:color w:val="000305"/>
          <w:sz w:val="21"/>
          <w:szCs w:val="21"/>
        </w:rPr>
      </w:pPr>
      <w:r>
        <w:rPr>
          <w:rFonts w:ascii="Georgia" w:hAnsi="Georgia"/>
          <w:color w:val="000305"/>
          <w:sz w:val="21"/>
          <w:szCs w:val="21"/>
        </w:rPr>
        <w:t>Build up a simple sequential model which contains the embedding layer and a layer of LSTM ready to train.</w:t>
      </w:r>
    </w:p>
    <w:p>
      <w:pPr>
        <w:pStyle w:val="3"/>
        <w:numPr>
          <w:ilvl w:val="0"/>
          <w:numId w:val="2"/>
        </w:numPr>
        <w:shd w:val="clear" w:color="auto" w:fill="FCFCFC"/>
        <w:spacing w:before="0" w:beforeAutospacing="0" w:after="274" w:afterAutospacing="0"/>
        <w:textAlignment w:val="baseline"/>
        <w:rPr>
          <w:rFonts w:ascii="Georgia" w:hAnsi="Georgia"/>
          <w:color w:val="000305"/>
          <w:sz w:val="21"/>
          <w:szCs w:val="21"/>
        </w:rPr>
      </w:pPr>
      <w:r>
        <w:rPr>
          <w:rFonts w:hint="eastAsia" w:ascii="Georgia" w:hAnsi="Georgia" w:eastAsia="宋体"/>
          <w:color w:val="000305"/>
          <w:sz w:val="21"/>
          <w:szCs w:val="21"/>
          <w:lang w:val="en-US" w:eastAsia="zh-CN"/>
        </w:rPr>
        <w:t>REFERRENCE:https://blog.keras.io/using-pre-trained-word-embeddings-in-a-keras-model.html</w:t>
      </w:r>
      <w:bookmarkStart w:id="0" w:name="_GoBack"/>
      <w:bookmarkEnd w:id="0"/>
    </w:p>
    <w:p>
      <w:pPr>
        <w:spacing w:after="0" w:line="240" w:lineRule="auto"/>
        <w:textAlignment w:val="baseline"/>
        <w:rPr>
          <w:rFonts w:ascii="Georgia" w:hAnsi="Georgia"/>
          <w:color w:val="000305"/>
          <w:sz w:val="21"/>
          <w:szCs w:val="21"/>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ource Sans Pro">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3F7B9"/>
    <w:multiLevelType w:val="singleLevel"/>
    <w:tmpl w:val="5903F7B9"/>
    <w:lvl w:ilvl="0" w:tentative="0">
      <w:start w:val="6"/>
      <w:numFmt w:val="decimal"/>
      <w:suff w:val="nothing"/>
      <w:lvlText w:val="(%1)"/>
      <w:lvlJc w:val="left"/>
    </w:lvl>
  </w:abstractNum>
  <w:abstractNum w:abstractNumId="1">
    <w:nsid w:val="6B672800"/>
    <w:multiLevelType w:val="multilevel"/>
    <w:tmpl w:val="6B6728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CB"/>
    <w:rsid w:val="000304CB"/>
    <w:rsid w:val="00435603"/>
    <w:rsid w:val="00960828"/>
    <w:rsid w:val="00CE1C39"/>
    <w:rsid w:val="00FA22C1"/>
    <w:rsid w:val="55673C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qFormat/>
    <w:uiPriority w:val="99"/>
    <w:rPr>
      <w:color w:val="0000FF"/>
      <w:u w:val="single"/>
    </w:rPr>
  </w:style>
  <w:style w:type="character" w:styleId="6">
    <w:name w:val="HTML Code"/>
    <w:basedOn w:val="4"/>
    <w:unhideWhenUsed/>
    <w:qFormat/>
    <w:uiPriority w:val="99"/>
    <w:rPr>
      <w:rFonts w:ascii="Courier New" w:hAnsi="Courier New" w:eastAsia="Times New Roman" w:cs="Courier New"/>
      <w:sz w:val="20"/>
      <w:szCs w:val="20"/>
    </w:rPr>
  </w:style>
  <w:style w:type="character" w:customStyle="1" w:styleId="8">
    <w:name w:val="Heading 2 Char"/>
    <w:basedOn w:val="4"/>
    <w:link w:val="2"/>
    <w:qFormat/>
    <w:uiPriority w:val="9"/>
    <w:rPr>
      <w:rFonts w:ascii="Times New Roman" w:hAnsi="Times New Roman" w:eastAsia="Times New Roman" w:cs="Times New Roman"/>
      <w:b/>
      <w:bCs/>
      <w:sz w:val="36"/>
      <w:szCs w:val="36"/>
    </w:rPr>
  </w:style>
  <w:style w:type="character" w:customStyle="1" w:styleId="9">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Boston University</Company>
  <Pages>1</Pages>
  <Words>314</Words>
  <Characters>1796</Characters>
  <Lines>14</Lines>
  <Paragraphs>4</Paragraphs>
  <TotalTime>0</TotalTime>
  <ScaleCrop>false</ScaleCrop>
  <LinksUpToDate>false</LinksUpToDate>
  <CharactersWithSpaces>2106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2017-04-28T21:33:00Z</dcterms:created>
  <dc:creator>Chen, Junhe</dc:creator>
  <cp:lastModifiedBy>Chenjunhe</cp:lastModifiedBy>
  <dcterms:modified xsi:type="dcterms:W3CDTF">2017-04-29T02:15:57Z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