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bookmarkStart w:id="0" w:name="_GoBack"/>
      <w:bookmarkEnd w:id="0"/>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B55D23">
        <w:rPr>
          <w:sz w:val="56"/>
        </w:rPr>
        <w:t>Personnel</w:t>
      </w:r>
      <w:r w:rsidRPr="009F7882">
        <w:rPr>
          <w:sz w:val="56"/>
        </w:rPr>
        <w:fldChar w:fldCharType="end"/>
      </w:r>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B55D23">
        <w:rPr>
          <w:sz w:val="56"/>
        </w:rPr>
        <w:t>Version 6.0 - March 2013</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B55D23">
        <w:rPr>
          <w:sz w:val="56"/>
        </w:rPr>
        <w:t>B2MML-V06RC02-Personnel</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3"/>
          <w:footerReference w:type="default" r:id="rId14"/>
          <w:headerReference w:type="first" r:id="rId15"/>
          <w:footerReference w:type="first" r:id="rId16"/>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2013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B55D23"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B55D23" w:rsidRDefault="00B55D23">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_Toc351123935 \h </w:instrText>
      </w:r>
      <w:r>
        <w:rPr>
          <w:noProof/>
        </w:rPr>
      </w:r>
      <w:r>
        <w:rPr>
          <w:noProof/>
        </w:rPr>
        <w:fldChar w:fldCharType="separate"/>
      </w:r>
      <w:r>
        <w:rPr>
          <w:noProof/>
        </w:rPr>
        <w:t>3</w:t>
      </w:r>
      <w:r>
        <w:rPr>
          <w:noProof/>
        </w:rPr>
        <w:fldChar w:fldCharType="end"/>
      </w:r>
    </w:p>
    <w:p w:rsidR="00B55D23" w:rsidRDefault="00B55D23">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_Toc351123936 \h </w:instrText>
      </w:r>
      <w:r>
        <w:rPr>
          <w:noProof/>
        </w:rPr>
      </w:r>
      <w:r>
        <w:rPr>
          <w:noProof/>
        </w:rPr>
        <w:fldChar w:fldCharType="separate"/>
      </w:r>
      <w:r>
        <w:rPr>
          <w:noProof/>
        </w:rPr>
        <w:t>4</w:t>
      </w:r>
      <w:r>
        <w:rPr>
          <w:noProof/>
        </w:rPr>
        <w:fldChar w:fldCharType="end"/>
      </w:r>
    </w:p>
    <w:p w:rsidR="00B55D23" w:rsidRDefault="00B55D23">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_Toc351123937 \h </w:instrText>
      </w:r>
      <w:r>
        <w:rPr>
          <w:noProof/>
        </w:rPr>
      </w:r>
      <w:r>
        <w:rPr>
          <w:noProof/>
        </w:rPr>
        <w:fldChar w:fldCharType="separate"/>
      </w:r>
      <w:r>
        <w:rPr>
          <w:noProof/>
        </w:rPr>
        <w:t>4</w:t>
      </w:r>
      <w:r>
        <w:rPr>
          <w:noProof/>
        </w:rPr>
        <w:fldChar w:fldCharType="end"/>
      </w:r>
    </w:p>
    <w:p w:rsidR="00B55D23" w:rsidRDefault="00B55D23">
      <w:pPr>
        <w:pStyle w:val="TOC2"/>
        <w:rPr>
          <w:rFonts w:asciiTheme="minorHAnsi" w:eastAsiaTheme="minorEastAsia" w:hAnsiTheme="minorHAnsi" w:cstheme="minorBidi"/>
          <w:noProof/>
          <w:color w:val="auto"/>
          <w:szCs w:val="22"/>
        </w:rPr>
      </w:pPr>
      <w:r>
        <w:rPr>
          <w:noProof/>
        </w:rPr>
        <w:t>PersonnelInformation</w:t>
      </w:r>
      <w:r>
        <w:rPr>
          <w:noProof/>
        </w:rPr>
        <w:tab/>
      </w:r>
      <w:r>
        <w:rPr>
          <w:noProof/>
        </w:rPr>
        <w:fldChar w:fldCharType="begin"/>
      </w:r>
      <w:r>
        <w:rPr>
          <w:noProof/>
        </w:rPr>
        <w:instrText xml:space="preserve"> PAGEREF _Toc351123938 \h </w:instrText>
      </w:r>
      <w:r>
        <w:rPr>
          <w:noProof/>
        </w:rPr>
      </w:r>
      <w:r>
        <w:rPr>
          <w:noProof/>
        </w:rPr>
        <w:fldChar w:fldCharType="separate"/>
      </w:r>
      <w:r>
        <w:rPr>
          <w:noProof/>
        </w:rPr>
        <w:t>5</w:t>
      </w:r>
      <w:r>
        <w:rPr>
          <w:noProof/>
        </w:rPr>
        <w:fldChar w:fldCharType="end"/>
      </w:r>
    </w:p>
    <w:p w:rsidR="00B55D23" w:rsidRDefault="00B55D23">
      <w:pPr>
        <w:pStyle w:val="TOC2"/>
        <w:rPr>
          <w:rFonts w:asciiTheme="minorHAnsi" w:eastAsiaTheme="minorEastAsia" w:hAnsiTheme="minorHAnsi" w:cstheme="minorBidi"/>
          <w:noProof/>
          <w:color w:val="auto"/>
          <w:szCs w:val="22"/>
        </w:rPr>
      </w:pPr>
      <w:r>
        <w:rPr>
          <w:noProof/>
        </w:rPr>
        <w:t>Person</w:t>
      </w:r>
      <w:r>
        <w:rPr>
          <w:noProof/>
        </w:rPr>
        <w:tab/>
      </w:r>
      <w:r>
        <w:rPr>
          <w:noProof/>
        </w:rPr>
        <w:fldChar w:fldCharType="begin"/>
      </w:r>
      <w:r>
        <w:rPr>
          <w:noProof/>
        </w:rPr>
        <w:instrText xml:space="preserve"> PAGEREF _Toc351123939 \h </w:instrText>
      </w:r>
      <w:r>
        <w:rPr>
          <w:noProof/>
        </w:rPr>
      </w:r>
      <w:r>
        <w:rPr>
          <w:noProof/>
        </w:rPr>
        <w:fldChar w:fldCharType="separate"/>
      </w:r>
      <w:r>
        <w:rPr>
          <w:noProof/>
        </w:rPr>
        <w:t>5</w:t>
      </w:r>
      <w:r>
        <w:rPr>
          <w:noProof/>
        </w:rPr>
        <w:fldChar w:fldCharType="end"/>
      </w:r>
    </w:p>
    <w:p w:rsidR="00B55D23" w:rsidRDefault="00B55D23">
      <w:pPr>
        <w:pStyle w:val="TOC2"/>
        <w:rPr>
          <w:rFonts w:asciiTheme="minorHAnsi" w:eastAsiaTheme="minorEastAsia" w:hAnsiTheme="minorHAnsi" w:cstheme="minorBidi"/>
          <w:noProof/>
          <w:color w:val="auto"/>
          <w:szCs w:val="22"/>
        </w:rPr>
      </w:pPr>
      <w:r>
        <w:rPr>
          <w:noProof/>
        </w:rPr>
        <w:t>PersonnelClass</w:t>
      </w:r>
      <w:r>
        <w:rPr>
          <w:noProof/>
        </w:rPr>
        <w:tab/>
      </w:r>
      <w:r>
        <w:rPr>
          <w:noProof/>
        </w:rPr>
        <w:fldChar w:fldCharType="begin"/>
      </w:r>
      <w:r>
        <w:rPr>
          <w:noProof/>
        </w:rPr>
        <w:instrText xml:space="preserve"> PAGEREF _Toc351123940 \h </w:instrText>
      </w:r>
      <w:r>
        <w:rPr>
          <w:noProof/>
        </w:rPr>
      </w:r>
      <w:r>
        <w:rPr>
          <w:noProof/>
        </w:rPr>
        <w:fldChar w:fldCharType="separate"/>
      </w:r>
      <w:r>
        <w:rPr>
          <w:noProof/>
        </w:rPr>
        <w:t>5</w:t>
      </w:r>
      <w:r>
        <w:rPr>
          <w:noProof/>
        </w:rPr>
        <w:fldChar w:fldCharType="end"/>
      </w:r>
    </w:p>
    <w:p w:rsidR="00B55D23" w:rsidRDefault="00B55D23">
      <w:pPr>
        <w:pStyle w:val="TOC2"/>
        <w:rPr>
          <w:rFonts w:asciiTheme="minorHAnsi" w:eastAsiaTheme="minorEastAsia" w:hAnsiTheme="minorHAnsi" w:cstheme="minorBidi"/>
          <w:noProof/>
          <w:color w:val="auto"/>
          <w:szCs w:val="22"/>
        </w:rPr>
      </w:pPr>
      <w:r>
        <w:rPr>
          <w:noProof/>
        </w:rPr>
        <w:t>QualificationTestSpecification</w:t>
      </w:r>
      <w:r>
        <w:rPr>
          <w:noProof/>
        </w:rPr>
        <w:tab/>
      </w:r>
      <w:r>
        <w:rPr>
          <w:noProof/>
        </w:rPr>
        <w:fldChar w:fldCharType="begin"/>
      </w:r>
      <w:r>
        <w:rPr>
          <w:noProof/>
        </w:rPr>
        <w:instrText xml:space="preserve"> PAGEREF _Toc351123941 \h </w:instrText>
      </w:r>
      <w:r>
        <w:rPr>
          <w:noProof/>
        </w:rPr>
      </w:r>
      <w:r>
        <w:rPr>
          <w:noProof/>
        </w:rPr>
        <w:fldChar w:fldCharType="separate"/>
      </w:r>
      <w:r>
        <w:rPr>
          <w:noProof/>
        </w:rPr>
        <w:t>5</w:t>
      </w:r>
      <w:r>
        <w:rPr>
          <w:noProof/>
        </w:rPr>
        <w:fldChar w:fldCharType="end"/>
      </w:r>
    </w:p>
    <w:p w:rsidR="00B55D23" w:rsidRDefault="00B55D23">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_Toc351123942 \h </w:instrText>
      </w:r>
      <w:r>
        <w:rPr>
          <w:noProof/>
        </w:rPr>
      </w:r>
      <w:r>
        <w:rPr>
          <w:noProof/>
        </w:rPr>
        <w:fldChar w:fldCharType="separate"/>
      </w:r>
      <w:r>
        <w:rPr>
          <w:noProof/>
        </w:rPr>
        <w:t>6</w:t>
      </w:r>
      <w:r>
        <w:rPr>
          <w:noProof/>
        </w:rPr>
        <w:fldChar w:fldCharType="end"/>
      </w:r>
    </w:p>
    <w:p w:rsidR="00B55D23" w:rsidRDefault="00B55D23">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_Toc351123943 \h </w:instrText>
      </w:r>
      <w:r>
        <w:rPr>
          <w:noProof/>
        </w:rPr>
      </w:r>
      <w:r>
        <w:rPr>
          <w:noProof/>
        </w:rPr>
        <w:fldChar w:fldCharType="separate"/>
      </w:r>
      <w:r>
        <w:rPr>
          <w:noProof/>
        </w:rPr>
        <w:t>10</w:t>
      </w:r>
      <w:r>
        <w:rPr>
          <w:noProof/>
        </w:rPr>
        <w:fldChar w:fldCharType="end"/>
      </w:r>
    </w:p>
    <w:p w:rsidR="00B55D23" w:rsidRDefault="00B55D23">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_Toc351123944 \h </w:instrText>
      </w:r>
      <w:r>
        <w:rPr>
          <w:noProof/>
        </w:rPr>
      </w:r>
      <w:r>
        <w:rPr>
          <w:noProof/>
        </w:rPr>
        <w:fldChar w:fldCharType="separate"/>
      </w:r>
      <w:r>
        <w:rPr>
          <w:noProof/>
        </w:rPr>
        <w:t>12</w:t>
      </w:r>
      <w:r>
        <w:rPr>
          <w:noProof/>
        </w:rPr>
        <w:fldChar w:fldCharType="end"/>
      </w:r>
    </w:p>
    <w:p w:rsidR="006A7D00" w:rsidRPr="00BE017C" w:rsidRDefault="00AA22DC">
      <w:pPr>
        <w:pStyle w:val="TOC3"/>
        <w:sectPr w:rsidR="006A7D00" w:rsidRPr="00BE017C">
          <w:headerReference w:type="even" r:id="rId17"/>
          <w:headerReference w:type="default" r:id="rId18"/>
          <w:footerReference w:type="even" r:id="rId19"/>
          <w:footerReference w:type="default" r:id="rId20"/>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2" w:name="_TOC281"/>
      <w:bookmarkStart w:id="3" w:name="_Toc351123935"/>
      <w:bookmarkEnd w:id="2"/>
      <w:r>
        <w:lastRenderedPageBreak/>
        <w:t>Change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710"/>
        <w:gridCol w:w="5040"/>
      </w:tblGrid>
      <w:tr w:rsidR="00B55D23" w:rsidRPr="006E7B52" w:rsidTr="001B5799">
        <w:tc>
          <w:tcPr>
            <w:tcW w:w="1188" w:type="dxa"/>
          </w:tcPr>
          <w:p w:rsidR="00B55D23" w:rsidRPr="006E7B52" w:rsidRDefault="00B55D23" w:rsidP="001B5799">
            <w:pPr>
              <w:rPr>
                <w:b/>
                <w:bCs/>
              </w:rPr>
            </w:pPr>
            <w:bookmarkStart w:id="4" w:name="_TOC335"/>
            <w:bookmarkStart w:id="5" w:name="_Toc105748800"/>
            <w:bookmarkEnd w:id="4"/>
            <w:r w:rsidRPr="006E7B52">
              <w:rPr>
                <w:b/>
                <w:bCs/>
              </w:rPr>
              <w:t>Change</w:t>
            </w:r>
          </w:p>
        </w:tc>
        <w:tc>
          <w:tcPr>
            <w:tcW w:w="1440" w:type="dxa"/>
          </w:tcPr>
          <w:p w:rsidR="00B55D23" w:rsidRPr="006E7B52" w:rsidRDefault="00B55D23" w:rsidP="001B5799">
            <w:pPr>
              <w:rPr>
                <w:b/>
                <w:bCs/>
              </w:rPr>
            </w:pPr>
            <w:r w:rsidRPr="006E7B52">
              <w:rPr>
                <w:b/>
                <w:bCs/>
              </w:rPr>
              <w:t>Date</w:t>
            </w:r>
          </w:p>
        </w:tc>
        <w:tc>
          <w:tcPr>
            <w:tcW w:w="1710" w:type="dxa"/>
          </w:tcPr>
          <w:p w:rsidR="00B55D23" w:rsidRPr="006E7B52" w:rsidRDefault="00B55D23" w:rsidP="001B5799">
            <w:pPr>
              <w:rPr>
                <w:b/>
                <w:bCs/>
              </w:rPr>
            </w:pPr>
            <w:r w:rsidRPr="006E7B52">
              <w:rPr>
                <w:b/>
                <w:bCs/>
              </w:rPr>
              <w:t>Person</w:t>
            </w:r>
          </w:p>
        </w:tc>
        <w:tc>
          <w:tcPr>
            <w:tcW w:w="5040" w:type="dxa"/>
          </w:tcPr>
          <w:p w:rsidR="00B55D23" w:rsidRPr="006E7B52" w:rsidRDefault="00B55D23" w:rsidP="001B5799">
            <w:pPr>
              <w:rPr>
                <w:b/>
                <w:bCs/>
              </w:rPr>
            </w:pPr>
            <w:r w:rsidRPr="006E7B52">
              <w:rPr>
                <w:b/>
                <w:bCs/>
              </w:rPr>
              <w:t>Description</w:t>
            </w:r>
          </w:p>
        </w:tc>
      </w:tr>
      <w:tr w:rsidR="00B55D23" w:rsidRPr="006E7B52" w:rsidTr="001B5799">
        <w:tc>
          <w:tcPr>
            <w:tcW w:w="1188" w:type="dxa"/>
            <w:vAlign w:val="center"/>
          </w:tcPr>
          <w:p w:rsidR="00B55D23" w:rsidRPr="006E7B52" w:rsidRDefault="00B55D23" w:rsidP="001B5799">
            <w:r w:rsidRPr="006E7B52">
              <w:t>V01</w:t>
            </w:r>
          </w:p>
        </w:tc>
        <w:tc>
          <w:tcPr>
            <w:tcW w:w="1440" w:type="dxa"/>
            <w:vAlign w:val="center"/>
          </w:tcPr>
          <w:p w:rsidR="00B55D23" w:rsidRPr="006E7B52" w:rsidRDefault="00B55D23" w:rsidP="001B5799">
            <w:r w:rsidRPr="006E7B52">
              <w:t>7 April 2002</w:t>
            </w:r>
          </w:p>
        </w:tc>
        <w:tc>
          <w:tcPr>
            <w:tcW w:w="1710" w:type="dxa"/>
            <w:vAlign w:val="center"/>
          </w:tcPr>
          <w:p w:rsidR="00B55D23" w:rsidRPr="006E7B52" w:rsidRDefault="00B55D23" w:rsidP="001B5799">
            <w:r w:rsidRPr="006E7B52">
              <w:t xml:space="preserve">Dennis </w:t>
            </w:r>
            <w:proofErr w:type="spellStart"/>
            <w:r w:rsidRPr="006E7B52">
              <w:t>Brandl</w:t>
            </w:r>
            <w:proofErr w:type="spellEnd"/>
          </w:p>
          <w:p w:rsidR="00B55D23" w:rsidRPr="006E7B52" w:rsidRDefault="00B55D23" w:rsidP="001B5799">
            <w:smartTag w:uri="urn:schemas-microsoft-com:office:smarttags" w:element="PersonName">
              <w:r w:rsidRPr="006E7B52">
                <w:t>Dave Emerson</w:t>
              </w:r>
            </w:smartTag>
          </w:p>
        </w:tc>
        <w:tc>
          <w:tcPr>
            <w:tcW w:w="5040" w:type="dxa"/>
            <w:vAlign w:val="center"/>
          </w:tcPr>
          <w:p w:rsidR="00B55D23" w:rsidRPr="006E7B52" w:rsidRDefault="00B55D23" w:rsidP="001B5799">
            <w:r w:rsidRPr="006E7B52">
              <w:t>Initial release</w:t>
            </w:r>
          </w:p>
        </w:tc>
      </w:tr>
      <w:tr w:rsidR="00B55D23" w:rsidRPr="006E7B52" w:rsidTr="001B5799">
        <w:tc>
          <w:tcPr>
            <w:tcW w:w="1188" w:type="dxa"/>
            <w:vAlign w:val="center"/>
          </w:tcPr>
          <w:p w:rsidR="00B55D23" w:rsidRPr="006E7B52" w:rsidRDefault="00B55D23" w:rsidP="001B5799">
            <w:r w:rsidRPr="006E7B52">
              <w:t>V02</w:t>
            </w:r>
          </w:p>
        </w:tc>
        <w:tc>
          <w:tcPr>
            <w:tcW w:w="1440" w:type="dxa"/>
            <w:vAlign w:val="center"/>
          </w:tcPr>
          <w:p w:rsidR="00B55D23" w:rsidRPr="006E7B52" w:rsidRDefault="00B55D23" w:rsidP="001B5799">
            <w:r w:rsidRPr="006E7B52">
              <w:t>23 Sept 2003</w:t>
            </w:r>
          </w:p>
        </w:tc>
        <w:tc>
          <w:tcPr>
            <w:tcW w:w="1710" w:type="dxa"/>
            <w:vAlign w:val="center"/>
          </w:tcPr>
          <w:p w:rsidR="00B55D23" w:rsidRPr="006E7B52" w:rsidRDefault="00B55D23" w:rsidP="001B5799">
            <w:r w:rsidRPr="006E7B52">
              <w:t xml:space="preserve">Dennis </w:t>
            </w:r>
            <w:proofErr w:type="spellStart"/>
            <w:r w:rsidRPr="006E7B52">
              <w:t>Brandl</w:t>
            </w:r>
            <w:proofErr w:type="spellEnd"/>
          </w:p>
          <w:p w:rsidR="00B55D23" w:rsidRPr="006E7B52" w:rsidRDefault="00B55D23" w:rsidP="001B5799">
            <w:smartTag w:uri="urn:schemas-microsoft-com:office:smarttags" w:element="PersonName">
              <w:r w:rsidRPr="006E7B52">
                <w:t>Dave Emerson</w:t>
              </w:r>
            </w:smartTag>
          </w:p>
        </w:tc>
        <w:tc>
          <w:tcPr>
            <w:tcW w:w="5040" w:type="dxa"/>
            <w:vAlign w:val="center"/>
          </w:tcPr>
          <w:p w:rsidR="00B55D23" w:rsidRPr="006E7B52" w:rsidRDefault="00B55D23" w:rsidP="00B55D23">
            <w:pPr>
              <w:numPr>
                <w:ilvl w:val="0"/>
                <w:numId w:val="49"/>
              </w:numPr>
              <w:spacing w:before="0" w:after="0"/>
            </w:pPr>
            <w:r w:rsidRPr="006E7B52">
              <w:t>Added Location to person,  Changed ##any to "Any" element of type "</w:t>
            </w:r>
            <w:proofErr w:type="spellStart"/>
            <w:r w:rsidRPr="006E7B52">
              <w:t>AnyType</w:t>
            </w:r>
            <w:proofErr w:type="spellEnd"/>
            <w:r w:rsidRPr="006E7B52">
              <w:t>"</w:t>
            </w:r>
          </w:p>
        </w:tc>
      </w:tr>
      <w:tr w:rsidR="00B55D23" w:rsidRPr="006E7B52" w:rsidTr="001B5799">
        <w:tc>
          <w:tcPr>
            <w:tcW w:w="1188" w:type="dxa"/>
            <w:vAlign w:val="center"/>
          </w:tcPr>
          <w:p w:rsidR="00B55D23" w:rsidRPr="006E7B52" w:rsidRDefault="00B55D23" w:rsidP="001B5799">
            <w:r w:rsidRPr="006E7B52">
              <w:t>V03</w:t>
            </w:r>
          </w:p>
        </w:tc>
        <w:tc>
          <w:tcPr>
            <w:tcW w:w="1440" w:type="dxa"/>
            <w:vAlign w:val="center"/>
          </w:tcPr>
          <w:p w:rsidR="00B55D23" w:rsidRPr="006E7B52" w:rsidRDefault="00B55D23" w:rsidP="001B5799">
            <w:r w:rsidRPr="006E7B52">
              <w:t>26 Aug 2005</w:t>
            </w:r>
          </w:p>
        </w:tc>
        <w:tc>
          <w:tcPr>
            <w:tcW w:w="1710" w:type="dxa"/>
            <w:vAlign w:val="center"/>
          </w:tcPr>
          <w:p w:rsidR="00B55D23" w:rsidRPr="006E7B52" w:rsidRDefault="00B55D23" w:rsidP="001B5799">
            <w:r w:rsidRPr="006E7B52">
              <w:t xml:space="preserve">Dennis </w:t>
            </w:r>
            <w:proofErr w:type="spellStart"/>
            <w:r w:rsidRPr="006E7B52">
              <w:t>Brandl</w:t>
            </w:r>
            <w:proofErr w:type="spellEnd"/>
          </w:p>
          <w:p w:rsidR="00B55D23" w:rsidRPr="006E7B52" w:rsidRDefault="00B55D23" w:rsidP="001B5799">
            <w:smartTag w:uri="urn:schemas-microsoft-com:office:smarttags" w:element="PersonName">
              <w:r w:rsidRPr="006E7B52">
                <w:t>Dave Emerson</w:t>
              </w:r>
            </w:smartTag>
          </w:p>
        </w:tc>
        <w:tc>
          <w:tcPr>
            <w:tcW w:w="5040" w:type="dxa"/>
            <w:vAlign w:val="center"/>
          </w:tcPr>
          <w:p w:rsidR="00B55D23" w:rsidRPr="006E7B52" w:rsidRDefault="00B55D23" w:rsidP="00B55D23">
            <w:pPr>
              <w:numPr>
                <w:ilvl w:val="0"/>
                <w:numId w:val="49"/>
              </w:numPr>
              <w:spacing w:before="0"/>
            </w:pPr>
            <w:r w:rsidRPr="006E7B52">
              <w:t xml:space="preserve">Added substitution groups.  One group added just before each </w:t>
            </w:r>
            <w:proofErr w:type="gramStart"/>
            <w:r w:rsidRPr="006E7B52">
              <w:t>Any</w:t>
            </w:r>
            <w:proofErr w:type="gramEnd"/>
            <w:r w:rsidRPr="006E7B52">
              <w:t xml:space="preserve"> element.</w:t>
            </w:r>
          </w:p>
        </w:tc>
      </w:tr>
      <w:tr w:rsidR="00B55D23" w:rsidRPr="006E7B52" w:rsidTr="001B5799">
        <w:tc>
          <w:tcPr>
            <w:tcW w:w="1188" w:type="dxa"/>
            <w:vAlign w:val="center"/>
          </w:tcPr>
          <w:p w:rsidR="00B55D23" w:rsidRPr="006E7B52" w:rsidRDefault="00B55D23" w:rsidP="001B5799">
            <w:r w:rsidRPr="006E7B52">
              <w:t>V0301</w:t>
            </w:r>
          </w:p>
        </w:tc>
        <w:tc>
          <w:tcPr>
            <w:tcW w:w="1440" w:type="dxa"/>
            <w:vAlign w:val="center"/>
          </w:tcPr>
          <w:p w:rsidR="00B55D23" w:rsidRPr="006E7B52" w:rsidRDefault="00B55D23" w:rsidP="001B5799">
            <w:r w:rsidRPr="006E7B52">
              <w:t>29 Dec 2005</w:t>
            </w:r>
          </w:p>
        </w:tc>
        <w:tc>
          <w:tcPr>
            <w:tcW w:w="1710" w:type="dxa"/>
            <w:vAlign w:val="center"/>
          </w:tcPr>
          <w:p w:rsidR="00B55D23" w:rsidRPr="006E7B52" w:rsidRDefault="00B55D23" w:rsidP="001B5799">
            <w:r w:rsidRPr="006E7B52">
              <w:t xml:space="preserve">Dennis </w:t>
            </w:r>
            <w:proofErr w:type="spellStart"/>
            <w:r w:rsidRPr="006E7B52">
              <w:t>Brandl</w:t>
            </w:r>
            <w:proofErr w:type="spellEnd"/>
          </w:p>
        </w:tc>
        <w:tc>
          <w:tcPr>
            <w:tcW w:w="5040" w:type="dxa"/>
            <w:vAlign w:val="center"/>
          </w:tcPr>
          <w:p w:rsidR="00B55D23" w:rsidRPr="006E7B52" w:rsidRDefault="00B55D23" w:rsidP="00B55D23">
            <w:pPr>
              <w:numPr>
                <w:ilvl w:val="0"/>
                <w:numId w:val="49"/>
              </w:numPr>
              <w:spacing w:before="0"/>
            </w:pPr>
            <w:r w:rsidRPr="006E7B52">
              <w:t>Only changed version to v0301</w:t>
            </w:r>
          </w:p>
        </w:tc>
      </w:tr>
      <w:tr w:rsidR="00B55D23" w:rsidRPr="006E7B52" w:rsidTr="001B5799">
        <w:tc>
          <w:tcPr>
            <w:tcW w:w="1188" w:type="dxa"/>
            <w:vAlign w:val="center"/>
          </w:tcPr>
          <w:p w:rsidR="00B55D23" w:rsidRPr="006E7B52" w:rsidRDefault="00B55D23" w:rsidP="001B5799">
            <w:r w:rsidRPr="006E7B52">
              <w:t>V04</w:t>
            </w:r>
          </w:p>
        </w:tc>
        <w:tc>
          <w:tcPr>
            <w:tcW w:w="1440" w:type="dxa"/>
            <w:vAlign w:val="center"/>
          </w:tcPr>
          <w:p w:rsidR="00B55D23" w:rsidRPr="006E7B52" w:rsidRDefault="00B55D23" w:rsidP="001B5799">
            <w:r w:rsidRPr="006E7B52">
              <w:t>04 June 2007</w:t>
            </w:r>
          </w:p>
        </w:tc>
        <w:tc>
          <w:tcPr>
            <w:tcW w:w="1710" w:type="dxa"/>
            <w:vAlign w:val="center"/>
          </w:tcPr>
          <w:p w:rsidR="00B55D23" w:rsidRPr="006E7B52" w:rsidRDefault="00B55D23" w:rsidP="001B5799">
            <w:r w:rsidRPr="006E7B52">
              <w:t xml:space="preserve">Dennis </w:t>
            </w:r>
            <w:proofErr w:type="spellStart"/>
            <w:r w:rsidRPr="006E7B52">
              <w:t>Brandl</w:t>
            </w:r>
            <w:proofErr w:type="spellEnd"/>
          </w:p>
        </w:tc>
        <w:tc>
          <w:tcPr>
            <w:tcW w:w="5040" w:type="dxa"/>
            <w:vAlign w:val="center"/>
          </w:tcPr>
          <w:p w:rsidR="00B55D23" w:rsidRPr="006E7B52" w:rsidRDefault="00B55D23" w:rsidP="00B55D23">
            <w:pPr>
              <w:numPr>
                <w:ilvl w:val="0"/>
                <w:numId w:val="49"/>
              </w:numPr>
              <w:spacing w:before="0"/>
            </w:pPr>
            <w:r w:rsidRPr="006E7B52">
              <w:t>Added transaction elements</w:t>
            </w:r>
          </w:p>
        </w:tc>
      </w:tr>
      <w:tr w:rsidR="00B55D23" w:rsidRPr="006E7B52" w:rsidTr="001B5799">
        <w:tc>
          <w:tcPr>
            <w:tcW w:w="1188" w:type="dxa"/>
            <w:vAlign w:val="center"/>
          </w:tcPr>
          <w:p w:rsidR="00B55D23" w:rsidRPr="006E7B52" w:rsidRDefault="00B55D23" w:rsidP="001B5799">
            <w:r w:rsidRPr="006E7B52">
              <w:t>V0401</w:t>
            </w:r>
          </w:p>
        </w:tc>
        <w:tc>
          <w:tcPr>
            <w:tcW w:w="1440" w:type="dxa"/>
            <w:vAlign w:val="center"/>
          </w:tcPr>
          <w:p w:rsidR="00B55D23" w:rsidRPr="006E7B52" w:rsidRDefault="00B55D23" w:rsidP="001B5799">
            <w:r w:rsidRPr="006E7B52">
              <w:t>Oct 2008</w:t>
            </w:r>
          </w:p>
        </w:tc>
        <w:tc>
          <w:tcPr>
            <w:tcW w:w="1710" w:type="dxa"/>
            <w:vAlign w:val="center"/>
          </w:tcPr>
          <w:p w:rsidR="00B55D23" w:rsidRPr="006E7B52" w:rsidRDefault="00B55D23" w:rsidP="001B5799">
            <w:r w:rsidRPr="006E7B52">
              <w:t xml:space="preserve">Dennis </w:t>
            </w:r>
            <w:proofErr w:type="spellStart"/>
            <w:r w:rsidRPr="006E7B52">
              <w:t>Brandl</w:t>
            </w:r>
            <w:proofErr w:type="spellEnd"/>
          </w:p>
        </w:tc>
        <w:tc>
          <w:tcPr>
            <w:tcW w:w="5040" w:type="dxa"/>
            <w:vAlign w:val="center"/>
          </w:tcPr>
          <w:p w:rsidR="00B55D23" w:rsidRPr="006E7B52" w:rsidRDefault="00B55D23" w:rsidP="00B55D23">
            <w:pPr>
              <w:numPr>
                <w:ilvl w:val="0"/>
                <w:numId w:val="49"/>
              </w:numPr>
              <w:spacing w:before="0"/>
            </w:pPr>
            <w:r w:rsidRPr="006E7B52">
              <w:t>Changed Version number</w:t>
            </w:r>
          </w:p>
        </w:tc>
      </w:tr>
      <w:tr w:rsidR="00B55D23" w:rsidRPr="006E7B52" w:rsidTr="001B5799">
        <w:tc>
          <w:tcPr>
            <w:tcW w:w="1188" w:type="dxa"/>
            <w:vAlign w:val="center"/>
          </w:tcPr>
          <w:p w:rsidR="00B55D23" w:rsidRPr="006E7B52" w:rsidRDefault="00B55D23" w:rsidP="001B5799">
            <w:r>
              <w:t>V0500</w:t>
            </w:r>
          </w:p>
        </w:tc>
        <w:tc>
          <w:tcPr>
            <w:tcW w:w="1440" w:type="dxa"/>
            <w:vAlign w:val="center"/>
          </w:tcPr>
          <w:p w:rsidR="00B55D23" w:rsidRPr="006E7B52" w:rsidRDefault="00B55D23" w:rsidP="001B5799">
            <w:r>
              <w:t>Mar 2011</w:t>
            </w:r>
          </w:p>
        </w:tc>
        <w:tc>
          <w:tcPr>
            <w:tcW w:w="1710" w:type="dxa"/>
            <w:vAlign w:val="center"/>
          </w:tcPr>
          <w:p w:rsidR="00B55D23" w:rsidRPr="006E7B52" w:rsidRDefault="00B55D23" w:rsidP="001B5799">
            <w:r>
              <w:t xml:space="preserve">Dennis </w:t>
            </w:r>
            <w:proofErr w:type="spellStart"/>
            <w:r>
              <w:t>Brandl</w:t>
            </w:r>
            <w:proofErr w:type="spellEnd"/>
          </w:p>
        </w:tc>
        <w:tc>
          <w:tcPr>
            <w:tcW w:w="5040" w:type="dxa"/>
            <w:vAlign w:val="center"/>
          </w:tcPr>
          <w:p w:rsidR="00B55D23" w:rsidRDefault="00B55D23" w:rsidP="00B55D23">
            <w:pPr>
              <w:numPr>
                <w:ilvl w:val="0"/>
                <w:numId w:val="49"/>
              </w:numPr>
              <w:spacing w:before="0"/>
            </w:pPr>
            <w:r>
              <w:t>Updated for ISA 95.02-2010</w:t>
            </w:r>
          </w:p>
          <w:p w:rsidR="00B55D23" w:rsidRPr="006E7B52" w:rsidRDefault="00B55D23" w:rsidP="00B55D23">
            <w:pPr>
              <w:numPr>
                <w:ilvl w:val="0"/>
                <w:numId w:val="49"/>
              </w:numPr>
              <w:spacing w:before="0"/>
            </w:pPr>
            <w:r>
              <w:t>Removed ##any elements</w:t>
            </w:r>
          </w:p>
        </w:tc>
      </w:tr>
      <w:tr w:rsidR="00B55D23" w:rsidRPr="006E7B52" w:rsidTr="001B5799">
        <w:tc>
          <w:tcPr>
            <w:tcW w:w="1188" w:type="dxa"/>
            <w:vAlign w:val="center"/>
          </w:tcPr>
          <w:p w:rsidR="00B55D23" w:rsidRDefault="00B55D23" w:rsidP="001B5799">
            <w:r>
              <w:t>V0600</w:t>
            </w:r>
          </w:p>
        </w:tc>
        <w:tc>
          <w:tcPr>
            <w:tcW w:w="1440" w:type="dxa"/>
            <w:vAlign w:val="center"/>
          </w:tcPr>
          <w:p w:rsidR="00B55D23" w:rsidRDefault="00B55D23" w:rsidP="001B5799">
            <w:r>
              <w:t>Aug 2012</w:t>
            </w:r>
          </w:p>
        </w:tc>
        <w:tc>
          <w:tcPr>
            <w:tcW w:w="1710" w:type="dxa"/>
            <w:vAlign w:val="center"/>
          </w:tcPr>
          <w:p w:rsidR="00B55D23" w:rsidRDefault="00B55D23" w:rsidP="001B5799">
            <w:r>
              <w:t xml:space="preserve">D. </w:t>
            </w:r>
            <w:proofErr w:type="spellStart"/>
            <w:r>
              <w:t>Brandl</w:t>
            </w:r>
            <w:proofErr w:type="spellEnd"/>
          </w:p>
        </w:tc>
        <w:tc>
          <w:tcPr>
            <w:tcW w:w="5040" w:type="dxa"/>
            <w:vAlign w:val="center"/>
          </w:tcPr>
          <w:p w:rsidR="00B55D23" w:rsidRDefault="00B55D23" w:rsidP="001B5799">
            <w:r>
              <w:t>Updated MESA Copyright</w:t>
            </w:r>
          </w:p>
        </w:tc>
      </w:tr>
    </w:tbl>
    <w:p w:rsidR="00B55D23" w:rsidRPr="006E7B52" w:rsidRDefault="00B55D23" w:rsidP="00B55D23"/>
    <w:p w:rsidR="00B55D23" w:rsidRPr="006E7B52" w:rsidRDefault="00B55D23" w:rsidP="00B55D23"/>
    <w:p w:rsidR="00B55D23" w:rsidRPr="006E7B52" w:rsidRDefault="00B55D23" w:rsidP="00B55D23">
      <w:pPr>
        <w:autoSpaceDE w:val="0"/>
        <w:autoSpaceDN w:val="0"/>
        <w:adjustRightInd w:val="0"/>
        <w:rPr>
          <w:rFonts w:cs="Arial"/>
          <w:sz w:val="18"/>
        </w:rPr>
      </w:pPr>
    </w:p>
    <w:p w:rsidR="00B55D23" w:rsidRPr="006E7B52" w:rsidRDefault="00B55D23" w:rsidP="00B55D23">
      <w:pPr>
        <w:sectPr w:rsidR="00B55D23" w:rsidRPr="006E7B52" w:rsidSect="00B55D23">
          <w:pgSz w:w="12240" w:h="15840"/>
          <w:pgMar w:top="1440" w:right="1440" w:bottom="1440" w:left="1440" w:header="288" w:footer="288" w:gutter="0"/>
          <w:cols w:space="720"/>
          <w:docGrid w:linePitch="299"/>
        </w:sectPr>
      </w:pPr>
    </w:p>
    <w:p w:rsidR="00B55D23" w:rsidRPr="006E7B52" w:rsidRDefault="00B55D23" w:rsidP="00B55D23">
      <w:pPr>
        <w:pStyle w:val="Heading1"/>
        <w:tabs>
          <w:tab w:val="num" w:pos="432"/>
        </w:tabs>
        <w:spacing w:before="240" w:after="60" w:line="240" w:lineRule="auto"/>
        <w:ind w:left="432" w:hanging="432"/>
      </w:pPr>
      <w:bookmarkStart w:id="6" w:name="_Toc333477058"/>
      <w:bookmarkStart w:id="7" w:name="_Toc351123936"/>
      <w:r w:rsidRPr="006E7B52">
        <w:lastRenderedPageBreak/>
        <w:t>Schema Scope</w:t>
      </w:r>
      <w:bookmarkEnd w:id="6"/>
      <w:bookmarkEnd w:id="7"/>
    </w:p>
    <w:p w:rsidR="00B55D23" w:rsidRPr="006E7B52" w:rsidRDefault="00B55D23" w:rsidP="00B55D23">
      <w:r w:rsidRPr="006E7B52">
        <w:t xml:space="preserve">This document defines the information about persons, personnel class, and qualification tests that may be exchanged between business systems and manufacturing operations systems.  This information is based on the data models and attributes defined in the ANSI/ISA 95.00.02 Enterprise/Control System Integration standard. Contact ISA (The Instrumentation, System, and Automation Society) for copies of the standard. Additional information on the standard is available at </w:t>
      </w:r>
      <w:hyperlink r:id="rId21" w:history="1">
        <w:r w:rsidRPr="006E7B52">
          <w:rPr>
            <w:rStyle w:val="Hyperlink"/>
            <w:rFonts w:eastAsia="ヒラギノ角ゴ Pro W3"/>
          </w:rPr>
          <w:t>www.isa.org</w:t>
        </w:r>
      </w:hyperlink>
      <w:r w:rsidRPr="006E7B52">
        <w:t xml:space="preserve">. </w:t>
      </w:r>
    </w:p>
    <w:p w:rsidR="00B55D23" w:rsidRPr="006E7B52" w:rsidRDefault="00B55D23" w:rsidP="00B55D23">
      <w:pPr>
        <w:pStyle w:val="Heading2"/>
        <w:numPr>
          <w:ilvl w:val="1"/>
          <w:numId w:val="0"/>
        </w:numPr>
        <w:tabs>
          <w:tab w:val="num" w:pos="576"/>
        </w:tabs>
        <w:spacing w:before="240" w:after="60" w:line="240" w:lineRule="auto"/>
        <w:ind w:left="576" w:hanging="576"/>
      </w:pPr>
      <w:bookmarkStart w:id="8" w:name="_Toc333477059"/>
      <w:bookmarkStart w:id="9" w:name="_Toc351123937"/>
      <w:r w:rsidRPr="006E7B52">
        <w:t>Key Information Assumptions</w:t>
      </w:r>
      <w:bookmarkEnd w:id="8"/>
      <w:bookmarkEnd w:id="9"/>
    </w:p>
    <w:p w:rsidR="00B55D23" w:rsidRPr="006E7B52" w:rsidRDefault="00B55D23" w:rsidP="00B55D23">
      <w:r w:rsidRPr="006E7B52">
        <w:t xml:space="preserve">The data represented in these schemas is derived from the UML model below.  This model is defined in the ANSI/ISA 95.00.02 standard.  The information model in the model below is not hierarchical, so the key assumption is that the information may be accessed from any of three starting points: personnel class, person, or qualification test, as identified by the dotted collections in the figure. </w:t>
      </w:r>
    </w:p>
    <w:p w:rsidR="00B55D23" w:rsidRPr="006E7B52" w:rsidRDefault="00B55D23" w:rsidP="00B55D23"/>
    <w:p w:rsidR="00B55D23" w:rsidRPr="006E7B52" w:rsidRDefault="00B55D23" w:rsidP="00B55D23">
      <w:pPr>
        <w:jc w:val="center"/>
      </w:pPr>
      <w:r>
        <w:rPr>
          <w:noProof/>
        </w:rPr>
        <w:drawing>
          <wp:inline distT="0" distB="0" distL="0" distR="0" wp14:anchorId="6BB2C06E" wp14:editId="438D1D4B">
            <wp:extent cx="5437505" cy="4726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37505" cy="4726940"/>
                    </a:xfrm>
                    <a:prstGeom prst="rect">
                      <a:avLst/>
                    </a:prstGeom>
                    <a:noFill/>
                    <a:ln>
                      <a:noFill/>
                    </a:ln>
                  </pic:spPr>
                </pic:pic>
              </a:graphicData>
            </a:graphic>
          </wp:inline>
        </w:drawing>
      </w:r>
    </w:p>
    <w:p w:rsidR="00B55D23" w:rsidRPr="006E7B52" w:rsidRDefault="00B55D23" w:rsidP="00B55D23">
      <w:pPr>
        <w:jc w:val="center"/>
      </w:pPr>
      <w:r w:rsidRPr="006E7B52">
        <w:t>Model of Exchanged Personnel Information</w:t>
      </w:r>
    </w:p>
    <w:p w:rsidR="00B55D23" w:rsidRPr="006E7B52" w:rsidRDefault="00B55D23" w:rsidP="00B55D23"/>
    <w:p w:rsidR="00B55D23" w:rsidRPr="006E7B52" w:rsidRDefault="00B55D23" w:rsidP="00B55D23">
      <w:r w:rsidRPr="006E7B52">
        <w:t>This schema uses a common schema for definition of elements that are used in multiple schemas, such as ID, Description, and Value.  See the document defining the Common schema for definition of the common elements.</w:t>
      </w:r>
    </w:p>
    <w:p w:rsidR="00B55D23" w:rsidRPr="006E7B52" w:rsidRDefault="00B55D23" w:rsidP="00B55D23">
      <w:pPr>
        <w:pStyle w:val="Heading2"/>
        <w:numPr>
          <w:ilvl w:val="1"/>
          <w:numId w:val="0"/>
        </w:numPr>
        <w:tabs>
          <w:tab w:val="num" w:pos="576"/>
        </w:tabs>
        <w:spacing w:before="240" w:after="60" w:line="240" w:lineRule="auto"/>
        <w:ind w:left="576" w:hanging="576"/>
      </w:pPr>
      <w:bookmarkStart w:id="10" w:name="_Toc333477060"/>
      <w:bookmarkStart w:id="11" w:name="_Toc351123938"/>
      <w:proofErr w:type="spellStart"/>
      <w:r w:rsidRPr="006E7B52">
        <w:lastRenderedPageBreak/>
        <w:t>PersonnelInformation</w:t>
      </w:r>
      <w:bookmarkEnd w:id="10"/>
      <w:bookmarkEnd w:id="11"/>
      <w:proofErr w:type="spellEnd"/>
    </w:p>
    <w:p w:rsidR="00B55D23" w:rsidRPr="006E7B52" w:rsidRDefault="00B55D23" w:rsidP="00B55D23">
      <w:r w:rsidRPr="006E7B52">
        <w:t xml:space="preserve">The main structuring element of the schema definition is </w:t>
      </w:r>
      <w:proofErr w:type="spellStart"/>
      <w:r w:rsidRPr="006E7B52">
        <w:t>PersonnelInformation</w:t>
      </w:r>
      <w:proofErr w:type="spellEnd"/>
      <w:r w:rsidRPr="006E7B52">
        <w:t xml:space="preserve">.  </w:t>
      </w:r>
      <w:proofErr w:type="spellStart"/>
      <w:r w:rsidRPr="006E7B52">
        <w:t>PersonnelInformation</w:t>
      </w:r>
      <w:proofErr w:type="spellEnd"/>
      <w:r w:rsidRPr="006E7B52">
        <w:t xml:space="preserve"> contains definitions of personnel classes, persons, and qualification test specifications. </w:t>
      </w:r>
    </w:p>
    <w:p w:rsidR="00B55D23" w:rsidRPr="006E7B52" w:rsidRDefault="00B55D23" w:rsidP="00B55D23">
      <w:pPr>
        <w:pStyle w:val="Heading2"/>
        <w:numPr>
          <w:ilvl w:val="1"/>
          <w:numId w:val="0"/>
        </w:numPr>
        <w:tabs>
          <w:tab w:val="num" w:pos="576"/>
        </w:tabs>
        <w:spacing w:before="240" w:after="60" w:line="240" w:lineRule="auto"/>
        <w:ind w:left="576" w:hanging="576"/>
      </w:pPr>
      <w:bookmarkStart w:id="12" w:name="_Toc333477061"/>
      <w:bookmarkStart w:id="13" w:name="_Toc351123939"/>
      <w:r w:rsidRPr="006E7B52">
        <w:t>Person</w:t>
      </w:r>
      <w:bookmarkEnd w:id="12"/>
      <w:bookmarkEnd w:id="13"/>
    </w:p>
    <w:p w:rsidR="00B55D23" w:rsidRPr="006E7B52" w:rsidRDefault="00B55D23" w:rsidP="00B55D23">
      <w:r w:rsidRPr="006E7B52">
        <w:t>A person represents a specifically identified individual.   A person may be a member of zero or more personnel classes.  Person elements may be used to contain information about specific personnel.  It may also include the definition of qualification test results.  It may include the list of personnel classes the person belongs to and the list of qualification test specifications associated with properties.</w:t>
      </w:r>
    </w:p>
    <w:p w:rsidR="00B55D23" w:rsidRPr="006E7B52" w:rsidRDefault="00B55D23" w:rsidP="00B55D23">
      <w:pPr>
        <w:pStyle w:val="Heading2"/>
        <w:numPr>
          <w:ilvl w:val="1"/>
          <w:numId w:val="0"/>
        </w:numPr>
        <w:tabs>
          <w:tab w:val="num" w:pos="576"/>
        </w:tabs>
        <w:spacing w:before="240" w:after="60" w:line="240" w:lineRule="auto"/>
        <w:ind w:left="576" w:hanging="576"/>
      </w:pPr>
      <w:bookmarkStart w:id="14" w:name="_Toc333477062"/>
      <w:bookmarkStart w:id="15" w:name="_Toc351123940"/>
      <w:proofErr w:type="spellStart"/>
      <w:r w:rsidRPr="006E7B52">
        <w:t>PersonnelClass</w:t>
      </w:r>
      <w:bookmarkEnd w:id="14"/>
      <w:bookmarkEnd w:id="15"/>
      <w:proofErr w:type="spellEnd"/>
    </w:p>
    <w:p w:rsidR="00B55D23" w:rsidRPr="006E7B52" w:rsidRDefault="00B55D23" w:rsidP="00B55D23">
      <w:r w:rsidRPr="006E7B52">
        <w:t>A personnel class is a means to describe a grouping of persons with similar characteristics for purposes of scheduling and planning.  Any person may be a member of zero or more personnel classes.  Examples of personnel classes are “Cook Machine Mechanics”, “Slicing Machine Operators”, “Cat-Cracker Operator”, and “Zipper Line Inspectors”.</w:t>
      </w:r>
    </w:p>
    <w:p w:rsidR="00B55D23" w:rsidRPr="006E7B52" w:rsidRDefault="00B55D23" w:rsidP="00B55D23">
      <w:proofErr w:type="spellStart"/>
      <w:r w:rsidRPr="006E7B52">
        <w:t>PersonnelClass</w:t>
      </w:r>
      <w:proofErr w:type="spellEnd"/>
      <w:r w:rsidRPr="006E7B52">
        <w:t xml:space="preserve"> information may be used to contain information about personnel classes.  It may contain the list of persons belonging to a class and the list of qualification test specifications associated with personnel class properties.</w:t>
      </w:r>
    </w:p>
    <w:p w:rsidR="00B55D23" w:rsidRPr="006E7B52" w:rsidRDefault="00B55D23" w:rsidP="00B55D23">
      <w:pPr>
        <w:pStyle w:val="Heading2"/>
        <w:numPr>
          <w:ilvl w:val="1"/>
          <w:numId w:val="0"/>
        </w:numPr>
        <w:tabs>
          <w:tab w:val="num" w:pos="576"/>
        </w:tabs>
        <w:spacing w:before="240" w:after="60" w:line="240" w:lineRule="auto"/>
        <w:ind w:left="576" w:hanging="576"/>
      </w:pPr>
      <w:bookmarkStart w:id="16" w:name="_Toc333477063"/>
      <w:bookmarkStart w:id="17" w:name="_Toc351123941"/>
      <w:proofErr w:type="spellStart"/>
      <w:r w:rsidRPr="006E7B52">
        <w:t>QualificationTestSpecification</w:t>
      </w:r>
      <w:bookmarkEnd w:id="16"/>
      <w:bookmarkEnd w:id="17"/>
      <w:proofErr w:type="spellEnd"/>
    </w:p>
    <w:p w:rsidR="00B55D23" w:rsidRPr="006E7B52" w:rsidRDefault="00B55D23" w:rsidP="00B55D23">
      <w:r w:rsidRPr="006E7B52">
        <w:t xml:space="preserve">A qualification test specification may be associated with a personnel class property or person property.   This is typically used where a qualification test is required to ensure that a person has the correct training and/or experience for specific operations.  A qualification test specification may test for one or more properties. </w:t>
      </w:r>
    </w:p>
    <w:p w:rsidR="00B55D23" w:rsidRPr="006E7B52" w:rsidRDefault="00B55D23" w:rsidP="00B55D23">
      <w:proofErr w:type="spellStart"/>
      <w:r w:rsidRPr="006E7B52">
        <w:t>QualificationTestSpecification</w:t>
      </w:r>
      <w:proofErr w:type="spellEnd"/>
      <w:r w:rsidRPr="006E7B52">
        <w:t xml:space="preserve"> information may be used to contain information about qualification tests.  It may contain identifications of the tested person properties and the tested personnel class properties. </w:t>
      </w:r>
    </w:p>
    <w:p w:rsidR="00B55D23" w:rsidRPr="006E7B52" w:rsidRDefault="00B55D23" w:rsidP="00B55D23"/>
    <w:p w:rsidR="00B55D23" w:rsidRPr="006E7B52" w:rsidRDefault="00B55D23" w:rsidP="00B55D23">
      <w:pPr>
        <w:pStyle w:val="Heading1"/>
        <w:pageBreakBefore/>
        <w:tabs>
          <w:tab w:val="num" w:pos="432"/>
        </w:tabs>
        <w:spacing w:before="240" w:after="60" w:line="240" w:lineRule="auto"/>
        <w:ind w:left="432" w:hanging="432"/>
      </w:pPr>
      <w:bookmarkStart w:id="18" w:name="_Toc333477064"/>
      <w:bookmarkStart w:id="19" w:name="_Toc351123942"/>
      <w:r w:rsidRPr="006E7B52">
        <w:lastRenderedPageBreak/>
        <w:t>Element Definitions</w:t>
      </w:r>
      <w:bookmarkEnd w:id="18"/>
      <w:bookmarkEnd w:id="19"/>
    </w:p>
    <w:p w:rsidR="00B55D23" w:rsidRPr="006E7B52" w:rsidRDefault="00B55D23" w:rsidP="00B55D23"/>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6390"/>
      </w:tblGrid>
      <w:tr w:rsidR="00B55D23" w:rsidRPr="006E7B52" w:rsidTr="001B5799">
        <w:trPr>
          <w:cantSplit/>
          <w:tblHeader/>
        </w:trPr>
        <w:tc>
          <w:tcPr>
            <w:tcW w:w="3438" w:type="dxa"/>
            <w:shd w:val="clear" w:color="auto" w:fill="000000"/>
          </w:tcPr>
          <w:p w:rsidR="00B55D23" w:rsidRPr="006E7B52" w:rsidRDefault="00B55D23" w:rsidP="001B5799">
            <w:pPr>
              <w:pStyle w:val="BoxedElement"/>
              <w:rPr>
                <w:b/>
                <w:bCs/>
                <w:color w:val="FFFFFF"/>
              </w:rPr>
            </w:pPr>
            <w:r w:rsidRPr="006E7B52">
              <w:rPr>
                <w:b/>
                <w:bCs/>
                <w:color w:val="FFFFFF"/>
              </w:rPr>
              <w:t>Element/Type</w:t>
            </w:r>
          </w:p>
        </w:tc>
        <w:tc>
          <w:tcPr>
            <w:tcW w:w="6390" w:type="dxa"/>
            <w:shd w:val="clear" w:color="auto" w:fill="000000"/>
          </w:tcPr>
          <w:p w:rsidR="00B55D23" w:rsidRPr="006E7B52" w:rsidRDefault="00B55D23" w:rsidP="001B5799">
            <w:pPr>
              <w:pStyle w:val="BoxedElement"/>
              <w:rPr>
                <w:b/>
                <w:bCs/>
                <w:color w:val="FFFFFF"/>
              </w:rPr>
            </w:pPr>
            <w:r w:rsidRPr="006E7B52">
              <w:rPr>
                <w:b/>
                <w:bCs/>
                <w:color w:val="FFFFFF"/>
              </w:rPr>
              <w:t>Description</w:t>
            </w:r>
          </w:p>
        </w:tc>
      </w:tr>
      <w:tr w:rsidR="00B55D23" w:rsidRPr="006E7B52" w:rsidTr="001B5799">
        <w:trPr>
          <w:cantSplit/>
        </w:trPr>
        <w:tc>
          <w:tcPr>
            <w:tcW w:w="3438" w:type="dxa"/>
          </w:tcPr>
          <w:p w:rsidR="00B55D23" w:rsidRPr="006E7B52" w:rsidRDefault="00B55D23" w:rsidP="001B5799">
            <w:pPr>
              <w:pStyle w:val="BoxedElement"/>
            </w:pPr>
            <w:proofErr w:type="spellStart"/>
            <w:r w:rsidRPr="006E7B52">
              <w:t>PersonnelInformation</w:t>
            </w:r>
            <w:proofErr w:type="spellEnd"/>
          </w:p>
          <w:p w:rsidR="00B55D23" w:rsidRPr="006E7B52" w:rsidRDefault="00B55D23" w:rsidP="001B5799">
            <w:pPr>
              <w:pStyle w:val="BoxedElement"/>
              <w:rPr>
                <w:b/>
                <w:bCs/>
                <w:i/>
                <w:iCs/>
              </w:rPr>
            </w:pPr>
            <w:proofErr w:type="spellStart"/>
            <w:r w:rsidRPr="006E7B52">
              <w:rPr>
                <w:b/>
                <w:bCs/>
                <w:i/>
                <w:iCs/>
              </w:rPr>
              <w:t>PersonnelInformationType</w:t>
            </w:r>
            <w:proofErr w:type="spellEnd"/>
          </w:p>
        </w:tc>
        <w:tc>
          <w:tcPr>
            <w:tcW w:w="6390" w:type="dxa"/>
          </w:tcPr>
          <w:p w:rsidR="00B55D23" w:rsidRPr="006E7B52" w:rsidRDefault="00B55D23" w:rsidP="001B5799">
            <w:pPr>
              <w:pStyle w:val="BoxedElement"/>
            </w:pPr>
            <w:r w:rsidRPr="006E7B52">
              <w:t>Contains the top level definition of persons, personnel classes, and qualification test specifications.</w:t>
            </w:r>
          </w:p>
          <w:p w:rsidR="00B55D23" w:rsidRPr="006E7B52" w:rsidRDefault="00B55D23" w:rsidP="001B5799">
            <w:pPr>
              <w:pStyle w:val="BoxedElement"/>
              <w:jc w:val="center"/>
            </w:pPr>
            <w:r>
              <w:rPr>
                <w:rFonts w:cs="Arial"/>
                <w:noProof/>
                <w:sz w:val="24"/>
                <w:szCs w:val="24"/>
              </w:rPr>
              <w:drawing>
                <wp:inline distT="0" distB="0" distL="0" distR="0" wp14:anchorId="17A99E4A" wp14:editId="612A40C4">
                  <wp:extent cx="3886200" cy="33635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6200" cy="3363595"/>
                          </a:xfrm>
                          <a:prstGeom prst="rect">
                            <a:avLst/>
                          </a:prstGeom>
                          <a:noFill/>
                          <a:ln>
                            <a:noFill/>
                          </a:ln>
                        </pic:spPr>
                      </pic:pic>
                    </a:graphicData>
                  </a:graphic>
                </wp:inline>
              </w:drawing>
            </w:r>
          </w:p>
        </w:tc>
      </w:tr>
      <w:tr w:rsidR="00B55D23" w:rsidRPr="006E7B52" w:rsidTr="001B5799">
        <w:trPr>
          <w:cantSplit/>
        </w:trPr>
        <w:tc>
          <w:tcPr>
            <w:tcW w:w="3438" w:type="dxa"/>
          </w:tcPr>
          <w:p w:rsidR="00B55D23" w:rsidRPr="006E7B52" w:rsidRDefault="00B55D23" w:rsidP="001B5799">
            <w:pPr>
              <w:pStyle w:val="BoxedElement"/>
            </w:pPr>
            <w:r w:rsidRPr="006E7B52">
              <w:lastRenderedPageBreak/>
              <w:t>Person</w:t>
            </w:r>
          </w:p>
          <w:p w:rsidR="00B55D23" w:rsidRPr="006E7B52" w:rsidRDefault="00B55D23" w:rsidP="001B5799">
            <w:pPr>
              <w:pStyle w:val="BoxedElement"/>
              <w:rPr>
                <w:b/>
                <w:bCs/>
                <w:i/>
                <w:iCs/>
              </w:rPr>
            </w:pPr>
            <w:proofErr w:type="spellStart"/>
            <w:r w:rsidRPr="006E7B52">
              <w:rPr>
                <w:b/>
                <w:bCs/>
                <w:i/>
                <w:iCs/>
              </w:rPr>
              <w:t>PersonType</w:t>
            </w:r>
            <w:proofErr w:type="spellEnd"/>
          </w:p>
        </w:tc>
        <w:tc>
          <w:tcPr>
            <w:tcW w:w="6390" w:type="dxa"/>
          </w:tcPr>
          <w:p w:rsidR="00B55D23" w:rsidRPr="006E7B52" w:rsidRDefault="00B55D23" w:rsidP="001B5799">
            <w:pPr>
              <w:pStyle w:val="BoxedElement"/>
            </w:pPr>
            <w:r w:rsidRPr="006E7B52">
              <w:t xml:space="preserve">Contains a definition of a person resource, including the ID, name, properties of persons, and the list of personnel classes the person is a member of.  </w:t>
            </w:r>
          </w:p>
          <w:p w:rsidR="00B55D23" w:rsidRPr="006E7B52" w:rsidRDefault="00B55D23" w:rsidP="001B5799">
            <w:pPr>
              <w:pStyle w:val="BoxedElement"/>
            </w:pPr>
            <w:r w:rsidRPr="006E7B52">
              <w:t>May be a top level object.</w:t>
            </w:r>
          </w:p>
          <w:p w:rsidR="00B55D23" w:rsidRPr="006E7B52" w:rsidRDefault="00B55D23" w:rsidP="001B5799">
            <w:pPr>
              <w:pStyle w:val="BoxedElement"/>
              <w:jc w:val="center"/>
            </w:pPr>
            <w:r>
              <w:rPr>
                <w:rFonts w:cs="Arial"/>
                <w:noProof/>
                <w:sz w:val="24"/>
                <w:szCs w:val="24"/>
              </w:rPr>
              <w:drawing>
                <wp:inline distT="0" distB="0" distL="0" distR="0" wp14:anchorId="2D038EC6" wp14:editId="7C890729">
                  <wp:extent cx="3755390" cy="41313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55390" cy="4131310"/>
                          </a:xfrm>
                          <a:prstGeom prst="rect">
                            <a:avLst/>
                          </a:prstGeom>
                          <a:noFill/>
                          <a:ln>
                            <a:noFill/>
                          </a:ln>
                        </pic:spPr>
                      </pic:pic>
                    </a:graphicData>
                  </a:graphic>
                </wp:inline>
              </w:drawing>
            </w:r>
          </w:p>
        </w:tc>
      </w:tr>
      <w:tr w:rsidR="00B55D23" w:rsidRPr="006E7B52" w:rsidTr="001B5799">
        <w:trPr>
          <w:cantSplit/>
        </w:trPr>
        <w:tc>
          <w:tcPr>
            <w:tcW w:w="3438" w:type="dxa"/>
          </w:tcPr>
          <w:p w:rsidR="00B55D23" w:rsidRPr="006E7B52" w:rsidRDefault="00B55D23" w:rsidP="001B5799">
            <w:pPr>
              <w:pStyle w:val="BoxedElement"/>
            </w:pPr>
            <w:proofErr w:type="spellStart"/>
            <w:r w:rsidRPr="006E7B52">
              <w:t>PersonProperty</w:t>
            </w:r>
            <w:proofErr w:type="spellEnd"/>
          </w:p>
          <w:p w:rsidR="00B55D23" w:rsidRPr="006E7B52" w:rsidRDefault="00B55D23" w:rsidP="001B5799">
            <w:pPr>
              <w:pStyle w:val="BoxedElement"/>
              <w:rPr>
                <w:b/>
                <w:bCs/>
                <w:i/>
                <w:iCs/>
              </w:rPr>
            </w:pPr>
            <w:proofErr w:type="spellStart"/>
            <w:r w:rsidRPr="006E7B52">
              <w:rPr>
                <w:b/>
                <w:bCs/>
                <w:i/>
                <w:iCs/>
              </w:rPr>
              <w:t>PersonPropertyType</w:t>
            </w:r>
            <w:proofErr w:type="spellEnd"/>
          </w:p>
        </w:tc>
        <w:tc>
          <w:tcPr>
            <w:tcW w:w="6390" w:type="dxa"/>
          </w:tcPr>
          <w:p w:rsidR="00B55D23" w:rsidRPr="006E7B52" w:rsidRDefault="00B55D23" w:rsidP="001B5799">
            <w:pPr>
              <w:pStyle w:val="BoxedElement"/>
            </w:pPr>
            <w:r w:rsidRPr="006E7B52">
              <w:t>Contains a definition of a property for a person, including the value for the property,</w:t>
            </w:r>
            <w:r>
              <w:t xml:space="preserve"> any nested properties, </w:t>
            </w:r>
            <w:r w:rsidRPr="006E7B52">
              <w:t xml:space="preserve">the list of qualification test specifications for the property, and test results for tests of the property. </w:t>
            </w:r>
          </w:p>
          <w:p w:rsidR="00B55D23" w:rsidRPr="006E7B52" w:rsidRDefault="00B55D23" w:rsidP="001B5799">
            <w:pPr>
              <w:pStyle w:val="BoxedElement"/>
              <w:jc w:val="center"/>
            </w:pPr>
            <w:r>
              <w:rPr>
                <w:rFonts w:cs="Arial"/>
                <w:noProof/>
                <w:sz w:val="24"/>
                <w:szCs w:val="24"/>
              </w:rPr>
              <w:drawing>
                <wp:inline distT="0" distB="0" distL="0" distR="0" wp14:anchorId="2FE4A9CE" wp14:editId="72530BB0">
                  <wp:extent cx="3869690" cy="29635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69690" cy="2963545"/>
                          </a:xfrm>
                          <a:prstGeom prst="rect">
                            <a:avLst/>
                          </a:prstGeom>
                          <a:noFill/>
                          <a:ln>
                            <a:noFill/>
                          </a:ln>
                        </pic:spPr>
                      </pic:pic>
                    </a:graphicData>
                  </a:graphic>
                </wp:inline>
              </w:drawing>
            </w:r>
          </w:p>
        </w:tc>
      </w:tr>
      <w:tr w:rsidR="00B55D23" w:rsidRPr="006E7B52" w:rsidTr="001B5799">
        <w:trPr>
          <w:cantSplit/>
        </w:trPr>
        <w:tc>
          <w:tcPr>
            <w:tcW w:w="3438" w:type="dxa"/>
          </w:tcPr>
          <w:p w:rsidR="00B55D23" w:rsidRPr="006E7B52" w:rsidRDefault="00B55D23" w:rsidP="001B5799">
            <w:pPr>
              <w:pStyle w:val="BoxedElement"/>
            </w:pPr>
            <w:proofErr w:type="spellStart"/>
            <w:r w:rsidRPr="006E7B52">
              <w:lastRenderedPageBreak/>
              <w:t>PersonnelClass</w:t>
            </w:r>
            <w:proofErr w:type="spellEnd"/>
          </w:p>
          <w:p w:rsidR="00B55D23" w:rsidRPr="006E7B52" w:rsidRDefault="00B55D23" w:rsidP="001B5799">
            <w:pPr>
              <w:pStyle w:val="BoxedElement"/>
              <w:rPr>
                <w:b/>
                <w:bCs/>
                <w:i/>
                <w:iCs/>
              </w:rPr>
            </w:pPr>
            <w:proofErr w:type="spellStart"/>
            <w:r w:rsidRPr="006E7B52">
              <w:rPr>
                <w:b/>
                <w:bCs/>
                <w:i/>
                <w:iCs/>
              </w:rPr>
              <w:t>PersonnelClassType</w:t>
            </w:r>
            <w:proofErr w:type="spellEnd"/>
          </w:p>
        </w:tc>
        <w:tc>
          <w:tcPr>
            <w:tcW w:w="6390" w:type="dxa"/>
          </w:tcPr>
          <w:p w:rsidR="00B55D23" w:rsidRPr="006E7B52" w:rsidRDefault="00B55D23" w:rsidP="001B5799">
            <w:pPr>
              <w:pStyle w:val="BoxedElement"/>
            </w:pPr>
            <w:r w:rsidRPr="006E7B52">
              <w:t xml:space="preserve">Contains a definition of a personnel class resource, including the ID of the class, properties of the personnel class, and the list of persons belonging to the class. May also be a top level </w:t>
            </w:r>
            <w:proofErr w:type="gramStart"/>
            <w:r w:rsidRPr="006E7B52">
              <w:t>object.</w:t>
            </w:r>
            <w:proofErr w:type="gramEnd"/>
          </w:p>
          <w:p w:rsidR="00B55D23" w:rsidRPr="006E7B52" w:rsidRDefault="00B55D23" w:rsidP="001B5799">
            <w:pPr>
              <w:pStyle w:val="BoxedElement"/>
              <w:jc w:val="center"/>
            </w:pPr>
            <w:r>
              <w:rPr>
                <w:rFonts w:cs="Arial"/>
                <w:noProof/>
                <w:sz w:val="24"/>
                <w:szCs w:val="24"/>
              </w:rPr>
              <w:drawing>
                <wp:inline distT="0" distB="0" distL="0" distR="0" wp14:anchorId="76F4668E" wp14:editId="190F4D19">
                  <wp:extent cx="3968115" cy="3583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8115" cy="3583940"/>
                          </a:xfrm>
                          <a:prstGeom prst="rect">
                            <a:avLst/>
                          </a:prstGeom>
                          <a:noFill/>
                          <a:ln>
                            <a:noFill/>
                          </a:ln>
                        </pic:spPr>
                      </pic:pic>
                    </a:graphicData>
                  </a:graphic>
                </wp:inline>
              </w:drawing>
            </w:r>
          </w:p>
        </w:tc>
      </w:tr>
      <w:tr w:rsidR="00B55D23" w:rsidRPr="006E7B52" w:rsidTr="001B5799">
        <w:trPr>
          <w:cantSplit/>
        </w:trPr>
        <w:tc>
          <w:tcPr>
            <w:tcW w:w="3438" w:type="dxa"/>
          </w:tcPr>
          <w:p w:rsidR="00B55D23" w:rsidRPr="006E7B52" w:rsidRDefault="00B55D23" w:rsidP="001B5799">
            <w:pPr>
              <w:pStyle w:val="BoxedElement"/>
            </w:pPr>
            <w:proofErr w:type="spellStart"/>
            <w:r w:rsidRPr="006E7B52">
              <w:t>PersonnelClassProperty</w:t>
            </w:r>
            <w:proofErr w:type="spellEnd"/>
          </w:p>
          <w:p w:rsidR="00B55D23" w:rsidRPr="006E7B52" w:rsidRDefault="00B55D23" w:rsidP="001B5799">
            <w:pPr>
              <w:pStyle w:val="BoxedElement"/>
              <w:rPr>
                <w:b/>
                <w:bCs/>
                <w:i/>
                <w:iCs/>
              </w:rPr>
            </w:pPr>
            <w:proofErr w:type="spellStart"/>
            <w:r w:rsidRPr="006E7B52">
              <w:rPr>
                <w:b/>
                <w:bCs/>
                <w:i/>
                <w:iCs/>
              </w:rPr>
              <w:t>PersonnelClassPropertyType</w:t>
            </w:r>
            <w:proofErr w:type="spellEnd"/>
          </w:p>
        </w:tc>
        <w:tc>
          <w:tcPr>
            <w:tcW w:w="6390" w:type="dxa"/>
          </w:tcPr>
          <w:p w:rsidR="00B55D23" w:rsidRPr="006E7B52" w:rsidRDefault="00B55D23" w:rsidP="001B5799">
            <w:pPr>
              <w:pStyle w:val="BoxedElement"/>
            </w:pPr>
            <w:r w:rsidRPr="006E7B52">
              <w:t xml:space="preserve">Contains a definition of a property for a personnel class, including a nominal value for the property, </w:t>
            </w:r>
            <w:r>
              <w:t xml:space="preserve">any nested properties, </w:t>
            </w:r>
            <w:r w:rsidRPr="006E7B52">
              <w:t>and the list of qualification test specifications for the property.</w:t>
            </w:r>
          </w:p>
          <w:p w:rsidR="00B55D23" w:rsidRPr="006E7B52" w:rsidRDefault="00B55D23" w:rsidP="001B5799">
            <w:pPr>
              <w:pStyle w:val="BoxedElement"/>
              <w:jc w:val="center"/>
            </w:pPr>
            <w:r>
              <w:rPr>
                <w:rFonts w:cs="Arial"/>
                <w:noProof/>
                <w:sz w:val="24"/>
                <w:szCs w:val="24"/>
              </w:rPr>
              <w:drawing>
                <wp:inline distT="0" distB="0" distL="0" distR="0" wp14:anchorId="7B0D8721" wp14:editId="5105EF07">
                  <wp:extent cx="3910965" cy="2098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10965" cy="2098040"/>
                          </a:xfrm>
                          <a:prstGeom prst="rect">
                            <a:avLst/>
                          </a:prstGeom>
                          <a:noFill/>
                          <a:ln>
                            <a:noFill/>
                          </a:ln>
                        </pic:spPr>
                      </pic:pic>
                    </a:graphicData>
                  </a:graphic>
                </wp:inline>
              </w:drawing>
            </w:r>
          </w:p>
        </w:tc>
      </w:tr>
      <w:tr w:rsidR="00B55D23" w:rsidRPr="006E7B52" w:rsidTr="001B5799">
        <w:trPr>
          <w:cantSplit/>
        </w:trPr>
        <w:tc>
          <w:tcPr>
            <w:tcW w:w="3438" w:type="dxa"/>
          </w:tcPr>
          <w:p w:rsidR="00B55D23" w:rsidRPr="006E7B52" w:rsidRDefault="00B55D23" w:rsidP="001B5799">
            <w:pPr>
              <w:pStyle w:val="BoxedElement"/>
            </w:pPr>
            <w:proofErr w:type="spellStart"/>
            <w:r w:rsidRPr="006E7B52">
              <w:lastRenderedPageBreak/>
              <w:t>QualificationTestSpecification</w:t>
            </w:r>
            <w:proofErr w:type="spellEnd"/>
          </w:p>
          <w:p w:rsidR="00B55D23" w:rsidRPr="006E7B52" w:rsidRDefault="00B55D23" w:rsidP="001B5799">
            <w:pPr>
              <w:pStyle w:val="BoxedElement"/>
              <w:rPr>
                <w:b/>
                <w:bCs/>
                <w:i/>
                <w:iCs/>
              </w:rPr>
            </w:pPr>
            <w:proofErr w:type="spellStart"/>
            <w:r w:rsidRPr="006E7B52">
              <w:rPr>
                <w:b/>
                <w:bCs/>
                <w:i/>
                <w:iCs/>
              </w:rPr>
              <w:t>QualificationTestSpecificationType</w:t>
            </w:r>
            <w:proofErr w:type="spellEnd"/>
          </w:p>
        </w:tc>
        <w:tc>
          <w:tcPr>
            <w:tcW w:w="6390" w:type="dxa"/>
          </w:tcPr>
          <w:p w:rsidR="00B55D23" w:rsidRPr="006E7B52" w:rsidRDefault="00B55D23" w:rsidP="001B5799">
            <w:pPr>
              <w:pStyle w:val="BoxedElement"/>
            </w:pPr>
            <w:r w:rsidRPr="006E7B52">
              <w:t>Contains a definition of a qualification test specification, including the ID of the test, the version of the test, the list of person properties tested, the list of personnel properties tested, and application specific extensions.</w:t>
            </w:r>
            <w:r>
              <w:t xml:space="preserve"> May also be a top level </w:t>
            </w:r>
            <w:proofErr w:type="gramStart"/>
            <w:r>
              <w:t>object.</w:t>
            </w:r>
            <w:proofErr w:type="gramEnd"/>
          </w:p>
          <w:p w:rsidR="00B55D23" w:rsidRPr="006E7B52" w:rsidRDefault="00B55D23" w:rsidP="001B5799">
            <w:pPr>
              <w:pStyle w:val="BoxedElement"/>
              <w:jc w:val="center"/>
            </w:pPr>
            <w:r>
              <w:rPr>
                <w:rFonts w:cs="Arial"/>
                <w:noProof/>
                <w:sz w:val="24"/>
                <w:szCs w:val="24"/>
              </w:rPr>
              <w:drawing>
                <wp:inline distT="0" distB="0" distL="0" distR="0" wp14:anchorId="6BAFCB10" wp14:editId="520E17C0">
                  <wp:extent cx="3918585" cy="255524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18585" cy="2555240"/>
                          </a:xfrm>
                          <a:prstGeom prst="rect">
                            <a:avLst/>
                          </a:prstGeom>
                          <a:noFill/>
                          <a:ln>
                            <a:noFill/>
                          </a:ln>
                        </pic:spPr>
                      </pic:pic>
                    </a:graphicData>
                  </a:graphic>
                </wp:inline>
              </w:drawing>
            </w:r>
          </w:p>
        </w:tc>
      </w:tr>
      <w:tr w:rsidR="00B55D23" w:rsidRPr="006E7B52" w:rsidTr="001B5799">
        <w:trPr>
          <w:cantSplit/>
        </w:trPr>
        <w:tc>
          <w:tcPr>
            <w:tcW w:w="3438" w:type="dxa"/>
          </w:tcPr>
          <w:p w:rsidR="00B55D23" w:rsidRPr="006E7B52" w:rsidRDefault="00B55D23" w:rsidP="001B5799">
            <w:pPr>
              <w:pStyle w:val="BoxedElement"/>
            </w:pPr>
            <w:proofErr w:type="spellStart"/>
            <w:r w:rsidRPr="006E7B52">
              <w:t>TestedPersonProperty</w:t>
            </w:r>
            <w:proofErr w:type="spellEnd"/>
            <w:r w:rsidRPr="006E7B52">
              <w:t xml:space="preserve"> </w:t>
            </w:r>
          </w:p>
          <w:p w:rsidR="00B55D23" w:rsidRPr="006E7B52" w:rsidRDefault="00B55D23" w:rsidP="001B5799">
            <w:pPr>
              <w:pStyle w:val="BoxedElement"/>
              <w:rPr>
                <w:b/>
                <w:bCs/>
                <w:i/>
                <w:iCs/>
              </w:rPr>
            </w:pPr>
            <w:proofErr w:type="spellStart"/>
            <w:r w:rsidRPr="006E7B52">
              <w:rPr>
                <w:b/>
                <w:bCs/>
                <w:i/>
                <w:iCs/>
              </w:rPr>
              <w:t>TestedPersonPropertyType</w:t>
            </w:r>
            <w:proofErr w:type="spellEnd"/>
          </w:p>
        </w:tc>
        <w:tc>
          <w:tcPr>
            <w:tcW w:w="6390" w:type="dxa"/>
          </w:tcPr>
          <w:p w:rsidR="00B55D23" w:rsidRPr="006E7B52" w:rsidRDefault="00B55D23" w:rsidP="001B5799">
            <w:pPr>
              <w:pStyle w:val="BoxedElement"/>
            </w:pPr>
            <w:r w:rsidRPr="006E7B52">
              <w:t xml:space="preserve">Contains an identification of person property tested, containing the ID of the person and the ID of the property. </w:t>
            </w:r>
          </w:p>
          <w:p w:rsidR="00B55D23" w:rsidRPr="006E7B52" w:rsidRDefault="00B55D23" w:rsidP="001B5799">
            <w:pPr>
              <w:pStyle w:val="BoxedElement"/>
              <w:jc w:val="center"/>
            </w:pPr>
            <w:r>
              <w:rPr>
                <w:rFonts w:cs="Arial"/>
                <w:noProof/>
                <w:sz w:val="24"/>
                <w:szCs w:val="24"/>
              </w:rPr>
              <w:drawing>
                <wp:inline distT="0" distB="0" distL="0" distR="0" wp14:anchorId="01B2132B" wp14:editId="27961A1C">
                  <wp:extent cx="3788410" cy="7594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88410" cy="759460"/>
                          </a:xfrm>
                          <a:prstGeom prst="rect">
                            <a:avLst/>
                          </a:prstGeom>
                          <a:noFill/>
                          <a:ln>
                            <a:noFill/>
                          </a:ln>
                        </pic:spPr>
                      </pic:pic>
                    </a:graphicData>
                  </a:graphic>
                </wp:inline>
              </w:drawing>
            </w:r>
          </w:p>
        </w:tc>
      </w:tr>
      <w:tr w:rsidR="00B55D23" w:rsidRPr="006E7B52" w:rsidTr="001B5799">
        <w:trPr>
          <w:cantSplit/>
        </w:trPr>
        <w:tc>
          <w:tcPr>
            <w:tcW w:w="3438" w:type="dxa"/>
          </w:tcPr>
          <w:p w:rsidR="00B55D23" w:rsidRPr="006E7B52" w:rsidRDefault="00B55D23" w:rsidP="001B5799">
            <w:pPr>
              <w:pStyle w:val="BoxedElement"/>
            </w:pPr>
            <w:proofErr w:type="spellStart"/>
            <w:r w:rsidRPr="006E7B52">
              <w:t>TestedPersonnelClassProperty</w:t>
            </w:r>
            <w:proofErr w:type="spellEnd"/>
            <w:r w:rsidRPr="006E7B52">
              <w:t xml:space="preserve"> </w:t>
            </w:r>
          </w:p>
          <w:p w:rsidR="00B55D23" w:rsidRPr="006E7B52" w:rsidRDefault="00B55D23" w:rsidP="001B5799">
            <w:pPr>
              <w:pStyle w:val="BoxedElement"/>
              <w:rPr>
                <w:b/>
                <w:bCs/>
                <w:i/>
                <w:iCs/>
              </w:rPr>
            </w:pPr>
            <w:proofErr w:type="spellStart"/>
            <w:r w:rsidRPr="006E7B52">
              <w:rPr>
                <w:b/>
                <w:bCs/>
                <w:i/>
                <w:iCs/>
              </w:rPr>
              <w:t>TestedPersonnelClassPropertyType</w:t>
            </w:r>
            <w:proofErr w:type="spellEnd"/>
          </w:p>
        </w:tc>
        <w:tc>
          <w:tcPr>
            <w:tcW w:w="6390" w:type="dxa"/>
          </w:tcPr>
          <w:p w:rsidR="00B55D23" w:rsidRPr="006E7B52" w:rsidRDefault="00B55D23" w:rsidP="001B5799">
            <w:pPr>
              <w:pStyle w:val="BoxedElement"/>
            </w:pPr>
            <w:r w:rsidRPr="006E7B52">
              <w:t>Contains an identification of personnel property tested, containing the ID of the personnel and the ID of the property.</w:t>
            </w:r>
          </w:p>
          <w:p w:rsidR="00B55D23" w:rsidRPr="006E7B52" w:rsidRDefault="00B55D23" w:rsidP="001B5799">
            <w:pPr>
              <w:pStyle w:val="BoxedElement"/>
              <w:jc w:val="center"/>
            </w:pPr>
            <w:r>
              <w:rPr>
                <w:rFonts w:cs="Arial"/>
                <w:noProof/>
                <w:sz w:val="24"/>
                <w:szCs w:val="24"/>
              </w:rPr>
              <w:drawing>
                <wp:inline distT="0" distB="0" distL="0" distR="0" wp14:anchorId="44747493" wp14:editId="42A8F20F">
                  <wp:extent cx="3910965" cy="694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10965" cy="694055"/>
                          </a:xfrm>
                          <a:prstGeom prst="rect">
                            <a:avLst/>
                          </a:prstGeom>
                          <a:noFill/>
                          <a:ln>
                            <a:noFill/>
                          </a:ln>
                        </pic:spPr>
                      </pic:pic>
                    </a:graphicData>
                  </a:graphic>
                </wp:inline>
              </w:drawing>
            </w:r>
          </w:p>
        </w:tc>
      </w:tr>
    </w:tbl>
    <w:p w:rsidR="00B55D23" w:rsidRPr="006E7B52" w:rsidRDefault="00B55D23" w:rsidP="00B55D23">
      <w:pPr>
        <w:pStyle w:val="Heading1"/>
        <w:pageBreakBefore/>
        <w:tabs>
          <w:tab w:val="num" w:pos="432"/>
        </w:tabs>
        <w:spacing w:before="240" w:after="60" w:line="240" w:lineRule="auto"/>
        <w:ind w:left="432" w:hanging="432"/>
      </w:pPr>
      <w:bookmarkStart w:id="20" w:name="_Toc151188372"/>
      <w:bookmarkStart w:id="21" w:name="_Toc333477065"/>
      <w:bookmarkStart w:id="22" w:name="_Toc351123943"/>
      <w:r w:rsidRPr="006E7B52">
        <w:lastRenderedPageBreak/>
        <w:t>Transaction Elements</w:t>
      </w:r>
      <w:bookmarkEnd w:id="20"/>
      <w:bookmarkEnd w:id="21"/>
      <w:bookmarkEnd w:id="22"/>
    </w:p>
    <w:p w:rsidR="00B55D23" w:rsidRPr="006E7B52" w:rsidRDefault="00B55D23" w:rsidP="00B55D23">
      <w:r w:rsidRPr="006E7B52">
        <w:t xml:space="preserve">The following elements are defined to support the ISA 95 Part 5 transactions, using the transaction data types defined in the B2MML-Common.xsd schema. </w:t>
      </w:r>
    </w:p>
    <w:p w:rsidR="00B55D23" w:rsidRPr="006E7B52" w:rsidRDefault="00B55D23" w:rsidP="00B55D2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B55D23" w:rsidRPr="006E7B52" w:rsidTr="001B5799">
        <w:trPr>
          <w:cantSplit/>
          <w:tblHeader/>
        </w:trPr>
        <w:tc>
          <w:tcPr>
            <w:tcW w:w="3708" w:type="dxa"/>
            <w:shd w:val="clear" w:color="auto" w:fill="000000"/>
          </w:tcPr>
          <w:p w:rsidR="00B55D23" w:rsidRPr="007752C2" w:rsidRDefault="00B55D23" w:rsidP="001B5799">
            <w:pPr>
              <w:rPr>
                <w:b/>
                <w:color w:val="FFFFFF"/>
              </w:rPr>
            </w:pPr>
            <w:r w:rsidRPr="007752C2">
              <w:rPr>
                <w:b/>
                <w:color w:val="FFFFFF"/>
              </w:rPr>
              <w:t>Personnel Information Elements</w:t>
            </w:r>
          </w:p>
        </w:tc>
        <w:tc>
          <w:tcPr>
            <w:tcW w:w="6156" w:type="dxa"/>
            <w:shd w:val="clear" w:color="auto" w:fill="000000"/>
          </w:tcPr>
          <w:p w:rsidR="00B55D23" w:rsidRPr="007752C2" w:rsidRDefault="00B55D23" w:rsidP="001B5799">
            <w:pPr>
              <w:rPr>
                <w:b/>
                <w:color w:val="FFFFFF"/>
              </w:rPr>
            </w:pPr>
            <w:r w:rsidRPr="007752C2">
              <w:rPr>
                <w:b/>
                <w:color w:val="FFFFFF"/>
              </w:rPr>
              <w:t>Description</w:t>
            </w:r>
          </w:p>
        </w:tc>
      </w:tr>
      <w:tr w:rsidR="00B55D23" w:rsidRPr="006E7B52" w:rsidTr="001B5799">
        <w:tc>
          <w:tcPr>
            <w:tcW w:w="3708" w:type="dxa"/>
          </w:tcPr>
          <w:p w:rsidR="00B55D23" w:rsidRPr="006E7B52" w:rsidRDefault="00B55D23" w:rsidP="001B5799">
            <w:proofErr w:type="spellStart"/>
            <w:r w:rsidRPr="006E7B52">
              <w:t>GetPersonnelInformation</w:t>
            </w:r>
            <w:proofErr w:type="spellEnd"/>
          </w:p>
        </w:tc>
        <w:tc>
          <w:tcPr>
            <w:tcW w:w="6156" w:type="dxa"/>
          </w:tcPr>
          <w:p w:rsidR="00B55D23" w:rsidRPr="006E7B52" w:rsidRDefault="00B55D23" w:rsidP="001B5799">
            <w:r w:rsidRPr="006E7B52">
              <w:t xml:space="preserve">Get </w:t>
            </w:r>
            <w:proofErr w:type="spellStart"/>
            <w:r w:rsidRPr="007752C2">
              <w:rPr>
                <w:i/>
              </w:rPr>
              <w:t>PersonnelClass</w:t>
            </w:r>
            <w:proofErr w:type="spellEnd"/>
            <w:r w:rsidRPr="006E7B52">
              <w:t xml:space="preserve">, </w:t>
            </w:r>
            <w:r w:rsidRPr="007752C2">
              <w:rPr>
                <w:i/>
              </w:rPr>
              <w:t>Person</w:t>
            </w:r>
            <w:r w:rsidRPr="006E7B52">
              <w:t xml:space="preserve">, and </w:t>
            </w:r>
            <w:proofErr w:type="spellStart"/>
            <w:r w:rsidRPr="007752C2">
              <w:rPr>
                <w:i/>
              </w:rPr>
              <w:t>QualificationTestSpecification</w:t>
            </w:r>
            <w:proofErr w:type="spellEnd"/>
            <w:r>
              <w:rPr>
                <w:i/>
              </w:rPr>
              <w:t xml:space="preserve"> </w:t>
            </w:r>
            <w:r w:rsidRPr="006E7B52">
              <w:t xml:space="preserve">definitions. </w:t>
            </w:r>
          </w:p>
        </w:tc>
      </w:tr>
      <w:tr w:rsidR="00B55D23" w:rsidRPr="006E7B52" w:rsidTr="001B5799">
        <w:tc>
          <w:tcPr>
            <w:tcW w:w="3708" w:type="dxa"/>
          </w:tcPr>
          <w:p w:rsidR="00B55D23" w:rsidRPr="006E7B52" w:rsidRDefault="00B55D23" w:rsidP="001B5799">
            <w:proofErr w:type="spellStart"/>
            <w:r w:rsidRPr="006E7B52">
              <w:t>ShowPersonnelInformation</w:t>
            </w:r>
            <w:proofErr w:type="spellEnd"/>
          </w:p>
        </w:tc>
        <w:tc>
          <w:tcPr>
            <w:tcW w:w="6156" w:type="dxa"/>
          </w:tcPr>
          <w:p w:rsidR="00B55D23" w:rsidRPr="006E7B52" w:rsidRDefault="00B55D23" w:rsidP="001B5799">
            <w:r w:rsidRPr="006E7B52">
              <w:t xml:space="preserve">Returned information from the </w:t>
            </w:r>
            <w:proofErr w:type="spellStart"/>
            <w:r w:rsidRPr="007752C2">
              <w:rPr>
                <w:i/>
              </w:rPr>
              <w:t>GetPersonnelInformation</w:t>
            </w:r>
            <w:proofErr w:type="spellEnd"/>
            <w:r w:rsidRPr="006E7B52">
              <w:t xml:space="preserve"> message.</w:t>
            </w:r>
          </w:p>
        </w:tc>
      </w:tr>
      <w:tr w:rsidR="00B55D23" w:rsidRPr="006E7B52" w:rsidTr="001B5799">
        <w:tc>
          <w:tcPr>
            <w:tcW w:w="3708" w:type="dxa"/>
          </w:tcPr>
          <w:p w:rsidR="00B55D23" w:rsidRPr="006E7B52" w:rsidRDefault="00B55D23" w:rsidP="001B5799">
            <w:proofErr w:type="spellStart"/>
            <w:r w:rsidRPr="006E7B52">
              <w:t>ProcessPersonnelInformation</w:t>
            </w:r>
            <w:proofErr w:type="spellEnd"/>
          </w:p>
        </w:tc>
        <w:tc>
          <w:tcPr>
            <w:tcW w:w="6156" w:type="dxa"/>
          </w:tcPr>
          <w:p w:rsidR="00B55D23" w:rsidRPr="006E7B52" w:rsidRDefault="00B55D23" w:rsidP="001B5799">
            <w:r w:rsidRPr="006E7B52">
              <w:t xml:space="preserve">Process </w:t>
            </w:r>
            <w:proofErr w:type="spellStart"/>
            <w:r w:rsidRPr="007752C2">
              <w:rPr>
                <w:i/>
              </w:rPr>
              <w:t>PersonnelClass</w:t>
            </w:r>
            <w:proofErr w:type="spellEnd"/>
            <w:r w:rsidRPr="006E7B52">
              <w:t xml:space="preserve">, </w:t>
            </w:r>
            <w:r w:rsidRPr="007752C2">
              <w:rPr>
                <w:i/>
              </w:rPr>
              <w:t>Person</w:t>
            </w:r>
            <w:r w:rsidRPr="006E7B52">
              <w:t xml:space="preserve">, and </w:t>
            </w:r>
            <w:proofErr w:type="spellStart"/>
            <w:r w:rsidRPr="007752C2">
              <w:rPr>
                <w:i/>
              </w:rPr>
              <w:t>QualificationTestSpecification</w:t>
            </w:r>
            <w:proofErr w:type="spellEnd"/>
            <w:r>
              <w:rPr>
                <w:i/>
              </w:rPr>
              <w:t xml:space="preserve"> </w:t>
            </w:r>
            <w:r w:rsidRPr="006E7B52">
              <w:t>definitions.</w:t>
            </w:r>
          </w:p>
        </w:tc>
      </w:tr>
      <w:tr w:rsidR="00B55D23" w:rsidRPr="006E7B52" w:rsidTr="001B5799">
        <w:tc>
          <w:tcPr>
            <w:tcW w:w="3708" w:type="dxa"/>
          </w:tcPr>
          <w:p w:rsidR="00B55D23" w:rsidRPr="006E7B52" w:rsidRDefault="00B55D23" w:rsidP="001B5799">
            <w:proofErr w:type="spellStart"/>
            <w:r w:rsidRPr="006E7B52">
              <w:t>AcknowledgePersonnelInformation</w:t>
            </w:r>
            <w:proofErr w:type="spellEnd"/>
          </w:p>
        </w:tc>
        <w:tc>
          <w:tcPr>
            <w:tcW w:w="6156" w:type="dxa"/>
          </w:tcPr>
          <w:p w:rsidR="00B55D23" w:rsidRPr="006E7B52" w:rsidRDefault="00B55D23" w:rsidP="001B5799">
            <w:r w:rsidRPr="006E7B52">
              <w:t xml:space="preserve">Returned status from the </w:t>
            </w:r>
            <w:proofErr w:type="spellStart"/>
            <w:r w:rsidRPr="007752C2">
              <w:rPr>
                <w:i/>
              </w:rPr>
              <w:t>ProcessPersonnelInformation</w:t>
            </w:r>
            <w:proofErr w:type="spellEnd"/>
            <w:r w:rsidRPr="006E7B52">
              <w:t xml:space="preserve"> message.</w:t>
            </w:r>
          </w:p>
        </w:tc>
      </w:tr>
      <w:tr w:rsidR="00B55D23" w:rsidRPr="006E7B52" w:rsidTr="001B5799">
        <w:tc>
          <w:tcPr>
            <w:tcW w:w="3708" w:type="dxa"/>
          </w:tcPr>
          <w:p w:rsidR="00B55D23" w:rsidRPr="006E7B52" w:rsidRDefault="00B55D23" w:rsidP="001B5799">
            <w:proofErr w:type="spellStart"/>
            <w:r w:rsidRPr="006E7B52">
              <w:t>ChangePersonnelInformation</w:t>
            </w:r>
            <w:proofErr w:type="spellEnd"/>
          </w:p>
        </w:tc>
        <w:tc>
          <w:tcPr>
            <w:tcW w:w="6156" w:type="dxa"/>
          </w:tcPr>
          <w:p w:rsidR="00B55D23" w:rsidRPr="006E7B52" w:rsidRDefault="00B55D23" w:rsidP="001B5799">
            <w:r w:rsidRPr="006E7B52">
              <w:t xml:space="preserve">Change </w:t>
            </w:r>
            <w:proofErr w:type="spellStart"/>
            <w:r w:rsidRPr="007752C2">
              <w:rPr>
                <w:i/>
              </w:rPr>
              <w:t>PersonnelClass</w:t>
            </w:r>
            <w:proofErr w:type="spellEnd"/>
            <w:r w:rsidRPr="006E7B52">
              <w:t xml:space="preserve">, </w:t>
            </w:r>
            <w:r w:rsidRPr="007752C2">
              <w:rPr>
                <w:i/>
              </w:rPr>
              <w:t>Person</w:t>
            </w:r>
            <w:r w:rsidRPr="006E7B52">
              <w:t xml:space="preserve">, and </w:t>
            </w:r>
            <w:proofErr w:type="spellStart"/>
            <w:r w:rsidRPr="007752C2">
              <w:rPr>
                <w:i/>
              </w:rPr>
              <w:t>QualificationTestSpecification</w:t>
            </w:r>
            <w:proofErr w:type="spellEnd"/>
            <w:r>
              <w:rPr>
                <w:i/>
              </w:rPr>
              <w:t xml:space="preserve"> </w:t>
            </w:r>
            <w:r w:rsidRPr="006E7B52">
              <w:t>definitions.</w:t>
            </w:r>
          </w:p>
        </w:tc>
      </w:tr>
      <w:tr w:rsidR="00B55D23" w:rsidRPr="006E7B52" w:rsidTr="001B5799">
        <w:tc>
          <w:tcPr>
            <w:tcW w:w="3708" w:type="dxa"/>
          </w:tcPr>
          <w:p w:rsidR="00B55D23" w:rsidRPr="006E7B52" w:rsidRDefault="00B55D23" w:rsidP="001B5799">
            <w:proofErr w:type="spellStart"/>
            <w:r w:rsidRPr="006E7B52">
              <w:t>RespondPersonnelInformation</w:t>
            </w:r>
            <w:proofErr w:type="spellEnd"/>
          </w:p>
        </w:tc>
        <w:tc>
          <w:tcPr>
            <w:tcW w:w="6156" w:type="dxa"/>
          </w:tcPr>
          <w:p w:rsidR="00B55D23" w:rsidRPr="006E7B52" w:rsidRDefault="00B55D23" w:rsidP="001B5799">
            <w:r w:rsidRPr="006E7B52">
              <w:t xml:space="preserve">Returned status from the </w:t>
            </w:r>
            <w:proofErr w:type="spellStart"/>
            <w:r w:rsidRPr="007752C2">
              <w:rPr>
                <w:i/>
              </w:rPr>
              <w:t>ChangePersonnelInformation</w:t>
            </w:r>
            <w:proofErr w:type="spellEnd"/>
            <w:r w:rsidRPr="006E7B52">
              <w:t xml:space="preserve"> message.</w:t>
            </w:r>
          </w:p>
        </w:tc>
      </w:tr>
      <w:tr w:rsidR="00B55D23" w:rsidRPr="006E7B52" w:rsidTr="001B5799">
        <w:tc>
          <w:tcPr>
            <w:tcW w:w="3708" w:type="dxa"/>
          </w:tcPr>
          <w:p w:rsidR="00B55D23" w:rsidRPr="006E7B52" w:rsidRDefault="00B55D23" w:rsidP="001B5799">
            <w:proofErr w:type="spellStart"/>
            <w:r w:rsidRPr="006E7B52">
              <w:t>CancelPersonnelInformation</w:t>
            </w:r>
            <w:proofErr w:type="spellEnd"/>
          </w:p>
        </w:tc>
        <w:tc>
          <w:tcPr>
            <w:tcW w:w="6156" w:type="dxa"/>
          </w:tcPr>
          <w:p w:rsidR="00B55D23" w:rsidRPr="006E7B52" w:rsidRDefault="00B55D23" w:rsidP="001B5799">
            <w:r w:rsidRPr="006E7B52">
              <w:t xml:space="preserve">Cancel </w:t>
            </w:r>
            <w:proofErr w:type="spellStart"/>
            <w:r w:rsidRPr="007752C2">
              <w:rPr>
                <w:i/>
              </w:rPr>
              <w:t>PersonnelClass</w:t>
            </w:r>
            <w:proofErr w:type="spellEnd"/>
            <w:r w:rsidRPr="006E7B52">
              <w:t xml:space="preserve">, </w:t>
            </w:r>
            <w:r w:rsidRPr="007752C2">
              <w:rPr>
                <w:i/>
              </w:rPr>
              <w:t>Person</w:t>
            </w:r>
            <w:r w:rsidRPr="006E7B52">
              <w:t xml:space="preserve">, and </w:t>
            </w:r>
            <w:proofErr w:type="spellStart"/>
            <w:r w:rsidRPr="007752C2">
              <w:rPr>
                <w:i/>
              </w:rPr>
              <w:t>QualificationTestSpecification</w:t>
            </w:r>
            <w:proofErr w:type="spellEnd"/>
            <w:r>
              <w:rPr>
                <w:i/>
              </w:rPr>
              <w:t xml:space="preserve"> </w:t>
            </w:r>
            <w:r w:rsidRPr="006E7B52">
              <w:t>definitions.</w:t>
            </w:r>
          </w:p>
        </w:tc>
      </w:tr>
      <w:tr w:rsidR="00B55D23" w:rsidRPr="006E7B52" w:rsidTr="001B5799">
        <w:tc>
          <w:tcPr>
            <w:tcW w:w="3708" w:type="dxa"/>
          </w:tcPr>
          <w:p w:rsidR="00B55D23" w:rsidRPr="006E7B52" w:rsidRDefault="00B55D23" w:rsidP="001B5799">
            <w:proofErr w:type="spellStart"/>
            <w:r w:rsidRPr="006E7B52">
              <w:t>SyncPersonnelInformation</w:t>
            </w:r>
            <w:proofErr w:type="spellEnd"/>
          </w:p>
        </w:tc>
        <w:tc>
          <w:tcPr>
            <w:tcW w:w="6156" w:type="dxa"/>
          </w:tcPr>
          <w:p w:rsidR="00B55D23" w:rsidRPr="006E7B52" w:rsidRDefault="00B55D23" w:rsidP="001B5799">
            <w:r w:rsidRPr="006E7B52">
              <w:t xml:space="preserve">Published </w:t>
            </w:r>
            <w:proofErr w:type="spellStart"/>
            <w:r w:rsidRPr="007752C2">
              <w:rPr>
                <w:i/>
              </w:rPr>
              <w:t>PersonnelClass</w:t>
            </w:r>
            <w:proofErr w:type="spellEnd"/>
            <w:r w:rsidRPr="006E7B52">
              <w:t xml:space="preserve">, </w:t>
            </w:r>
            <w:r w:rsidRPr="007752C2">
              <w:rPr>
                <w:i/>
              </w:rPr>
              <w:t>Person</w:t>
            </w:r>
            <w:r w:rsidRPr="006E7B52">
              <w:t xml:space="preserve">, and </w:t>
            </w:r>
            <w:proofErr w:type="spellStart"/>
            <w:r w:rsidRPr="007752C2">
              <w:rPr>
                <w:i/>
              </w:rPr>
              <w:t>QualificationTestSpecification</w:t>
            </w:r>
            <w:proofErr w:type="spellEnd"/>
            <w:r>
              <w:rPr>
                <w:i/>
              </w:rPr>
              <w:t xml:space="preserve"> </w:t>
            </w:r>
            <w:r w:rsidRPr="006E7B52">
              <w:t>definitions.</w:t>
            </w:r>
          </w:p>
        </w:tc>
      </w:tr>
    </w:tbl>
    <w:p w:rsidR="00B55D23" w:rsidRPr="006E7B52" w:rsidRDefault="00B55D23" w:rsidP="00B55D23"/>
    <w:p w:rsidR="00B55D23" w:rsidRDefault="00B55D23" w:rsidP="00B55D23"/>
    <w:p w:rsidR="00B55D23" w:rsidRPr="006E7B52" w:rsidRDefault="00B55D23" w:rsidP="00B55D2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B55D23" w:rsidRPr="006E7B52" w:rsidTr="001B5799">
        <w:trPr>
          <w:cantSplit/>
          <w:tblHeader/>
        </w:trPr>
        <w:tc>
          <w:tcPr>
            <w:tcW w:w="3708" w:type="dxa"/>
            <w:shd w:val="clear" w:color="auto" w:fill="000000"/>
          </w:tcPr>
          <w:p w:rsidR="00B55D23" w:rsidRPr="007752C2" w:rsidRDefault="00B55D23" w:rsidP="001B5799">
            <w:pPr>
              <w:rPr>
                <w:b/>
                <w:color w:val="FFFFFF"/>
              </w:rPr>
            </w:pPr>
            <w:r w:rsidRPr="007752C2">
              <w:rPr>
                <w:b/>
                <w:color w:val="FFFFFF"/>
              </w:rPr>
              <w:t>Personnel Class Elements</w:t>
            </w:r>
          </w:p>
        </w:tc>
        <w:tc>
          <w:tcPr>
            <w:tcW w:w="6156" w:type="dxa"/>
            <w:shd w:val="clear" w:color="auto" w:fill="000000"/>
          </w:tcPr>
          <w:p w:rsidR="00B55D23" w:rsidRPr="007752C2" w:rsidRDefault="00B55D23" w:rsidP="001B5799">
            <w:pPr>
              <w:rPr>
                <w:b/>
                <w:color w:val="FFFFFF"/>
              </w:rPr>
            </w:pPr>
            <w:r w:rsidRPr="007752C2">
              <w:rPr>
                <w:b/>
                <w:color w:val="FFFFFF"/>
              </w:rPr>
              <w:t>Description</w:t>
            </w:r>
          </w:p>
        </w:tc>
      </w:tr>
      <w:tr w:rsidR="00B55D23" w:rsidRPr="006E7B52" w:rsidTr="001B5799">
        <w:tc>
          <w:tcPr>
            <w:tcW w:w="3708" w:type="dxa"/>
          </w:tcPr>
          <w:p w:rsidR="00B55D23" w:rsidRPr="006E7B52" w:rsidRDefault="00B55D23" w:rsidP="001B5799">
            <w:proofErr w:type="spellStart"/>
            <w:r w:rsidRPr="006E7B52">
              <w:t>GetPersonnelClass</w:t>
            </w:r>
            <w:proofErr w:type="spellEnd"/>
          </w:p>
        </w:tc>
        <w:tc>
          <w:tcPr>
            <w:tcW w:w="6156" w:type="dxa"/>
          </w:tcPr>
          <w:p w:rsidR="00B55D23" w:rsidRPr="006E7B52" w:rsidRDefault="00B55D23" w:rsidP="001B5799">
            <w:r w:rsidRPr="006E7B52">
              <w:t xml:space="preserve">Get </w:t>
            </w:r>
            <w:proofErr w:type="spellStart"/>
            <w:r w:rsidRPr="007752C2">
              <w:rPr>
                <w:i/>
              </w:rPr>
              <w:t>PersonnelClass</w:t>
            </w:r>
            <w:proofErr w:type="spellEnd"/>
            <w:r w:rsidRPr="006E7B52">
              <w:t xml:space="preserve"> definitions. </w:t>
            </w:r>
          </w:p>
        </w:tc>
      </w:tr>
      <w:tr w:rsidR="00B55D23" w:rsidRPr="006E7B52" w:rsidTr="001B5799">
        <w:tc>
          <w:tcPr>
            <w:tcW w:w="3708" w:type="dxa"/>
          </w:tcPr>
          <w:p w:rsidR="00B55D23" w:rsidRPr="006E7B52" w:rsidRDefault="00B55D23" w:rsidP="001B5799">
            <w:proofErr w:type="spellStart"/>
            <w:r w:rsidRPr="006E7B52">
              <w:t>ShowPersonnelClass</w:t>
            </w:r>
            <w:proofErr w:type="spellEnd"/>
          </w:p>
        </w:tc>
        <w:tc>
          <w:tcPr>
            <w:tcW w:w="6156" w:type="dxa"/>
          </w:tcPr>
          <w:p w:rsidR="00B55D23" w:rsidRPr="006E7B52" w:rsidRDefault="00B55D23" w:rsidP="001B5799">
            <w:r w:rsidRPr="006E7B52">
              <w:t xml:space="preserve">Returned information from the </w:t>
            </w:r>
            <w:proofErr w:type="spellStart"/>
            <w:r w:rsidRPr="007752C2">
              <w:rPr>
                <w:i/>
              </w:rPr>
              <w:t>GetPersonnelClass</w:t>
            </w:r>
            <w:proofErr w:type="spellEnd"/>
            <w:r w:rsidRPr="007752C2">
              <w:rPr>
                <w:i/>
              </w:rPr>
              <w:t xml:space="preserve"> </w:t>
            </w:r>
            <w:r w:rsidRPr="006E7B52">
              <w:t>message.</w:t>
            </w:r>
          </w:p>
        </w:tc>
      </w:tr>
      <w:tr w:rsidR="00B55D23" w:rsidRPr="006E7B52" w:rsidTr="001B5799">
        <w:tc>
          <w:tcPr>
            <w:tcW w:w="3708" w:type="dxa"/>
          </w:tcPr>
          <w:p w:rsidR="00B55D23" w:rsidRPr="006E7B52" w:rsidRDefault="00B55D23" w:rsidP="001B5799">
            <w:proofErr w:type="spellStart"/>
            <w:r w:rsidRPr="006E7B52">
              <w:t>ProcessPersonnelClass</w:t>
            </w:r>
            <w:proofErr w:type="spellEnd"/>
          </w:p>
        </w:tc>
        <w:tc>
          <w:tcPr>
            <w:tcW w:w="6156" w:type="dxa"/>
          </w:tcPr>
          <w:p w:rsidR="00B55D23" w:rsidRPr="006E7B52" w:rsidRDefault="00B55D23" w:rsidP="001B5799">
            <w:r w:rsidRPr="006E7B52">
              <w:t xml:space="preserve">Process </w:t>
            </w:r>
            <w:proofErr w:type="spellStart"/>
            <w:r w:rsidRPr="007752C2">
              <w:rPr>
                <w:i/>
              </w:rPr>
              <w:t>PersonnelClass</w:t>
            </w:r>
            <w:proofErr w:type="spellEnd"/>
            <w:r w:rsidRPr="006E7B52">
              <w:t xml:space="preserve"> definitions.</w:t>
            </w:r>
          </w:p>
        </w:tc>
      </w:tr>
      <w:tr w:rsidR="00B55D23" w:rsidRPr="006E7B52" w:rsidTr="001B5799">
        <w:tc>
          <w:tcPr>
            <w:tcW w:w="3708" w:type="dxa"/>
          </w:tcPr>
          <w:p w:rsidR="00B55D23" w:rsidRPr="006E7B52" w:rsidRDefault="00B55D23" w:rsidP="001B5799">
            <w:proofErr w:type="spellStart"/>
            <w:r w:rsidRPr="006E7B52">
              <w:t>AcknowledgePersonnelClass</w:t>
            </w:r>
            <w:proofErr w:type="spellEnd"/>
          </w:p>
        </w:tc>
        <w:tc>
          <w:tcPr>
            <w:tcW w:w="6156" w:type="dxa"/>
          </w:tcPr>
          <w:p w:rsidR="00B55D23" w:rsidRPr="006E7B52" w:rsidRDefault="00B55D23" w:rsidP="001B5799">
            <w:r w:rsidRPr="006E7B52">
              <w:t xml:space="preserve">Returned status from the </w:t>
            </w:r>
            <w:proofErr w:type="spellStart"/>
            <w:r w:rsidRPr="007752C2">
              <w:rPr>
                <w:i/>
              </w:rPr>
              <w:t>ProcessPersonnelClass</w:t>
            </w:r>
            <w:proofErr w:type="spellEnd"/>
            <w:r w:rsidRPr="007752C2">
              <w:rPr>
                <w:i/>
              </w:rPr>
              <w:t xml:space="preserve"> </w:t>
            </w:r>
            <w:r w:rsidRPr="006E7B52">
              <w:t>message.</w:t>
            </w:r>
          </w:p>
        </w:tc>
      </w:tr>
      <w:tr w:rsidR="00B55D23" w:rsidRPr="006E7B52" w:rsidTr="001B5799">
        <w:tc>
          <w:tcPr>
            <w:tcW w:w="3708" w:type="dxa"/>
          </w:tcPr>
          <w:p w:rsidR="00B55D23" w:rsidRPr="006E7B52" w:rsidRDefault="00B55D23" w:rsidP="001B5799">
            <w:proofErr w:type="spellStart"/>
            <w:r w:rsidRPr="006E7B52">
              <w:t>ChangePersonnelClass</w:t>
            </w:r>
            <w:proofErr w:type="spellEnd"/>
          </w:p>
        </w:tc>
        <w:tc>
          <w:tcPr>
            <w:tcW w:w="6156" w:type="dxa"/>
          </w:tcPr>
          <w:p w:rsidR="00B55D23" w:rsidRPr="006E7B52" w:rsidRDefault="00B55D23" w:rsidP="001B5799">
            <w:r w:rsidRPr="006E7B52">
              <w:t xml:space="preserve">Change </w:t>
            </w:r>
            <w:proofErr w:type="spellStart"/>
            <w:r w:rsidRPr="007752C2">
              <w:rPr>
                <w:i/>
              </w:rPr>
              <w:t>PersonnelClass</w:t>
            </w:r>
            <w:proofErr w:type="spellEnd"/>
            <w:r w:rsidRPr="006E7B52">
              <w:t xml:space="preserve"> definitions.</w:t>
            </w:r>
          </w:p>
        </w:tc>
      </w:tr>
      <w:tr w:rsidR="00B55D23" w:rsidRPr="006E7B52" w:rsidTr="001B5799">
        <w:tc>
          <w:tcPr>
            <w:tcW w:w="3708" w:type="dxa"/>
          </w:tcPr>
          <w:p w:rsidR="00B55D23" w:rsidRPr="006E7B52" w:rsidRDefault="00B55D23" w:rsidP="001B5799">
            <w:proofErr w:type="spellStart"/>
            <w:r w:rsidRPr="006E7B52">
              <w:t>RespondPersonnelClass</w:t>
            </w:r>
            <w:proofErr w:type="spellEnd"/>
          </w:p>
        </w:tc>
        <w:tc>
          <w:tcPr>
            <w:tcW w:w="6156" w:type="dxa"/>
          </w:tcPr>
          <w:p w:rsidR="00B55D23" w:rsidRPr="006E7B52" w:rsidRDefault="00B55D23" w:rsidP="001B5799">
            <w:r w:rsidRPr="006E7B52">
              <w:t xml:space="preserve">Returned status from the </w:t>
            </w:r>
            <w:proofErr w:type="spellStart"/>
            <w:r w:rsidRPr="007752C2">
              <w:rPr>
                <w:i/>
              </w:rPr>
              <w:t>ChangePersonnelClass</w:t>
            </w:r>
            <w:proofErr w:type="spellEnd"/>
            <w:r w:rsidRPr="006E7B52">
              <w:t xml:space="preserve"> message.</w:t>
            </w:r>
          </w:p>
        </w:tc>
      </w:tr>
      <w:tr w:rsidR="00B55D23" w:rsidRPr="006E7B52" w:rsidTr="001B5799">
        <w:tc>
          <w:tcPr>
            <w:tcW w:w="3708" w:type="dxa"/>
          </w:tcPr>
          <w:p w:rsidR="00B55D23" w:rsidRPr="006E7B52" w:rsidRDefault="00B55D23" w:rsidP="001B5799">
            <w:proofErr w:type="spellStart"/>
            <w:r w:rsidRPr="006E7B52">
              <w:t>CancelPersonnelIClass</w:t>
            </w:r>
            <w:proofErr w:type="spellEnd"/>
          </w:p>
        </w:tc>
        <w:tc>
          <w:tcPr>
            <w:tcW w:w="6156" w:type="dxa"/>
          </w:tcPr>
          <w:p w:rsidR="00B55D23" w:rsidRPr="006E7B52" w:rsidRDefault="00B55D23" w:rsidP="001B5799">
            <w:r w:rsidRPr="006E7B52">
              <w:t xml:space="preserve">Cancel </w:t>
            </w:r>
            <w:proofErr w:type="spellStart"/>
            <w:r w:rsidRPr="007752C2">
              <w:rPr>
                <w:i/>
              </w:rPr>
              <w:t>PersonnelClass</w:t>
            </w:r>
            <w:proofErr w:type="spellEnd"/>
            <w:r w:rsidRPr="006E7B52">
              <w:t xml:space="preserve"> definitions.</w:t>
            </w:r>
          </w:p>
        </w:tc>
      </w:tr>
      <w:tr w:rsidR="00B55D23" w:rsidRPr="006E7B52" w:rsidTr="001B5799">
        <w:tc>
          <w:tcPr>
            <w:tcW w:w="3708" w:type="dxa"/>
          </w:tcPr>
          <w:p w:rsidR="00B55D23" w:rsidRPr="006E7B52" w:rsidRDefault="00B55D23" w:rsidP="001B5799">
            <w:proofErr w:type="spellStart"/>
            <w:r w:rsidRPr="006E7B52">
              <w:t>SyncPersonnelClass</w:t>
            </w:r>
            <w:proofErr w:type="spellEnd"/>
          </w:p>
        </w:tc>
        <w:tc>
          <w:tcPr>
            <w:tcW w:w="6156" w:type="dxa"/>
          </w:tcPr>
          <w:p w:rsidR="00B55D23" w:rsidRPr="006E7B52" w:rsidRDefault="00B55D23" w:rsidP="001B5799">
            <w:r w:rsidRPr="006E7B52">
              <w:t xml:space="preserve">Published </w:t>
            </w:r>
            <w:proofErr w:type="spellStart"/>
            <w:r w:rsidRPr="007752C2">
              <w:rPr>
                <w:i/>
              </w:rPr>
              <w:t>PersonnelClass</w:t>
            </w:r>
            <w:proofErr w:type="spellEnd"/>
            <w:r w:rsidRPr="006E7B52">
              <w:t xml:space="preserve"> definitions.</w:t>
            </w:r>
          </w:p>
        </w:tc>
      </w:tr>
    </w:tbl>
    <w:p w:rsidR="00B55D23" w:rsidRDefault="00B55D23" w:rsidP="00B55D23"/>
    <w:p w:rsidR="00B55D23" w:rsidRDefault="00B55D23" w:rsidP="00B55D23"/>
    <w:p w:rsidR="00B55D23" w:rsidRPr="006E7B52" w:rsidRDefault="00B55D23" w:rsidP="00B55D23"/>
    <w:p w:rsidR="00B55D23" w:rsidRPr="006E7B52" w:rsidRDefault="00B55D23" w:rsidP="00B55D2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B55D23" w:rsidRPr="006E7B52" w:rsidTr="001B5799">
        <w:trPr>
          <w:cantSplit/>
          <w:tblHeader/>
        </w:trPr>
        <w:tc>
          <w:tcPr>
            <w:tcW w:w="3708" w:type="dxa"/>
            <w:shd w:val="clear" w:color="auto" w:fill="000000"/>
          </w:tcPr>
          <w:p w:rsidR="00B55D23" w:rsidRPr="007752C2" w:rsidRDefault="00B55D23" w:rsidP="001B5799">
            <w:pPr>
              <w:rPr>
                <w:b/>
                <w:color w:val="FFFFFF"/>
              </w:rPr>
            </w:pPr>
            <w:r w:rsidRPr="007752C2">
              <w:rPr>
                <w:b/>
                <w:color w:val="FFFFFF"/>
              </w:rPr>
              <w:lastRenderedPageBreak/>
              <w:t>Person Elements</w:t>
            </w:r>
          </w:p>
        </w:tc>
        <w:tc>
          <w:tcPr>
            <w:tcW w:w="6156" w:type="dxa"/>
            <w:shd w:val="clear" w:color="auto" w:fill="000000"/>
          </w:tcPr>
          <w:p w:rsidR="00B55D23" w:rsidRPr="007752C2" w:rsidRDefault="00B55D23" w:rsidP="001B5799">
            <w:pPr>
              <w:rPr>
                <w:b/>
                <w:color w:val="FFFFFF"/>
              </w:rPr>
            </w:pPr>
            <w:r w:rsidRPr="007752C2">
              <w:rPr>
                <w:b/>
                <w:color w:val="FFFFFF"/>
              </w:rPr>
              <w:t>Description</w:t>
            </w:r>
          </w:p>
        </w:tc>
      </w:tr>
      <w:tr w:rsidR="00B55D23" w:rsidRPr="006E7B52" w:rsidTr="001B5799">
        <w:tc>
          <w:tcPr>
            <w:tcW w:w="3708" w:type="dxa"/>
          </w:tcPr>
          <w:p w:rsidR="00B55D23" w:rsidRPr="006E7B52" w:rsidRDefault="00B55D23" w:rsidP="001B5799">
            <w:proofErr w:type="spellStart"/>
            <w:r w:rsidRPr="006E7B52">
              <w:t>GetPerson</w:t>
            </w:r>
            <w:proofErr w:type="spellEnd"/>
          </w:p>
        </w:tc>
        <w:tc>
          <w:tcPr>
            <w:tcW w:w="6156" w:type="dxa"/>
          </w:tcPr>
          <w:p w:rsidR="00B55D23" w:rsidRPr="006E7B52" w:rsidRDefault="00B55D23" w:rsidP="001B5799">
            <w:r w:rsidRPr="006E7B52">
              <w:t xml:space="preserve">Get </w:t>
            </w:r>
            <w:r w:rsidRPr="007752C2">
              <w:rPr>
                <w:i/>
              </w:rPr>
              <w:t>Person</w:t>
            </w:r>
            <w:r w:rsidRPr="006E7B52">
              <w:t xml:space="preserve"> definitions. </w:t>
            </w:r>
          </w:p>
        </w:tc>
      </w:tr>
      <w:tr w:rsidR="00B55D23" w:rsidRPr="006E7B52" w:rsidTr="001B5799">
        <w:tc>
          <w:tcPr>
            <w:tcW w:w="3708" w:type="dxa"/>
          </w:tcPr>
          <w:p w:rsidR="00B55D23" w:rsidRPr="006E7B52" w:rsidRDefault="00B55D23" w:rsidP="001B5799">
            <w:proofErr w:type="spellStart"/>
            <w:r w:rsidRPr="006E7B52">
              <w:t>ShowPerson</w:t>
            </w:r>
            <w:proofErr w:type="spellEnd"/>
          </w:p>
        </w:tc>
        <w:tc>
          <w:tcPr>
            <w:tcW w:w="6156" w:type="dxa"/>
          </w:tcPr>
          <w:p w:rsidR="00B55D23" w:rsidRPr="006E7B52" w:rsidRDefault="00B55D23" w:rsidP="001B5799">
            <w:r w:rsidRPr="006E7B52">
              <w:t xml:space="preserve">Returned information from the </w:t>
            </w:r>
            <w:proofErr w:type="spellStart"/>
            <w:r w:rsidRPr="007752C2">
              <w:rPr>
                <w:i/>
              </w:rPr>
              <w:t>GetPerson</w:t>
            </w:r>
            <w:proofErr w:type="spellEnd"/>
            <w:r w:rsidRPr="007752C2">
              <w:rPr>
                <w:i/>
              </w:rPr>
              <w:t xml:space="preserve"> </w:t>
            </w:r>
            <w:r w:rsidRPr="006E7B52">
              <w:t>message.</w:t>
            </w:r>
          </w:p>
        </w:tc>
      </w:tr>
      <w:tr w:rsidR="00B55D23" w:rsidRPr="006E7B52" w:rsidTr="001B5799">
        <w:tc>
          <w:tcPr>
            <w:tcW w:w="3708" w:type="dxa"/>
          </w:tcPr>
          <w:p w:rsidR="00B55D23" w:rsidRPr="006E7B52" w:rsidRDefault="00B55D23" w:rsidP="001B5799">
            <w:proofErr w:type="spellStart"/>
            <w:r w:rsidRPr="006E7B52">
              <w:t>ProcessPerson</w:t>
            </w:r>
            <w:proofErr w:type="spellEnd"/>
          </w:p>
        </w:tc>
        <w:tc>
          <w:tcPr>
            <w:tcW w:w="6156" w:type="dxa"/>
          </w:tcPr>
          <w:p w:rsidR="00B55D23" w:rsidRPr="006E7B52" w:rsidRDefault="00B55D23" w:rsidP="001B5799">
            <w:r w:rsidRPr="006E7B52">
              <w:t xml:space="preserve">Process </w:t>
            </w:r>
            <w:r w:rsidRPr="007752C2">
              <w:rPr>
                <w:i/>
              </w:rPr>
              <w:t>Person</w:t>
            </w:r>
            <w:r w:rsidRPr="006E7B52">
              <w:t xml:space="preserve"> definitions.</w:t>
            </w:r>
          </w:p>
        </w:tc>
      </w:tr>
      <w:tr w:rsidR="00B55D23" w:rsidRPr="006E7B52" w:rsidTr="001B5799">
        <w:tc>
          <w:tcPr>
            <w:tcW w:w="3708" w:type="dxa"/>
          </w:tcPr>
          <w:p w:rsidR="00B55D23" w:rsidRPr="006E7B52" w:rsidRDefault="00B55D23" w:rsidP="001B5799">
            <w:proofErr w:type="spellStart"/>
            <w:r w:rsidRPr="006E7B52">
              <w:t>AcknowledgePerson</w:t>
            </w:r>
            <w:proofErr w:type="spellEnd"/>
          </w:p>
        </w:tc>
        <w:tc>
          <w:tcPr>
            <w:tcW w:w="6156" w:type="dxa"/>
          </w:tcPr>
          <w:p w:rsidR="00B55D23" w:rsidRPr="006E7B52" w:rsidRDefault="00B55D23" w:rsidP="001B5799">
            <w:r w:rsidRPr="006E7B52">
              <w:t xml:space="preserve">Returned status from the </w:t>
            </w:r>
            <w:proofErr w:type="spellStart"/>
            <w:r w:rsidRPr="007752C2">
              <w:rPr>
                <w:i/>
              </w:rPr>
              <w:t>ProcessPerson</w:t>
            </w:r>
            <w:proofErr w:type="spellEnd"/>
            <w:r w:rsidRPr="007752C2">
              <w:rPr>
                <w:i/>
              </w:rPr>
              <w:t xml:space="preserve"> </w:t>
            </w:r>
            <w:r w:rsidRPr="006E7B52">
              <w:t>message.</w:t>
            </w:r>
          </w:p>
        </w:tc>
      </w:tr>
      <w:tr w:rsidR="00B55D23" w:rsidRPr="006E7B52" w:rsidTr="001B5799">
        <w:tc>
          <w:tcPr>
            <w:tcW w:w="3708" w:type="dxa"/>
          </w:tcPr>
          <w:p w:rsidR="00B55D23" w:rsidRPr="006E7B52" w:rsidRDefault="00B55D23" w:rsidP="001B5799">
            <w:proofErr w:type="spellStart"/>
            <w:r w:rsidRPr="006E7B52">
              <w:t>ChangePerson</w:t>
            </w:r>
            <w:proofErr w:type="spellEnd"/>
          </w:p>
        </w:tc>
        <w:tc>
          <w:tcPr>
            <w:tcW w:w="6156" w:type="dxa"/>
          </w:tcPr>
          <w:p w:rsidR="00B55D23" w:rsidRPr="006E7B52" w:rsidRDefault="00B55D23" w:rsidP="001B5799">
            <w:r w:rsidRPr="006E7B52">
              <w:t xml:space="preserve">Change </w:t>
            </w:r>
            <w:r w:rsidRPr="007752C2">
              <w:rPr>
                <w:i/>
              </w:rPr>
              <w:t>Person</w:t>
            </w:r>
            <w:r w:rsidRPr="006E7B52">
              <w:t xml:space="preserve"> definitions.</w:t>
            </w:r>
          </w:p>
        </w:tc>
      </w:tr>
      <w:tr w:rsidR="00B55D23" w:rsidRPr="006E7B52" w:rsidTr="001B5799">
        <w:tc>
          <w:tcPr>
            <w:tcW w:w="3708" w:type="dxa"/>
          </w:tcPr>
          <w:p w:rsidR="00B55D23" w:rsidRPr="006E7B52" w:rsidRDefault="00B55D23" w:rsidP="001B5799">
            <w:proofErr w:type="spellStart"/>
            <w:r w:rsidRPr="006E7B52">
              <w:t>RespondPerson</w:t>
            </w:r>
            <w:proofErr w:type="spellEnd"/>
          </w:p>
        </w:tc>
        <w:tc>
          <w:tcPr>
            <w:tcW w:w="6156" w:type="dxa"/>
          </w:tcPr>
          <w:p w:rsidR="00B55D23" w:rsidRPr="006E7B52" w:rsidRDefault="00B55D23" w:rsidP="001B5799">
            <w:r w:rsidRPr="006E7B52">
              <w:t xml:space="preserve">Returned status from the </w:t>
            </w:r>
            <w:proofErr w:type="spellStart"/>
            <w:r w:rsidRPr="007752C2">
              <w:rPr>
                <w:i/>
              </w:rPr>
              <w:t>ChangePerson</w:t>
            </w:r>
            <w:proofErr w:type="spellEnd"/>
            <w:r w:rsidRPr="006E7B52">
              <w:t xml:space="preserve"> message.</w:t>
            </w:r>
          </w:p>
        </w:tc>
      </w:tr>
      <w:tr w:rsidR="00B55D23" w:rsidRPr="006E7B52" w:rsidTr="001B5799">
        <w:tc>
          <w:tcPr>
            <w:tcW w:w="3708" w:type="dxa"/>
          </w:tcPr>
          <w:p w:rsidR="00B55D23" w:rsidRPr="006E7B52" w:rsidRDefault="00B55D23" w:rsidP="001B5799">
            <w:proofErr w:type="spellStart"/>
            <w:r w:rsidRPr="006E7B52">
              <w:t>CancelPerson</w:t>
            </w:r>
            <w:proofErr w:type="spellEnd"/>
          </w:p>
        </w:tc>
        <w:tc>
          <w:tcPr>
            <w:tcW w:w="6156" w:type="dxa"/>
          </w:tcPr>
          <w:p w:rsidR="00B55D23" w:rsidRPr="006E7B52" w:rsidRDefault="00B55D23" w:rsidP="001B5799">
            <w:r w:rsidRPr="006E7B52">
              <w:t xml:space="preserve">Cancel </w:t>
            </w:r>
            <w:r w:rsidRPr="007752C2">
              <w:rPr>
                <w:i/>
              </w:rPr>
              <w:t>Person</w:t>
            </w:r>
            <w:r w:rsidRPr="006E7B52">
              <w:t xml:space="preserve"> definitions.</w:t>
            </w:r>
          </w:p>
        </w:tc>
      </w:tr>
      <w:tr w:rsidR="00B55D23" w:rsidRPr="006E7B52" w:rsidTr="001B5799">
        <w:tc>
          <w:tcPr>
            <w:tcW w:w="3708" w:type="dxa"/>
          </w:tcPr>
          <w:p w:rsidR="00B55D23" w:rsidRPr="006E7B52" w:rsidRDefault="00B55D23" w:rsidP="001B5799">
            <w:proofErr w:type="spellStart"/>
            <w:r w:rsidRPr="006E7B52">
              <w:t>SyncPerson</w:t>
            </w:r>
            <w:proofErr w:type="spellEnd"/>
          </w:p>
        </w:tc>
        <w:tc>
          <w:tcPr>
            <w:tcW w:w="6156" w:type="dxa"/>
          </w:tcPr>
          <w:p w:rsidR="00B55D23" w:rsidRPr="006E7B52" w:rsidRDefault="00B55D23" w:rsidP="001B5799">
            <w:r w:rsidRPr="006E7B52">
              <w:t xml:space="preserve">Published </w:t>
            </w:r>
            <w:r w:rsidRPr="007752C2">
              <w:rPr>
                <w:i/>
              </w:rPr>
              <w:t>Person</w:t>
            </w:r>
            <w:r w:rsidRPr="006E7B52">
              <w:t xml:space="preserve"> definitions.</w:t>
            </w:r>
          </w:p>
        </w:tc>
      </w:tr>
    </w:tbl>
    <w:p w:rsidR="00B55D23" w:rsidRDefault="00B55D23" w:rsidP="00B55D23"/>
    <w:p w:rsidR="00B55D23" w:rsidRPr="006E7B52" w:rsidRDefault="00B55D23" w:rsidP="00B55D23"/>
    <w:p w:rsidR="00B55D23" w:rsidRPr="006E7B52" w:rsidRDefault="00B55D23" w:rsidP="00B55D2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58"/>
        <w:gridCol w:w="6058"/>
      </w:tblGrid>
      <w:tr w:rsidR="00B55D23" w:rsidRPr="006E7B52" w:rsidTr="001B5799">
        <w:trPr>
          <w:cantSplit/>
          <w:tblHeader/>
        </w:trPr>
        <w:tc>
          <w:tcPr>
            <w:tcW w:w="3708" w:type="dxa"/>
            <w:shd w:val="clear" w:color="auto" w:fill="000000"/>
          </w:tcPr>
          <w:p w:rsidR="00B55D23" w:rsidRPr="007752C2" w:rsidRDefault="00B55D23" w:rsidP="001B5799">
            <w:pPr>
              <w:rPr>
                <w:b/>
                <w:color w:val="FFFFFF"/>
              </w:rPr>
            </w:pPr>
            <w:proofErr w:type="spellStart"/>
            <w:r w:rsidRPr="007752C2">
              <w:rPr>
                <w:b/>
                <w:color w:val="FFFFFF"/>
              </w:rPr>
              <w:t>QualificationTestSpecification</w:t>
            </w:r>
            <w:proofErr w:type="spellEnd"/>
            <w:r w:rsidRPr="007752C2">
              <w:rPr>
                <w:b/>
                <w:color w:val="FFFFFF"/>
              </w:rPr>
              <w:t xml:space="preserve"> Elements</w:t>
            </w:r>
          </w:p>
        </w:tc>
        <w:tc>
          <w:tcPr>
            <w:tcW w:w="6156" w:type="dxa"/>
            <w:shd w:val="clear" w:color="auto" w:fill="000000"/>
          </w:tcPr>
          <w:p w:rsidR="00B55D23" w:rsidRPr="007752C2" w:rsidRDefault="00B55D23" w:rsidP="001B5799">
            <w:pPr>
              <w:rPr>
                <w:b/>
                <w:color w:val="FFFFFF"/>
              </w:rPr>
            </w:pPr>
            <w:r w:rsidRPr="007752C2">
              <w:rPr>
                <w:b/>
                <w:color w:val="FFFFFF"/>
              </w:rPr>
              <w:t>Description</w:t>
            </w:r>
          </w:p>
        </w:tc>
      </w:tr>
      <w:tr w:rsidR="00B55D23" w:rsidRPr="006E7B52" w:rsidTr="001B5799">
        <w:tc>
          <w:tcPr>
            <w:tcW w:w="3708" w:type="dxa"/>
          </w:tcPr>
          <w:p w:rsidR="00B55D23" w:rsidRPr="006E7B52" w:rsidRDefault="00B55D23" w:rsidP="001B5799">
            <w:proofErr w:type="spellStart"/>
            <w:r w:rsidRPr="006E7B52">
              <w:t>GetQualificationCapabilityTestSpecification</w:t>
            </w:r>
            <w:proofErr w:type="spellEnd"/>
          </w:p>
        </w:tc>
        <w:tc>
          <w:tcPr>
            <w:tcW w:w="6156" w:type="dxa"/>
          </w:tcPr>
          <w:p w:rsidR="00B55D23" w:rsidRPr="006E7B52" w:rsidRDefault="00B55D23" w:rsidP="001B5799">
            <w:r w:rsidRPr="006E7B52">
              <w:t xml:space="preserve">Get </w:t>
            </w:r>
            <w:proofErr w:type="spellStart"/>
            <w:r w:rsidRPr="007752C2">
              <w:rPr>
                <w:i/>
              </w:rPr>
              <w:t>QualificationTestSpecification</w:t>
            </w:r>
            <w:proofErr w:type="spellEnd"/>
            <w:r w:rsidRPr="007752C2">
              <w:rPr>
                <w:i/>
              </w:rPr>
              <w:t xml:space="preserve"> </w:t>
            </w:r>
            <w:r w:rsidRPr="006E7B52">
              <w:t xml:space="preserve">definitions. </w:t>
            </w:r>
          </w:p>
        </w:tc>
      </w:tr>
      <w:tr w:rsidR="00B55D23" w:rsidRPr="006E7B52" w:rsidTr="001B5799">
        <w:tc>
          <w:tcPr>
            <w:tcW w:w="3708" w:type="dxa"/>
          </w:tcPr>
          <w:p w:rsidR="00B55D23" w:rsidRPr="006E7B52" w:rsidRDefault="00B55D23" w:rsidP="001B5799">
            <w:proofErr w:type="spellStart"/>
            <w:r w:rsidRPr="006E7B52">
              <w:t>ShowQualificationCapabilityTestSpecification</w:t>
            </w:r>
            <w:proofErr w:type="spellEnd"/>
          </w:p>
        </w:tc>
        <w:tc>
          <w:tcPr>
            <w:tcW w:w="6156" w:type="dxa"/>
          </w:tcPr>
          <w:p w:rsidR="00B55D23" w:rsidRPr="006E7B52" w:rsidRDefault="00B55D23" w:rsidP="001B5799">
            <w:r w:rsidRPr="006E7B52">
              <w:t xml:space="preserve">Returned information from the </w:t>
            </w:r>
            <w:proofErr w:type="spellStart"/>
            <w:r w:rsidRPr="007752C2">
              <w:rPr>
                <w:i/>
              </w:rPr>
              <w:t>GetQualificationCapabilityTestSpecification</w:t>
            </w:r>
            <w:proofErr w:type="spellEnd"/>
            <w:r w:rsidRPr="006E7B52">
              <w:t xml:space="preserve"> message.</w:t>
            </w:r>
          </w:p>
        </w:tc>
      </w:tr>
      <w:tr w:rsidR="00B55D23" w:rsidRPr="006E7B52" w:rsidTr="001B5799">
        <w:tc>
          <w:tcPr>
            <w:tcW w:w="3708" w:type="dxa"/>
          </w:tcPr>
          <w:p w:rsidR="00B55D23" w:rsidRPr="006E7B52" w:rsidRDefault="00B55D23" w:rsidP="001B5799">
            <w:proofErr w:type="spellStart"/>
            <w:r w:rsidRPr="006E7B52">
              <w:t>ProcessQualificationCapabilityTestSpecification</w:t>
            </w:r>
            <w:proofErr w:type="spellEnd"/>
          </w:p>
        </w:tc>
        <w:tc>
          <w:tcPr>
            <w:tcW w:w="6156" w:type="dxa"/>
          </w:tcPr>
          <w:p w:rsidR="00B55D23" w:rsidRPr="006E7B52" w:rsidRDefault="00B55D23" w:rsidP="001B5799">
            <w:r w:rsidRPr="006E7B52">
              <w:t xml:space="preserve">Process </w:t>
            </w:r>
            <w:proofErr w:type="spellStart"/>
            <w:r w:rsidRPr="007752C2">
              <w:rPr>
                <w:i/>
              </w:rPr>
              <w:t>QualificationTestSpecification</w:t>
            </w:r>
            <w:proofErr w:type="spellEnd"/>
            <w:r w:rsidRPr="007752C2">
              <w:rPr>
                <w:i/>
              </w:rPr>
              <w:t xml:space="preserve"> </w:t>
            </w:r>
            <w:r w:rsidRPr="006E7B52">
              <w:t>definitions.</w:t>
            </w:r>
          </w:p>
        </w:tc>
      </w:tr>
      <w:tr w:rsidR="00B55D23" w:rsidRPr="006E7B52" w:rsidTr="001B5799">
        <w:tc>
          <w:tcPr>
            <w:tcW w:w="3708" w:type="dxa"/>
          </w:tcPr>
          <w:p w:rsidR="00B55D23" w:rsidRPr="006E7B52" w:rsidRDefault="00B55D23" w:rsidP="001B5799">
            <w:proofErr w:type="spellStart"/>
            <w:r w:rsidRPr="006E7B52">
              <w:t>AcknowledgeQualificationCapabilityTestSpecification</w:t>
            </w:r>
            <w:proofErr w:type="spellEnd"/>
          </w:p>
        </w:tc>
        <w:tc>
          <w:tcPr>
            <w:tcW w:w="6156" w:type="dxa"/>
          </w:tcPr>
          <w:p w:rsidR="00B55D23" w:rsidRPr="006E7B52" w:rsidRDefault="00B55D23" w:rsidP="001B5799">
            <w:r w:rsidRPr="006E7B52">
              <w:t xml:space="preserve">Returned status from the </w:t>
            </w:r>
            <w:proofErr w:type="spellStart"/>
            <w:r w:rsidRPr="007752C2">
              <w:rPr>
                <w:i/>
              </w:rPr>
              <w:t>ProcessQualificationCapabilityTestSpecification</w:t>
            </w:r>
            <w:proofErr w:type="spellEnd"/>
            <w:r w:rsidRPr="006E7B52">
              <w:t xml:space="preserve"> message.</w:t>
            </w:r>
          </w:p>
        </w:tc>
      </w:tr>
      <w:tr w:rsidR="00B55D23" w:rsidRPr="006E7B52" w:rsidTr="001B5799">
        <w:tc>
          <w:tcPr>
            <w:tcW w:w="3708" w:type="dxa"/>
          </w:tcPr>
          <w:p w:rsidR="00B55D23" w:rsidRPr="006E7B52" w:rsidRDefault="00B55D23" w:rsidP="001B5799">
            <w:proofErr w:type="spellStart"/>
            <w:r w:rsidRPr="006E7B52">
              <w:t>ChangeQualificationCapabilityTestSpecification</w:t>
            </w:r>
            <w:proofErr w:type="spellEnd"/>
          </w:p>
        </w:tc>
        <w:tc>
          <w:tcPr>
            <w:tcW w:w="6156" w:type="dxa"/>
          </w:tcPr>
          <w:p w:rsidR="00B55D23" w:rsidRPr="006E7B52" w:rsidRDefault="00B55D23" w:rsidP="001B5799">
            <w:r w:rsidRPr="006E7B52">
              <w:t xml:space="preserve">Change </w:t>
            </w:r>
            <w:proofErr w:type="spellStart"/>
            <w:r w:rsidRPr="007752C2">
              <w:rPr>
                <w:i/>
              </w:rPr>
              <w:t>QualificationTestSpecification</w:t>
            </w:r>
            <w:proofErr w:type="spellEnd"/>
            <w:r w:rsidRPr="007752C2">
              <w:rPr>
                <w:i/>
              </w:rPr>
              <w:t xml:space="preserve"> </w:t>
            </w:r>
            <w:r w:rsidRPr="006E7B52">
              <w:t>definitions.</w:t>
            </w:r>
          </w:p>
        </w:tc>
      </w:tr>
      <w:tr w:rsidR="00B55D23" w:rsidRPr="006E7B52" w:rsidTr="001B5799">
        <w:tc>
          <w:tcPr>
            <w:tcW w:w="3708" w:type="dxa"/>
          </w:tcPr>
          <w:p w:rsidR="00B55D23" w:rsidRPr="006E7B52" w:rsidRDefault="00B55D23" w:rsidP="001B5799">
            <w:proofErr w:type="spellStart"/>
            <w:r w:rsidRPr="006E7B52">
              <w:t>RespondQualificationCapabilityTestSpecification</w:t>
            </w:r>
            <w:proofErr w:type="spellEnd"/>
          </w:p>
        </w:tc>
        <w:tc>
          <w:tcPr>
            <w:tcW w:w="6156" w:type="dxa"/>
          </w:tcPr>
          <w:p w:rsidR="00B55D23" w:rsidRPr="006E7B52" w:rsidRDefault="00B55D23" w:rsidP="001B5799">
            <w:r w:rsidRPr="006E7B52">
              <w:t xml:space="preserve">Returned status from the </w:t>
            </w:r>
            <w:proofErr w:type="spellStart"/>
            <w:r w:rsidRPr="007752C2">
              <w:rPr>
                <w:i/>
              </w:rPr>
              <w:t>ChangeQualificationCapabilityTestSpecification</w:t>
            </w:r>
            <w:proofErr w:type="spellEnd"/>
            <w:r w:rsidRPr="006E7B52">
              <w:t xml:space="preserve"> message.</w:t>
            </w:r>
          </w:p>
        </w:tc>
      </w:tr>
      <w:tr w:rsidR="00B55D23" w:rsidRPr="006E7B52" w:rsidTr="001B5799">
        <w:tc>
          <w:tcPr>
            <w:tcW w:w="3708" w:type="dxa"/>
          </w:tcPr>
          <w:p w:rsidR="00B55D23" w:rsidRPr="006E7B52" w:rsidRDefault="00B55D23" w:rsidP="001B5799">
            <w:proofErr w:type="spellStart"/>
            <w:r w:rsidRPr="006E7B52">
              <w:t>CancelQualificationCapabilityTestSpecification</w:t>
            </w:r>
            <w:proofErr w:type="spellEnd"/>
          </w:p>
        </w:tc>
        <w:tc>
          <w:tcPr>
            <w:tcW w:w="6156" w:type="dxa"/>
          </w:tcPr>
          <w:p w:rsidR="00B55D23" w:rsidRPr="006E7B52" w:rsidRDefault="00B55D23" w:rsidP="001B5799">
            <w:r w:rsidRPr="006E7B52">
              <w:t xml:space="preserve">Cancel </w:t>
            </w:r>
            <w:proofErr w:type="spellStart"/>
            <w:r w:rsidRPr="007752C2">
              <w:rPr>
                <w:i/>
              </w:rPr>
              <w:t>QualificationTestSpecification</w:t>
            </w:r>
            <w:r w:rsidRPr="006E7B52">
              <w:t>definitions</w:t>
            </w:r>
            <w:proofErr w:type="spellEnd"/>
            <w:r w:rsidRPr="006E7B52">
              <w:t>.</w:t>
            </w:r>
          </w:p>
        </w:tc>
      </w:tr>
      <w:tr w:rsidR="00B55D23" w:rsidRPr="006E7B52" w:rsidTr="001B5799">
        <w:tc>
          <w:tcPr>
            <w:tcW w:w="3708" w:type="dxa"/>
          </w:tcPr>
          <w:p w:rsidR="00B55D23" w:rsidRPr="006E7B52" w:rsidRDefault="00B55D23" w:rsidP="001B5799">
            <w:proofErr w:type="spellStart"/>
            <w:r w:rsidRPr="006E7B52">
              <w:t>SyncQualificationCapabilityTestSpecification</w:t>
            </w:r>
            <w:proofErr w:type="spellEnd"/>
          </w:p>
        </w:tc>
        <w:tc>
          <w:tcPr>
            <w:tcW w:w="6156" w:type="dxa"/>
          </w:tcPr>
          <w:p w:rsidR="00B55D23" w:rsidRPr="006E7B52" w:rsidRDefault="00B55D23" w:rsidP="001B5799">
            <w:r w:rsidRPr="006E7B52">
              <w:t xml:space="preserve">Published </w:t>
            </w:r>
            <w:proofErr w:type="spellStart"/>
            <w:r w:rsidRPr="007752C2">
              <w:rPr>
                <w:i/>
              </w:rPr>
              <w:t>QualificationTestSpecification</w:t>
            </w:r>
            <w:r w:rsidRPr="006E7B52">
              <w:t>definitions</w:t>
            </w:r>
            <w:proofErr w:type="spellEnd"/>
            <w:r w:rsidRPr="006E7B52">
              <w:t>.</w:t>
            </w:r>
          </w:p>
        </w:tc>
      </w:tr>
    </w:tbl>
    <w:p w:rsidR="00B55D23" w:rsidRPr="006E7B52" w:rsidRDefault="00B55D23" w:rsidP="00B55D23"/>
    <w:p w:rsidR="00B55D23" w:rsidRPr="006E7B52" w:rsidRDefault="00B55D23" w:rsidP="00B55D23"/>
    <w:p w:rsidR="00B55D23" w:rsidRPr="006E7B52" w:rsidRDefault="00B55D23" w:rsidP="00B55D23">
      <w:pPr>
        <w:pStyle w:val="Heading1"/>
        <w:pageBreakBefore/>
        <w:tabs>
          <w:tab w:val="num" w:pos="432"/>
        </w:tabs>
        <w:spacing w:before="240" w:after="60" w:line="240" w:lineRule="auto"/>
        <w:ind w:left="432" w:hanging="432"/>
      </w:pPr>
      <w:bookmarkStart w:id="23" w:name="_Toc333477066"/>
      <w:bookmarkStart w:id="24" w:name="_Toc351123944"/>
      <w:r w:rsidRPr="006E7B52">
        <w:lastRenderedPageBreak/>
        <w:t>Diagram Convention</w:t>
      </w:r>
      <w:bookmarkEnd w:id="23"/>
      <w:bookmarkEnd w:id="24"/>
    </w:p>
    <w:p w:rsidR="00B55D23" w:rsidRPr="006E7B52" w:rsidRDefault="00B55D23" w:rsidP="00B55D23">
      <w:proofErr w:type="gramStart"/>
      <w:r w:rsidRPr="006E7B52">
        <w:t>The schema diagrams using the following convention to illustrate the structure of the schema elements, the type of the elements and attributes, and the rules for optional elements and repetition.</w:t>
      </w:r>
      <w:proofErr w:type="gramEnd"/>
      <w:r w:rsidRPr="006E7B52">
        <w:t xml:space="preserve">  </w:t>
      </w:r>
    </w:p>
    <w:p w:rsidR="00B55D23" w:rsidRPr="006E7B52" w:rsidRDefault="00B55D23" w:rsidP="00B55D23">
      <w:pPr>
        <w:pStyle w:val="SchemaSource"/>
      </w:pPr>
    </w:p>
    <w:p w:rsidR="00B55D23" w:rsidRPr="006E7B52" w:rsidRDefault="00B55D23" w:rsidP="00B55D23">
      <w:pPr>
        <w:pStyle w:val="SchemaSource"/>
        <w:jc w:val="center"/>
      </w:pPr>
      <w:r>
        <w:rPr>
          <w:noProof/>
        </w:rPr>
        <w:drawing>
          <wp:inline distT="0" distB="0" distL="0" distR="0" wp14:anchorId="665B0E4D" wp14:editId="4E408C8B">
            <wp:extent cx="4514850"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14850" cy="5511165"/>
                    </a:xfrm>
                    <a:prstGeom prst="rect">
                      <a:avLst/>
                    </a:prstGeom>
                    <a:noFill/>
                    <a:ln>
                      <a:noFill/>
                    </a:ln>
                  </pic:spPr>
                </pic:pic>
              </a:graphicData>
            </a:graphic>
          </wp:inline>
        </w:drawing>
      </w:r>
    </w:p>
    <w:p w:rsidR="00B55D23" w:rsidRPr="006E7B52" w:rsidRDefault="00B55D23" w:rsidP="00B55D23"/>
    <w:p w:rsidR="00A669CE" w:rsidRDefault="00DE7599" w:rsidP="00EB2998">
      <w:pPr>
        <w:pStyle w:val="Body"/>
      </w:pPr>
      <w:r w:rsidRPr="00BE017C">
        <w:br w:type="page"/>
      </w:r>
    </w:p>
    <w:p w:rsidR="008750E9" w:rsidRPr="00BE017C" w:rsidRDefault="00CD3E66" w:rsidP="00D12D36">
      <w:pPr>
        <w:pStyle w:val="Body"/>
        <w:pageBreakBefore/>
        <w:ind w:left="2880"/>
      </w:pPr>
      <w:bookmarkStart w:id="25" w:name="_TOC4649"/>
      <w:bookmarkEnd w:id="5"/>
      <w:bookmarkEnd w:id="25"/>
      <w:r>
        <w:rPr>
          <w:noProof/>
        </w:rPr>
        <w:lastRenderedPageBreak/>
        <w:drawing>
          <wp:anchor distT="0" distB="0" distL="114300" distR="114300" simplePos="0" relativeHeight="251657728" behindDoc="0" locked="0" layoutInCell="1" allowOverlap="1" wp14:anchorId="1D5C91E8" wp14:editId="035629DB">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2"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3"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4"/>
      <w:footerReference w:type="first" r:id="rId35"/>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03B" w:rsidRDefault="00D0003B">
      <w:r>
        <w:separator/>
      </w:r>
    </w:p>
  </w:endnote>
  <w:endnote w:type="continuationSeparator" w:id="0">
    <w:p w:rsidR="00D0003B" w:rsidRDefault="00D00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48512" behindDoc="1" locked="0" layoutInCell="1" allowOverlap="1" wp14:anchorId="34D816F1" wp14:editId="60F4F743">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756pt;width:586pt;height:36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0560" behindDoc="1" locked="0" layoutInCell="1" allowOverlap="1" wp14:anchorId="30BEABC5" wp14:editId="1DD063A9">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margin-left:0;margin-top:750pt;width:585.35pt;height: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9F7882">
      <w:rPr>
        <w:rFonts w:ascii="Calibri" w:hAnsi="Calibri"/>
        <w:color w:val="FFFFFF"/>
      </w:rPr>
      <w:t>3</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8F1181">
      <w:rPr>
        <w:rFonts w:ascii="Calibri" w:hAnsi="Calibri"/>
        <w:noProof/>
        <w:color w:val="FFFFFF"/>
      </w:rPr>
      <w:t>6</w:t>
    </w:r>
    <w:r>
      <w:rPr>
        <w:rFonts w:ascii="Calibri" w:hAnsi="Calibri"/>
        <w:color w:val="FFFFFF"/>
      </w:rPr>
      <w:fldChar w:fldCharType="end"/>
    </w:r>
  </w:p>
  <w:p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fldSimple w:instr=" DOCPROPERTY  Revnum  \* MERGEFORMAT ">
      <w:r w:rsidR="00E17D50" w:rsidRPr="00E17D50">
        <w:rPr>
          <w:rFonts w:ascii="Calibri" w:hAnsi="Calibri"/>
          <w:color w:val="FFFFFF"/>
        </w:rPr>
        <w:t>1</w:t>
      </w:r>
    </w:fldSimple>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8F1181">
      <w:rPr>
        <w:rFonts w:ascii="Calibri" w:hAnsi="Calibri"/>
        <w:noProof/>
        <w:color w:val="FFFFFF"/>
      </w:rPr>
      <w:t>March 15, 2013 at 15:03</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47488" behindDoc="1" locked="0" layoutInCell="1" allowOverlap="1" wp14:anchorId="63FBE942" wp14:editId="52307E63">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0;margin-top:750pt;width:585.35pt;height:4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E17D50" w:rsidRPr="00E17D50">
        <w:rPr>
          <w:rFonts w:ascii="Calibri" w:hAnsi="Calibri"/>
          <w:color w:val="FFFFFF"/>
        </w:rPr>
        <w:t>2013</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8F1181">
      <w:rPr>
        <w:rFonts w:ascii="Calibri" w:hAnsi="Calibri"/>
        <w:noProof/>
        <w:color w:val="FFFFFF"/>
      </w:rPr>
      <w:t>5</w:t>
    </w:r>
    <w:r>
      <w:rPr>
        <w:rFonts w:ascii="Calibri" w:hAnsi="Calibri"/>
        <w:color w:val="FFFFFF"/>
      </w:rPr>
      <w:fldChar w:fldCharType="end"/>
    </w:r>
  </w:p>
  <w:p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1"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E17D50">
      <w:rPr>
        <w:rFonts w:ascii="Calibri" w:hAnsi="Calibri"/>
        <w:color w:val="FFFFFF"/>
      </w:rPr>
      <w:t>1</w:t>
    </w:r>
    <w:r>
      <w:rPr>
        <w:rFonts w:ascii="Calibri" w:hAnsi="Calibri"/>
        <w:color w:val="FFFFFF"/>
      </w:rPr>
      <w:fldChar w:fldCharType="end"/>
    </w:r>
    <w:bookmarkEnd w:id="1"/>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8F1181">
      <w:rPr>
        <w:rFonts w:ascii="Calibri" w:hAnsi="Calibri"/>
        <w:noProof/>
        <w:color w:val="FFFFFF"/>
      </w:rPr>
      <w:t>March 15, 2013 at 15:03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
      <w:rPr>
        <w:noProof/>
      </w:rPr>
      <mc:AlternateContent>
        <mc:Choice Requires="wps">
          <w:drawing>
            <wp:anchor distT="0" distB="0" distL="114300" distR="114300" simplePos="0" relativeHeight="251664896" behindDoc="0" locked="0" layoutInCell="1" allowOverlap="1" wp14:anchorId="4452B50D" wp14:editId="33F89A13">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633BA963" wp14:editId="02DE16AE">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03B" w:rsidRDefault="00D0003B">
      <w:r>
        <w:separator/>
      </w:r>
    </w:p>
  </w:footnote>
  <w:footnote w:type="continuationSeparator" w:id="0">
    <w:p w:rsidR="00D0003B" w:rsidRDefault="00D000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B55D23" w:rsidRPr="00B55D23">
        <w:rPr>
          <w:rFonts w:ascii="Arial" w:eastAsia="Times New Roman" w:hAnsi="Arial" w:cs="Arial"/>
          <w:noProof/>
          <w:color w:val="FFFFFF"/>
          <w:szCs w:val="18"/>
        </w:rPr>
        <w:t>Personnel</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8F1181">
      <w:rPr>
        <w:rFonts w:asciiTheme="minorHAnsi" w:hAnsiTheme="minorHAnsi"/>
        <w:noProof/>
        <w:color w:val="FFFFFF" w:themeColor="background1"/>
        <w:sz w:val="20"/>
      </w:rPr>
      <w:t>B2MML-V0600-Personnel.docx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2608" behindDoc="1" locked="0" layoutInCell="1" allowOverlap="1" wp14:anchorId="54B3659E" wp14:editId="014E480D">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left:0;text-align:left;margin-left:0;margin-top:-3pt;width:585.3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53632" behindDoc="1" locked="0" layoutInCell="1" allowOverlap="1" wp14:anchorId="332ED28C" wp14:editId="265004B4">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9" style="position:absolute;left:0;text-align:left;margin-left:0;margin-top:-3pt;width:585.35pt;height:3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4">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8E7282F"/>
    <w:multiLevelType w:val="hybridMultilevel"/>
    <w:tmpl w:val="8E9694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6"/>
  </w:num>
  <w:num w:numId="14">
    <w:abstractNumId w:val="10"/>
  </w:num>
  <w:num w:numId="15">
    <w:abstractNumId w:val="41"/>
  </w:num>
  <w:num w:numId="16">
    <w:abstractNumId w:val="48"/>
  </w:num>
  <w:num w:numId="17">
    <w:abstractNumId w:val="24"/>
  </w:num>
  <w:num w:numId="18">
    <w:abstractNumId w:val="29"/>
  </w:num>
  <w:num w:numId="19">
    <w:abstractNumId w:val="35"/>
  </w:num>
  <w:num w:numId="20">
    <w:abstractNumId w:val="11"/>
  </w:num>
  <w:num w:numId="21">
    <w:abstractNumId w:val="43"/>
  </w:num>
  <w:num w:numId="22">
    <w:abstractNumId w:val="44"/>
  </w:num>
  <w:num w:numId="23">
    <w:abstractNumId w:val="19"/>
  </w:num>
  <w:num w:numId="24">
    <w:abstractNumId w:val="34"/>
  </w:num>
  <w:num w:numId="25">
    <w:abstractNumId w:val="37"/>
  </w:num>
  <w:num w:numId="26">
    <w:abstractNumId w:val="46"/>
  </w:num>
  <w:num w:numId="27">
    <w:abstractNumId w:val="40"/>
  </w:num>
  <w:num w:numId="28">
    <w:abstractNumId w:val="47"/>
  </w:num>
  <w:num w:numId="29">
    <w:abstractNumId w:val="23"/>
  </w:num>
  <w:num w:numId="30">
    <w:abstractNumId w:val="21"/>
  </w:num>
  <w:num w:numId="31">
    <w:abstractNumId w:val="16"/>
  </w:num>
  <w:num w:numId="32">
    <w:abstractNumId w:val="17"/>
  </w:num>
  <w:num w:numId="33">
    <w:abstractNumId w:val="20"/>
  </w:num>
  <w:num w:numId="34">
    <w:abstractNumId w:val="22"/>
  </w:num>
  <w:num w:numId="35">
    <w:abstractNumId w:val="36"/>
  </w:num>
  <w:num w:numId="36">
    <w:abstractNumId w:val="18"/>
  </w:num>
  <w:num w:numId="37">
    <w:abstractNumId w:val="15"/>
  </w:num>
  <w:num w:numId="38">
    <w:abstractNumId w:val="45"/>
  </w:num>
  <w:num w:numId="39">
    <w:abstractNumId w:val="28"/>
  </w:num>
  <w:num w:numId="40">
    <w:abstractNumId w:val="31"/>
  </w:num>
  <w:num w:numId="41">
    <w:abstractNumId w:val="14"/>
  </w:num>
  <w:num w:numId="42">
    <w:abstractNumId w:val="39"/>
  </w:num>
  <w:num w:numId="43">
    <w:abstractNumId w:val="25"/>
  </w:num>
  <w:num w:numId="44">
    <w:abstractNumId w:val="33"/>
  </w:num>
  <w:num w:numId="45">
    <w:abstractNumId w:val="38"/>
  </w:num>
  <w:num w:numId="46">
    <w:abstractNumId w:val="32"/>
  </w:num>
  <w:num w:numId="47">
    <w:abstractNumId w:val="30"/>
  </w:num>
  <w:num w:numId="48">
    <w:abstractNumId w:val="42"/>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D50"/>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17A5"/>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1181"/>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55D23"/>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03B"/>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17D50"/>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B55D23"/>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B55D23"/>
    <w:pPr>
      <w:spacing w:before="0" w:after="40"/>
    </w:pPr>
    <w:rPr>
      <w:rFonts w:ascii="Arial" w:hAnsi="Arial"/>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B55D23"/>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B55D23"/>
    <w:pPr>
      <w:spacing w:before="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hyperlink" Target="http://www.isa.org" TargetMode="External"/><Relationship Id="rId34" Type="http://schemas.openxmlformats.org/officeDocument/2006/relationships/header" Target="header4.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6.emf"/><Relationship Id="rId33" Type="http://schemas.openxmlformats.org/officeDocument/2006/relationships/hyperlink" Target="http://www.mesa.org"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5.emf"/><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4.emf"/><Relationship Id="rId28" Type="http://schemas.openxmlformats.org/officeDocument/2006/relationships/image" Target="media/image9.emf"/><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2.w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footer" Target="footer6.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53BB7FC2-B1B2-4305-A0F8-64D1352D6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7</TotalTime>
  <Pages>15</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Personnel</vt:lpstr>
    </vt:vector>
  </TitlesOfParts>
  <Company>MESA</Company>
  <LinksUpToDate>false</LinksUpToDate>
  <CharactersWithSpaces>11779</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Personnel</dc:title>
  <dc:creator>BlueBook</dc:creator>
  <cp:lastModifiedBy>BlueBook</cp:lastModifiedBy>
  <cp:revision>3</cp:revision>
  <cp:lastPrinted>2012-08-16T19:02:00Z</cp:lastPrinted>
  <dcterms:created xsi:type="dcterms:W3CDTF">2013-03-15T19:10:00Z</dcterms:created>
  <dcterms:modified xsi:type="dcterms:W3CDTF">2013-03-16T15:26:00Z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2013</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ECCosman@dow.com</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6.0 - March 2013</vt:lpwstr>
  </property>
  <property fmtid="{D5CDD505-2E9C-101B-9397-08002B2CF9AE}" pid="11" name="Short Description">
    <vt:lpwstr>B2MML-Personnel</vt:lpwstr>
  </property>
</Properties>
</file>