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Principal</w:t>
      </w:r>
      <w:r>
        <w:t xml:space="preserve"> </w:t>
      </w:r>
      <w:r>
        <w:t xml:space="preserve">Component</w:t>
      </w:r>
      <w:r>
        <w:t xml:space="preserve"> </w:t>
      </w:r>
      <w:r>
        <w:t xml:space="preserve">Analysis</w:t>
      </w:r>
    </w:p>
    <w:p>
      <w:pPr>
        <w:pStyle w:val="Author"/>
      </w:pPr>
      <w:r>
        <w:t xml:space="preserve">Dean</w:t>
      </w:r>
      <w:r>
        <w:t xml:space="preserve"> </w:t>
      </w:r>
      <w:r>
        <w:t xml:space="preserve">D'souza</w:t>
      </w:r>
    </w:p>
    <w:p>
      <w:pPr>
        <w:pStyle w:val="Date"/>
      </w:pPr>
      <w:r>
        <w:t xml:space="preserve">2016-07-19</w:t>
      </w:r>
    </w:p>
    <w:p>
      <w:pPr>
        <w:pStyle w:val="Heading2"/>
      </w:pPr>
      <w:bookmarkStart w:id="21" w:name="solutions"/>
      <w:bookmarkEnd w:id="21"/>
      <w:r>
        <w:t xml:space="preserve">Solutions</w:t>
      </w:r>
    </w:p>
    <w:p>
      <w:pPr>
        <w:pStyle w:val="Compact"/>
        <w:numPr>
          <w:numId w:val="1001"/>
          <w:ilvl w:val="0"/>
        </w:numPr>
      </w:pPr>
      <w:r>
        <w:rPr>
          <w:b/>
        </w:rPr>
        <w:t xml:space="preserve">Apply both methods of PCA (princomp and preProcess) to the USArrests data supplied in Moodle</w:t>
      </w:r>
    </w:p>
    <w:p>
      <w:pPr>
        <w:pStyle w:val="SourceCode"/>
      </w:pPr>
      <w:r>
        <w:rPr>
          <w:rStyle w:val="CommentTok"/>
        </w:rPr>
        <w:t xml:space="preserve">#Setting up the data</w:t>
      </w:r>
      <w:r>
        <w:br w:type="textWrapping"/>
      </w:r>
      <w:r>
        <w:rPr>
          <w:rStyle w:val="NormalTok"/>
        </w:rPr>
        <w:t xml:space="preserve">dat&lt;-</w:t>
      </w:r>
      <w:r>
        <w:rPr>
          <w:rStyle w:val="KeywordTok"/>
        </w:rPr>
        <w:t xml:space="preserve">read.csv</w:t>
      </w:r>
      <w:r>
        <w:rPr>
          <w:rStyle w:val="NormalTok"/>
        </w:rPr>
        <w:t xml:space="preserve">(</w:t>
      </w:r>
      <w:r>
        <w:rPr>
          <w:rStyle w:val="StringTok"/>
        </w:rPr>
        <w:t xml:space="preserve">"~/PrinAn2/USArrests.csv"</w:t>
      </w:r>
      <w:r>
        <w:rPr>
          <w:rStyle w:val="NormalTok"/>
        </w:rPr>
        <w:t xml:space="preserve">, </w:t>
      </w:r>
      <w:r>
        <w:rPr>
          <w:rStyle w:val="DataTypeTok"/>
        </w:rPr>
        <w:t xml:space="preserve">row.names=</w:t>
      </w:r>
      <w:r>
        <w:rPr>
          <w:rStyle w:val="DecValTok"/>
        </w:rPr>
        <w:t xml:space="preserve">1</w:t>
      </w:r>
      <w:r>
        <w:rPr>
          <w:rStyle w:val="NormalTok"/>
        </w:rPr>
        <w:t xml:space="preserve">) </w:t>
      </w:r>
      <w:r>
        <w:rPr>
          <w:rStyle w:val="CommentTok"/>
        </w:rPr>
        <w:t xml:space="preserve">#importing into dat for convenience</w:t>
      </w:r>
      <w:r>
        <w:br w:type="textWrapping"/>
      </w:r>
      <w:r>
        <w:rPr>
          <w:rStyle w:val="CommentTok"/>
        </w:rPr>
        <w:t xml:space="preserve"># head(dat) #Commented out as not necessary</w:t>
      </w:r>
    </w:p>
    <w:p>
      <w:pPr>
        <w:pStyle w:val="Compact"/>
        <w:numPr>
          <w:numId w:val="1002"/>
          <w:ilvl w:val="0"/>
        </w:numPr>
      </w:pPr>
      <w:r>
        <w:rPr>
          <w:b/>
        </w:rPr>
        <w:t xml:space="preserve">First, run a correlation matrix on the 4 numeric columns, and explain which you think should be removed if you were trying to predict UrbanPop from Murder, Assault, and Rape</w:t>
      </w:r>
    </w:p>
    <w:p>
      <w:pPr>
        <w:pStyle w:val="SourceCode"/>
      </w:pPr>
      <w:r>
        <w:rPr>
          <w:rStyle w:val="KeywordTok"/>
        </w:rPr>
        <w:t xml:space="preserve">cor</w:t>
      </w:r>
      <w:r>
        <w:rPr>
          <w:rStyle w:val="NormalTok"/>
        </w:rPr>
        <w:t xml:space="preserve">(dat)</w:t>
      </w:r>
    </w:p>
    <w:p>
      <w:pPr>
        <w:pStyle w:val="SourceCode"/>
      </w:pPr>
      <w:r>
        <w:rPr>
          <w:rStyle w:val="VerbatimChar"/>
        </w:rPr>
        <w:t xml:space="preserve">##              Murder   Assault   UrbanPop      Rape</w:t>
      </w:r>
      <w:r>
        <w:br w:type="textWrapping"/>
      </w:r>
      <w:r>
        <w:rPr>
          <w:rStyle w:val="VerbatimChar"/>
        </w:rPr>
        <w:t xml:space="preserve">## Murder   1.00000000 0.8018733 0.06957262 0.5635788</w:t>
      </w:r>
      <w:r>
        <w:br w:type="textWrapping"/>
      </w:r>
      <w:r>
        <w:rPr>
          <w:rStyle w:val="VerbatimChar"/>
        </w:rPr>
        <w:t xml:space="preserve">## Assault  0.80187331 1.0000000 0.25887170 0.6652412</w:t>
      </w:r>
      <w:r>
        <w:br w:type="textWrapping"/>
      </w:r>
      <w:r>
        <w:rPr>
          <w:rStyle w:val="VerbatimChar"/>
        </w:rPr>
        <w:t xml:space="preserve">## UrbanPop 0.06957262 0.2588717 1.00000000 0.4113412</w:t>
      </w:r>
      <w:r>
        <w:br w:type="textWrapping"/>
      </w:r>
      <w:r>
        <w:rPr>
          <w:rStyle w:val="VerbatimChar"/>
        </w:rPr>
        <w:t xml:space="preserve">## Rape     0.56357883 0.6652412 0.41134124 1.0000000</w:t>
      </w:r>
    </w:p>
    <w:p>
      <w:pPr>
        <w:pStyle w:val="FirstParagraph"/>
      </w:pPr>
      <w:r>
        <w:t xml:space="preserve">As we can see from the above correlation matrix, 'UrbanPop' is closely related to 'Rape' covariate. However we can also see that 'Murder' and 'Assault' covariates, while less correlated to UrbanPop, are closely correlated to each other. As 'Murder' seems to be less correlated to 'UrbanPop', in my opinion, we can remove 'Murder', keeping 'Assault' and 'Rape' in our model. (We might also choose to exclude 'Assault' instead as it has more correlation to 'Rape' as compared to 'Murder', which could possibly further reduce correlation among covariates)</w:t>
      </w:r>
    </w:p>
    <w:p>
      <w:pPr>
        <w:pStyle w:val="Compact"/>
        <w:numPr>
          <w:numId w:val="1003"/>
          <w:ilvl w:val="0"/>
        </w:numPr>
      </w:pPr>
      <w:r>
        <w:rPr>
          <w:b/>
        </w:rPr>
        <w:t xml:space="preserve">Next, create scatter plots of Murder, Assault, and Rape versus UrbanPop</w:t>
      </w:r>
    </w:p>
    <w:p>
      <w:pPr>
        <w:pStyle w:val="FirstParagraph"/>
      </w:pPr>
      <w:r>
        <w:drawing>
          <wp:inline>
            <wp:extent cx="5334000" cy="3049497"/>
            <wp:effectExtent b="0" l="0" r="0" t="0"/>
            <wp:docPr descr="" id="1" name="Picture"/>
            <a:graphic>
              <a:graphicData uri="http://schemas.openxmlformats.org/drawingml/2006/picture">
                <pic:pic>
                  <pic:nvPicPr>
                    <pic:cNvPr descr="DeanDsouza_ANLY510-50_SU2016_PCA_files/figure-docx/unnamed-chunk-3-1.png" id="0" name="Picture"/>
                    <pic:cNvPicPr>
                      <a:picLocks noChangeArrowheads="1" noChangeAspect="1"/>
                    </pic:cNvPicPr>
                  </pic:nvPicPr>
                  <pic:blipFill>
                    <a:blip r:embed="rId22"/>
                    <a:stretch>
                      <a:fillRect/>
                    </a:stretch>
                  </pic:blipFill>
                  <pic:spPr bwMode="auto">
                    <a:xfrm>
                      <a:off x="0" y="0"/>
                      <a:ext cx="5334000" cy="3049497"/>
                    </a:xfrm>
                    <a:prstGeom prst="rect">
                      <a:avLst/>
                    </a:prstGeom>
                    <a:noFill/>
                    <a:ln w="9525">
                      <a:noFill/>
                      <a:headEnd/>
                      <a:tailEnd/>
                    </a:ln>
                  </pic:spPr>
                </pic:pic>
              </a:graphicData>
            </a:graphic>
          </wp:inline>
        </w:drawing>
      </w:r>
    </w:p>
    <w:p>
      <w:pPr>
        <w:numPr>
          <w:numId w:val="1004"/>
          <w:ilvl w:val="0"/>
        </w:numPr>
      </w:pPr>
      <w:r>
        <w:rPr>
          <w:b/>
        </w:rPr>
        <w:t xml:space="preserve">Run PCA once on the columns Murder, Assault, and Rape using the first method described in this lecture</w:t>
      </w:r>
    </w:p>
    <w:p>
      <w:pPr>
        <w:numPr>
          <w:numId w:val="1000"/>
          <w:ilvl w:val="0"/>
        </w:numPr>
      </w:pPr>
      <w:r>
        <w:t xml:space="preserve">We perfrom PCA using the princomp() function as follows:</w:t>
      </w:r>
    </w:p>
    <w:p>
      <w:pPr>
        <w:pStyle w:val="SourceCode"/>
      </w:pPr>
      <w:r>
        <w:rPr>
          <w:rStyle w:val="NormalTok"/>
        </w:rPr>
        <w:t xml:space="preserve">USArrests_pca1&lt;-</w:t>
      </w:r>
      <w:r>
        <w:rPr>
          <w:rStyle w:val="KeywordTok"/>
        </w:rPr>
        <w:t xml:space="preserve">princomp</w:t>
      </w:r>
      <w:r>
        <w:rPr>
          <w:rStyle w:val="NormalTok"/>
        </w:rPr>
        <w:t xml:space="preserve">(~Murder+Assault+Rape+UrbanPop,</w:t>
      </w:r>
      <w:r>
        <w:rPr>
          <w:rStyle w:val="DataTypeTok"/>
        </w:rPr>
        <w:t xml:space="preserve">data=</w:t>
      </w:r>
      <w:r>
        <w:rPr>
          <w:rStyle w:val="NormalTok"/>
        </w:rPr>
        <w:t xml:space="preserve">dat)</w:t>
      </w:r>
      <w:r>
        <w:br w:type="textWrapping"/>
      </w:r>
      <w:r>
        <w:rPr>
          <w:rStyle w:val="KeywordTok"/>
        </w:rPr>
        <w:t xml:space="preserve">attributes</w:t>
      </w:r>
      <w:r>
        <w:rPr>
          <w:rStyle w:val="NormalTok"/>
        </w:rPr>
        <w:t xml:space="preserve">(USArrests_pca1)</w:t>
      </w:r>
    </w:p>
    <w:p>
      <w:pPr>
        <w:pStyle w:val="SourceCode"/>
      </w:pPr>
      <w:r>
        <w:rPr>
          <w:rStyle w:val="VerbatimChar"/>
        </w:rPr>
        <w:t xml:space="preserve">## $names</w:t>
      </w:r>
      <w:r>
        <w:br w:type="textWrapping"/>
      </w:r>
      <w:r>
        <w:rPr>
          <w:rStyle w:val="VerbatimChar"/>
        </w:rPr>
        <w:t xml:space="preserve">## [1] "sdev"     "loadings" "center"   "scale"    "n.obs"    "scores"  </w:t>
      </w:r>
      <w:r>
        <w:br w:type="textWrapping"/>
      </w:r>
      <w:r>
        <w:rPr>
          <w:rStyle w:val="VerbatimChar"/>
        </w:rPr>
        <w:t xml:space="preserve">## [7] "call"    </w:t>
      </w:r>
      <w:r>
        <w:br w:type="textWrapping"/>
      </w:r>
      <w:r>
        <w:rPr>
          <w:rStyle w:val="VerbatimChar"/>
        </w:rPr>
        <w:t xml:space="preserve">## </w:t>
      </w:r>
      <w:r>
        <w:br w:type="textWrapping"/>
      </w:r>
      <w:r>
        <w:rPr>
          <w:rStyle w:val="VerbatimChar"/>
        </w:rPr>
        <w:t xml:space="preserve">## $class</w:t>
      </w:r>
      <w:r>
        <w:br w:type="textWrapping"/>
      </w:r>
      <w:r>
        <w:rPr>
          <w:rStyle w:val="VerbatimChar"/>
        </w:rPr>
        <w:t xml:space="preserve">## [1] "princomp"</w:t>
      </w:r>
    </w:p>
    <w:p>
      <w:pPr>
        <w:pStyle w:val="SourceCode"/>
      </w:pPr>
      <w:r>
        <w:rPr>
          <w:rStyle w:val="NormalTok"/>
        </w:rPr>
        <w:t xml:space="preserve">USArrests_pca1$scores</w:t>
      </w:r>
    </w:p>
    <w:p>
      <w:pPr>
        <w:pStyle w:val="SourceCode"/>
      </w:pPr>
      <w:r>
        <w:rPr>
          <w:rStyle w:val="VerbatimChar"/>
        </w:rPr>
        <w:t xml:space="preserve">##                     Comp.1      Comp.2       Comp.3     Comp.4</w:t>
      </w:r>
      <w:r>
        <w:br w:type="textWrapping"/>
      </w:r>
      <w:r>
        <w:rPr>
          <w:rStyle w:val="VerbatimChar"/>
        </w:rPr>
        <w:t xml:space="preserve">## Alabama         -64.802164 -11.4480074  -2.49493284  2.4079009</w:t>
      </w:r>
      <w:r>
        <w:br w:type="textWrapping"/>
      </w:r>
      <w:r>
        <w:rPr>
          <w:rStyle w:val="VerbatimChar"/>
        </w:rPr>
        <w:t xml:space="preserve">## Alaska          -92.827450 -17.9829427  20.12657487 -4.0940470</w:t>
      </w:r>
      <w:r>
        <w:br w:type="textWrapping"/>
      </w:r>
      <w:r>
        <w:rPr>
          <w:rStyle w:val="VerbatimChar"/>
        </w:rPr>
        <w:t xml:space="preserve">## Arizona        -124.068216   8.8304030  -1.68744836 -4.3536852</w:t>
      </w:r>
      <w:r>
        <w:br w:type="textWrapping"/>
      </w:r>
      <w:r>
        <w:rPr>
          <w:rStyle w:val="VerbatimChar"/>
        </w:rPr>
        <w:t xml:space="preserve">## Arkansas        -18.340035 -16.7039114   0.21018936 -0.5209936</w:t>
      </w:r>
      <w:r>
        <w:br w:type="textWrapping"/>
      </w:r>
      <w:r>
        <w:rPr>
          <w:rStyle w:val="VerbatimChar"/>
        </w:rPr>
        <w:t xml:space="preserve">## California     -107.422953  22.5200698   6.74587299 -2.8118259</w:t>
      </w:r>
      <w:r>
        <w:br w:type="textWrapping"/>
      </w:r>
      <w:r>
        <w:rPr>
          <w:rStyle w:val="VerbatimChar"/>
        </w:rPr>
        <w:t xml:space="preserve">## Colorado        -34.975986  13.7195840  12.27936280 -1.7214637</w:t>
      </w:r>
      <w:r>
        <w:br w:type="textWrapping"/>
      </w:r>
      <w:r>
        <w:rPr>
          <w:rStyle w:val="VerbatimChar"/>
        </w:rPr>
        <w:t xml:space="preserve">## Connecticut      60.887282  12.9325302  -8.42065719 -0.6999023</w:t>
      </w:r>
      <w:r>
        <w:br w:type="textWrapping"/>
      </w:r>
      <w:r>
        <w:rPr>
          <w:rStyle w:val="VerbatimChar"/>
        </w:rPr>
        <w:t xml:space="preserve">## Delaware        -66.731025   1.3537978 -11.28095735 -3.7279812</w:t>
      </w:r>
      <w:r>
        <w:br w:type="textWrapping"/>
      </w:r>
      <w:r>
        <w:rPr>
          <w:rStyle w:val="VerbatimChar"/>
        </w:rPr>
        <w:t xml:space="preserve">## Florida        -165.244370   6.2746901  -2.99793315  1.2476807</w:t>
      </w:r>
      <w:r>
        <w:br w:type="textWrapping"/>
      </w:r>
      <w:r>
        <w:rPr>
          <w:rStyle w:val="VerbatimChar"/>
        </w:rPr>
        <w:t xml:space="preserve">## Georgia         -40.535177  -7.2902396   3.60952946  7.3436728</w:t>
      </w:r>
      <w:r>
        <w:br w:type="textWrapping"/>
      </w:r>
      <w:r>
        <w:rPr>
          <w:rStyle w:val="VerbatimChar"/>
        </w:rPr>
        <w:t xml:space="preserve">## Hawaii          123.536106  24.2912079   3.72444284  3.4728494</w:t>
      </w:r>
      <w:r>
        <w:br w:type="textWrapping"/>
      </w:r>
      <w:r>
        <w:rPr>
          <w:rStyle w:val="VerbatimChar"/>
        </w:rPr>
        <w:t xml:space="preserve">## Idaho            51.797002  -9.4691910  -1.52006356 -3.3478283</w:t>
      </w:r>
      <w:r>
        <w:br w:type="textWrapping"/>
      </w:r>
      <w:r>
        <w:rPr>
          <w:rStyle w:val="VerbatimChar"/>
        </w:rPr>
        <w:t xml:space="preserve">## Illinois        -78.992097  12.8970605  -5.88326477  0.3676407</w:t>
      </w:r>
      <w:r>
        <w:br w:type="textWrapping"/>
      </w:r>
      <w:r>
        <w:rPr>
          <w:rStyle w:val="VerbatimChar"/>
        </w:rPr>
        <w:t xml:space="preserve">## Indiana          57.550961   2.8462647   3.73816049  1.6494302</w:t>
      </w:r>
      <w:r>
        <w:br w:type="textWrapping"/>
      </w:r>
      <w:r>
        <w:rPr>
          <w:rStyle w:val="VerbatimChar"/>
        </w:rPr>
        <w:t xml:space="preserve">## Iowa            115.586790  -3.3421305  -0.65402935 -0.8694960</w:t>
      </w:r>
      <w:r>
        <w:br w:type="textWrapping"/>
      </w:r>
      <w:r>
        <w:rPr>
          <w:rStyle w:val="VerbatimChar"/>
        </w:rPr>
        <w:t xml:space="preserve">## Kansas           55.789694   3.1572339   0.38436416  0.6527917</w:t>
      </w:r>
      <w:r>
        <w:br w:type="textWrapping"/>
      </w:r>
      <w:r>
        <w:rPr>
          <w:rStyle w:val="VerbatimChar"/>
        </w:rPr>
        <w:t xml:space="preserve">## Kentucky         62.383181 -10.6732715   2.23708903  3.8762164</w:t>
      </w:r>
      <w:r>
        <w:br w:type="textWrapping"/>
      </w:r>
      <w:r>
        <w:rPr>
          <w:rStyle w:val="VerbatimChar"/>
        </w:rPr>
        <w:t xml:space="preserve">## Louisiana       -78.277631  -4.2949175  -3.82786965  4.4835590</w:t>
      </w:r>
      <w:r>
        <w:br w:type="textWrapping"/>
      </w:r>
      <w:r>
        <w:rPr>
          <w:rStyle w:val="VerbatimChar"/>
        </w:rPr>
        <w:t xml:space="preserve">## Maine            89.261044 -11.4878272  -4.69240562 -2.1161995</w:t>
      </w:r>
      <w:r>
        <w:br w:type="textWrapping"/>
      </w:r>
      <w:r>
        <w:rPr>
          <w:rStyle w:val="VerbatimChar"/>
        </w:rPr>
        <w:t xml:space="preserve">## Maryland       -129.330136  -5.0070315  -2.34717282 -1.9283242</w:t>
      </w:r>
      <w:r>
        <w:br w:type="textWrapping"/>
      </w:r>
      <w:r>
        <w:rPr>
          <w:rStyle w:val="VerbatimChar"/>
        </w:rPr>
        <w:t xml:space="preserve">## Massachusetts    21.266283  19.4501790  -7.50714835 -1.0348189</w:t>
      </w:r>
      <w:r>
        <w:br w:type="textWrapping"/>
      </w:r>
      <w:r>
        <w:rPr>
          <w:rStyle w:val="VerbatimChar"/>
        </w:rPr>
        <w:t xml:space="preserve">## Michigan        -85.451527   5.9045567   6.46434210  0.4990479</w:t>
      </w:r>
      <w:r>
        <w:br w:type="textWrapping"/>
      </w:r>
      <w:r>
        <w:rPr>
          <w:rStyle w:val="VerbatimChar"/>
        </w:rPr>
        <w:t xml:space="preserve">## Minnesota        98.954816   5.2096006   0.00657376 -0.7318957</w:t>
      </w:r>
      <w:r>
        <w:br w:type="textWrapping"/>
      </w:r>
      <w:r>
        <w:rPr>
          <w:rStyle w:val="VerbatimChar"/>
        </w:rPr>
        <w:t xml:space="preserve">## Mississippi     -86.856358 -27.4284196  -5.00343624  3.8797577</w:t>
      </w:r>
      <w:r>
        <w:br w:type="textWrapping"/>
      </w:r>
      <w:r>
        <w:rPr>
          <w:rStyle w:val="VerbatimChar"/>
        </w:rPr>
        <w:t xml:space="preserve">## Missouri         -7.986289   5.2756414   5.50057972  0.6794055</w:t>
      </w:r>
      <w:r>
        <w:br w:type="textWrapping"/>
      </w:r>
      <w:r>
        <w:rPr>
          <w:rStyle w:val="VerbatimChar"/>
        </w:rPr>
        <w:t xml:space="preserve">## Montana          62.483635  -9.5105021   1.83835536  0.2459426</w:t>
      </w:r>
      <w:r>
        <w:br w:type="textWrapping"/>
      </w:r>
      <w:r>
        <w:rPr>
          <w:rStyle w:val="VerbatimChar"/>
        </w:rPr>
        <w:t xml:space="preserve">## Nebraska         69.096544  -0.2111959   0.46802086 -0.6565664</w:t>
      </w:r>
      <w:r>
        <w:br w:type="textWrapping"/>
      </w:r>
      <w:r>
        <w:rPr>
          <w:rStyle w:val="VerbatimChar"/>
        </w:rPr>
        <w:t xml:space="preserve">## Nevada          -83.613578  15.1021839  15.88869482  0.3341962</w:t>
      </w:r>
      <w:r>
        <w:br w:type="textWrapping"/>
      </w:r>
      <w:r>
        <w:rPr>
          <w:rStyle w:val="VerbatimChar"/>
        </w:rPr>
        <w:t xml:space="preserve">## New Hampshire   114.777355  -4.7345584  -2.28238693 -0.9359106</w:t>
      </w:r>
      <w:r>
        <w:br w:type="textWrapping"/>
      </w:r>
      <w:r>
        <w:rPr>
          <w:rStyle w:val="VerbatimChar"/>
        </w:rPr>
        <w:t xml:space="preserve">## New Jersey       10.815725  23.1373389  -6.31015739  1.6124273</w:t>
      </w:r>
      <w:r>
        <w:br w:type="textWrapping"/>
      </w:r>
      <w:r>
        <w:rPr>
          <w:rStyle w:val="VerbatimChar"/>
        </w:rPr>
        <w:t xml:space="preserve">## New Mexico     -114.868163  -0.3364531   2.26126996 -1.3812478</w:t>
      </w:r>
      <w:r>
        <w:br w:type="textWrapping"/>
      </w:r>
      <w:r>
        <w:rPr>
          <w:rStyle w:val="VerbatimChar"/>
        </w:rPr>
        <w:t xml:space="preserve">## New York        -84.294231  15.9239655  -4.72125960  0.8920194</w:t>
      </w:r>
      <w:r>
        <w:br w:type="textWrapping"/>
      </w:r>
      <w:r>
        <w:rPr>
          <w:rStyle w:val="VerbatimChar"/>
        </w:rPr>
        <w:t xml:space="preserve">## North Carolina -164.325514 -31.0966153 -11.69616350 -2.1111927</w:t>
      </w:r>
      <w:r>
        <w:br w:type="textWrapping"/>
      </w:r>
      <w:r>
        <w:rPr>
          <w:rStyle w:val="VerbatimChar"/>
        </w:rPr>
        <w:t xml:space="preserve">## North Dakota    127.495597 -16.1350394  -1.31182982 -2.3009639</w:t>
      </w:r>
      <w:r>
        <w:br w:type="textWrapping"/>
      </w:r>
      <w:r>
        <w:rPr>
          <w:rStyle w:val="VerbatimChar"/>
        </w:rPr>
        <w:t xml:space="preserve">## Ohio             50.086822  12.2793244   1.65733077  2.0291157</w:t>
      </w:r>
      <w:r>
        <w:br w:type="textWrapping"/>
      </w:r>
      <w:r>
        <w:rPr>
          <w:rStyle w:val="VerbatimChar"/>
        </w:rPr>
        <w:t xml:space="preserve">## Oklahoma         19.693723   3.3701310  -0.45314329 -0.1803457</w:t>
      </w:r>
      <w:r>
        <w:br w:type="textWrapping"/>
      </w:r>
      <w:r>
        <w:rPr>
          <w:rStyle w:val="VerbatimChar"/>
        </w:rPr>
        <w:t xml:space="preserve">## Oregon           11.150240   3.8660682   8.12998050 -2.9140109</w:t>
      </w:r>
      <w:r>
        <w:br w:type="textWrapping"/>
      </w:r>
      <w:r>
        <w:rPr>
          <w:rStyle w:val="VerbatimChar"/>
        </w:rPr>
        <w:t xml:space="preserve">## Pennsylvania     64.689142   8.9115466  -3.20646858  1.8749353</w:t>
      </w:r>
      <w:r>
        <w:br w:type="textWrapping"/>
      </w:r>
      <w:r>
        <w:rPr>
          <w:rStyle w:val="VerbatimChar"/>
        </w:rPr>
        <w:t xml:space="preserve">## Rhode Island     -3.063973  18.3739704 -17.47001970 -2.3082597</w:t>
      </w:r>
      <w:r>
        <w:br w:type="textWrapping"/>
      </w:r>
      <w:r>
        <w:rPr>
          <w:rStyle w:val="VerbatimChar"/>
        </w:rPr>
        <w:t xml:space="preserve">## South Carolina -107.281069 -23.5361159  -2.03279501  1.2517463</w:t>
      </w:r>
      <w:r>
        <w:br w:type="textWrapping"/>
      </w:r>
      <w:r>
        <w:rPr>
          <w:rStyle w:val="VerbatimChar"/>
        </w:rPr>
        <w:t xml:space="preserve">## South Dakota     86.106720 -16.5978586   1.31437998 -1.2522874</w:t>
      </w:r>
      <w:r>
        <w:br w:type="textWrapping"/>
      </w:r>
      <w:r>
        <w:rPr>
          <w:rStyle w:val="VerbatimChar"/>
        </w:rPr>
        <w:t xml:space="preserve">## Tennessee       -17.506264  -6.5065756   6.10012753  3.9228558</w:t>
      </w:r>
      <w:r>
        <w:br w:type="textWrapping"/>
      </w:r>
      <w:r>
        <w:rPr>
          <w:rStyle w:val="VerbatimChar"/>
        </w:rPr>
        <w:t xml:space="preserve">## Texas           -31.291122  12.9849566  -0.39340922  4.2420040</w:t>
      </w:r>
      <w:r>
        <w:br w:type="textWrapping"/>
      </w:r>
      <w:r>
        <w:rPr>
          <w:rStyle w:val="VerbatimChar"/>
        </w:rPr>
        <w:t xml:space="preserve">## Utah             49.913397  17.6484577   1.78816852 -1.8677052</w:t>
      </w:r>
      <w:r>
        <w:br w:type="textWrapping"/>
      </w:r>
      <w:r>
        <w:rPr>
          <w:rStyle w:val="VerbatimChar"/>
        </w:rPr>
        <w:t xml:space="preserve">## Vermont         124.714469 -27.3135591   4.80277765 -2.0049857</w:t>
      </w:r>
      <w:r>
        <w:br w:type="textWrapping"/>
      </w:r>
      <w:r>
        <w:rPr>
          <w:rStyle w:val="VerbatimChar"/>
        </w:rPr>
        <w:t xml:space="preserve">## Virginia         14.817448  -1.7526150   1.04538813  1.1738408</w:t>
      </w:r>
      <w:r>
        <w:br w:type="textWrapping"/>
      </w:r>
      <w:r>
        <w:rPr>
          <w:rStyle w:val="VerbatimChar"/>
        </w:rPr>
        <w:t xml:space="preserve">## Washington       25.075839   9.9679669   4.78112764 -2.6910819</w:t>
      </w:r>
      <w:r>
        <w:br w:type="textWrapping"/>
      </w:r>
      <w:r>
        <w:rPr>
          <w:rStyle w:val="VerbatimChar"/>
        </w:rPr>
        <w:t xml:space="preserve">## West Virginia    91.544647 -22.9528778  -0.40198344  0.7368781</w:t>
      </w:r>
      <w:r>
        <w:br w:type="textWrapping"/>
      </w:r>
      <w:r>
        <w:rPr>
          <w:rStyle w:val="VerbatimChar"/>
        </w:rPr>
        <w:t xml:space="preserve">## Wisconsin       118.176328   5.5075792  -2.71132077  0.2049724</w:t>
      </w:r>
      <w:r>
        <w:br w:type="textWrapping"/>
      </w:r>
      <w:r>
        <w:rPr>
          <w:rStyle w:val="VerbatimChar"/>
        </w:rPr>
        <w:t xml:space="preserve">## Wyoming          10.434539  -5.9244529  -3.79444682 -0.5178674</w:t>
      </w:r>
    </w:p>
    <w:p>
      <w:pPr>
        <w:pStyle w:val="SourceCode"/>
      </w:pPr>
      <w:r>
        <w:rPr>
          <w:rStyle w:val="NormalTok"/>
        </w:rPr>
        <w:t xml:space="preserve">USArrests_pca1</w:t>
      </w:r>
    </w:p>
    <w:p>
      <w:pPr>
        <w:pStyle w:val="SourceCode"/>
      </w:pPr>
      <w:r>
        <w:rPr>
          <w:rStyle w:val="VerbatimChar"/>
        </w:rPr>
        <w:t xml:space="preserve">## Call:</w:t>
      </w:r>
      <w:r>
        <w:br w:type="textWrapping"/>
      </w:r>
      <w:r>
        <w:rPr>
          <w:rStyle w:val="VerbatimChar"/>
        </w:rPr>
        <w:t xml:space="preserve">## princomp(formula = ~Murder + Assault + Rape + UrbanPop, data = dat)</w:t>
      </w:r>
      <w:r>
        <w:br w:type="textWrapping"/>
      </w:r>
      <w:r>
        <w:rPr>
          <w:rStyle w:val="VerbatimChar"/>
        </w:rPr>
        <w:t xml:space="preserve">## </w:t>
      </w:r>
      <w:r>
        <w:br w:type="textWrapping"/>
      </w:r>
      <w:r>
        <w:rPr>
          <w:rStyle w:val="VerbatimChar"/>
        </w:rPr>
        <w:t xml:space="preserve">## Standard deviations:</w:t>
      </w:r>
      <w:r>
        <w:br w:type="textWrapping"/>
      </w:r>
      <w:r>
        <w:rPr>
          <w:rStyle w:val="VerbatimChar"/>
        </w:rPr>
        <w:t xml:space="preserve">##    Comp.1    Comp.2    Comp.3    Comp.4 </w:t>
      </w:r>
      <w:r>
        <w:br w:type="textWrapping"/>
      </w:r>
      <w:r>
        <w:rPr>
          <w:rStyle w:val="VerbatimChar"/>
        </w:rPr>
        <w:t xml:space="preserve">## 82.890847 14.069560  6.424204  2.457837 </w:t>
      </w:r>
      <w:r>
        <w:br w:type="textWrapping"/>
      </w:r>
      <w:r>
        <w:rPr>
          <w:rStyle w:val="VerbatimChar"/>
        </w:rPr>
        <w:t xml:space="preserve">## </w:t>
      </w:r>
      <w:r>
        <w:br w:type="textWrapping"/>
      </w:r>
      <w:r>
        <w:rPr>
          <w:rStyle w:val="VerbatimChar"/>
        </w:rPr>
        <w:t xml:space="preserve">##  4  variables and  50 observations.</w:t>
      </w:r>
    </w:p>
    <w:p>
      <w:pPr>
        <w:pStyle w:val="SourceCode"/>
      </w:pPr>
      <w:r>
        <w:rPr>
          <w:rStyle w:val="KeywordTok"/>
        </w:rPr>
        <w:t xml:space="preserve">summary</w:t>
      </w:r>
      <w:r>
        <w:rPr>
          <w:rStyle w:val="NormalTok"/>
        </w:rPr>
        <w:t xml:space="preserve">(USArrests_pca1)</w:t>
      </w:r>
    </w:p>
    <w:p>
      <w:pPr>
        <w:pStyle w:val="SourceCode"/>
      </w:pPr>
      <w:r>
        <w:rPr>
          <w:rStyle w:val="VerbatimChar"/>
        </w:rPr>
        <w:t xml:space="preserve">## Importance of components:</w:t>
      </w:r>
      <w:r>
        <w:br w:type="textWrapping"/>
      </w:r>
      <w:r>
        <w:rPr>
          <w:rStyle w:val="VerbatimChar"/>
        </w:rPr>
        <w:t xml:space="preserve">##                            Comp.1      Comp.2      Comp.3       Comp.4</w:t>
      </w:r>
      <w:r>
        <w:br w:type="textWrapping"/>
      </w:r>
      <w:r>
        <w:rPr>
          <w:rStyle w:val="VerbatimChar"/>
        </w:rPr>
        <w:t xml:space="preserve">## Standard deviation     82.8908472 14.06956001 6.424204055 2.4578367034</w:t>
      </w:r>
      <w:r>
        <w:br w:type="textWrapping"/>
      </w:r>
      <w:r>
        <w:rPr>
          <w:rStyle w:val="VerbatimChar"/>
        </w:rPr>
        <w:t xml:space="preserve">## Proportion of Variance  0.9655342  0.02781734 0.005799535 0.0008489079</w:t>
      </w:r>
      <w:r>
        <w:br w:type="textWrapping"/>
      </w:r>
      <w:r>
        <w:rPr>
          <w:rStyle w:val="VerbatimChar"/>
        </w:rPr>
        <w:t xml:space="preserve">## Cumulative Proportion   0.9655342  0.99335156 0.999151092 1.0000000000</w:t>
      </w:r>
    </w:p>
    <w:p>
      <w:pPr>
        <w:pStyle w:val="FirstParagraph"/>
      </w:pPr>
      <w:r>
        <w:t xml:space="preserve">From this summary data we can conclude that component 1 is sufficient to explain more than 95% of the data.</w:t>
      </w:r>
    </w:p>
    <w:p>
      <w:pPr>
        <w:numPr>
          <w:numId w:val="1005"/>
          <w:ilvl w:val="0"/>
        </w:numPr>
      </w:pPr>
      <w:r>
        <w:rPr>
          <w:b/>
        </w:rPr>
        <w:t xml:space="preserve">Run PCA again on the columns Murder, Assault, and Rape using the second method from the caret package</w:t>
      </w:r>
    </w:p>
    <w:p>
      <w:pPr>
        <w:numPr>
          <w:numId w:val="1000"/>
          <w:ilvl w:val="0"/>
        </w:numPr>
      </w:pPr>
      <w:r>
        <w:t xml:space="preserve">We perform PCA using preProcess from the 'caret' package as follows ('caret' and other required packages were loaded earlier in the 'knitr' setup portion):</w:t>
      </w:r>
    </w:p>
    <w:p>
      <w:pPr>
        <w:pStyle w:val="SourceCode"/>
      </w:pPr>
      <w:r>
        <w:rPr>
          <w:rStyle w:val="NormalTok"/>
        </w:rPr>
        <w:t xml:space="preserve">USArrests_pca2&lt;-</w:t>
      </w:r>
      <w:r>
        <w:rPr>
          <w:rStyle w:val="KeywordTok"/>
        </w:rPr>
        <w:t xml:space="preserve">preProcess</w:t>
      </w:r>
      <w:r>
        <w:rPr>
          <w:rStyle w:val="NormalTok"/>
        </w:rPr>
        <w:t xml:space="preserve">(dat,</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rPr>
          <w:rStyle w:val="StringTok"/>
        </w:rPr>
        <w:t xml:space="preserve">"pca"</w:t>
      </w:r>
      <w:r>
        <w:rPr>
          <w:rStyle w:val="NormalTok"/>
        </w:rPr>
        <w:t xml:space="preserve">),</w:t>
      </w:r>
      <w:r>
        <w:rPr>
          <w:rStyle w:val="DataTypeTok"/>
        </w:rPr>
        <w:t xml:space="preserve">thresh =</w:t>
      </w:r>
      <w:r>
        <w:rPr>
          <w:rStyle w:val="NormalTok"/>
        </w:rPr>
        <w:t xml:space="preserve"> </w:t>
      </w:r>
      <w:r>
        <w:rPr>
          <w:rStyle w:val="FloatTok"/>
        </w:rPr>
        <w:t xml:space="preserve">0.95</w:t>
      </w:r>
      <w:r>
        <w:rPr>
          <w:rStyle w:val="NormalTok"/>
        </w:rPr>
        <w:t xml:space="preserve">)</w:t>
      </w:r>
      <w:r>
        <w:br w:type="textWrapping"/>
      </w:r>
      <w:r>
        <w:rPr>
          <w:rStyle w:val="KeywordTok"/>
        </w:rPr>
        <w:t xml:space="preserve">attributes</w:t>
      </w:r>
      <w:r>
        <w:rPr>
          <w:rStyle w:val="NormalTok"/>
        </w:rPr>
        <w:t xml:space="preserve">(USArrests_pca2)</w:t>
      </w:r>
    </w:p>
    <w:p>
      <w:pPr>
        <w:pStyle w:val="SourceCode"/>
      </w:pPr>
      <w:r>
        <w:rPr>
          <w:rStyle w:val="VerbatimChar"/>
        </w:rPr>
        <w:t xml:space="preserve">## $names</w:t>
      </w:r>
      <w:r>
        <w:br w:type="textWrapping"/>
      </w:r>
      <w:r>
        <w:rPr>
          <w:rStyle w:val="VerbatimChar"/>
        </w:rPr>
        <w:t xml:space="preserve">##  [1] "dim"        "bc"         "yj"         "et"         "mean"      </w:t>
      </w:r>
      <w:r>
        <w:br w:type="textWrapping"/>
      </w:r>
      <w:r>
        <w:rPr>
          <w:rStyle w:val="VerbatimChar"/>
        </w:rPr>
        <w:t xml:space="preserve">##  [6] "std"        "ranges"     "rotation"   "method"     "thresh"    </w:t>
      </w:r>
      <w:r>
        <w:br w:type="textWrapping"/>
      </w:r>
      <w:r>
        <w:rPr>
          <w:rStyle w:val="VerbatimChar"/>
        </w:rPr>
        <w:t xml:space="preserve">## [11] "pcaComp"    "numComp"    "ica"        "wildcards"  "k"         </w:t>
      </w:r>
      <w:r>
        <w:br w:type="textWrapping"/>
      </w:r>
      <w:r>
        <w:rPr>
          <w:rStyle w:val="VerbatimChar"/>
        </w:rPr>
        <w:t xml:space="preserve">## [16] "knnSummary" "bagImp"     "median"     "data"      </w:t>
      </w:r>
      <w:r>
        <w:br w:type="textWrapping"/>
      </w:r>
      <w:r>
        <w:rPr>
          <w:rStyle w:val="VerbatimChar"/>
        </w:rPr>
        <w:t xml:space="preserve">## </w:t>
      </w:r>
      <w:r>
        <w:br w:type="textWrapping"/>
      </w:r>
      <w:r>
        <w:rPr>
          <w:rStyle w:val="VerbatimChar"/>
        </w:rPr>
        <w:t xml:space="preserve">## $class</w:t>
      </w:r>
      <w:r>
        <w:br w:type="textWrapping"/>
      </w:r>
      <w:r>
        <w:rPr>
          <w:rStyle w:val="VerbatimChar"/>
        </w:rPr>
        <w:t xml:space="preserve">## [1] "preProcess"</w:t>
      </w:r>
    </w:p>
    <w:p>
      <w:pPr>
        <w:pStyle w:val="SourceCode"/>
      </w:pPr>
      <w:r>
        <w:rPr>
          <w:rStyle w:val="KeywordTok"/>
        </w:rPr>
        <w:t xml:space="preserve">summary</w:t>
      </w:r>
      <w:r>
        <w:rPr>
          <w:rStyle w:val="NormalTok"/>
        </w:rPr>
        <w:t xml:space="preserve">(USArrests_pca2)</w:t>
      </w:r>
    </w:p>
    <w:p>
      <w:pPr>
        <w:pStyle w:val="SourceCode"/>
      </w:pPr>
      <w:r>
        <w:rPr>
          <w:rStyle w:val="VerbatimChar"/>
        </w:rPr>
        <w:t xml:space="preserve">##            Length Class  Mode    </w:t>
      </w:r>
      <w:r>
        <w:br w:type="textWrapping"/>
      </w:r>
      <w:r>
        <w:rPr>
          <w:rStyle w:val="VerbatimChar"/>
        </w:rPr>
        <w:t xml:space="preserve">## dim         2     -none- numeric </w:t>
      </w:r>
      <w:r>
        <w:br w:type="textWrapping"/>
      </w:r>
      <w:r>
        <w:rPr>
          <w:rStyle w:val="VerbatimChar"/>
        </w:rPr>
        <w:t xml:space="preserve">## bc          4     -none- list    </w:t>
      </w:r>
      <w:r>
        <w:br w:type="textWrapping"/>
      </w:r>
      <w:r>
        <w:rPr>
          <w:rStyle w:val="VerbatimChar"/>
        </w:rPr>
        <w:t xml:space="preserve">## yj          0     -none- NULL    </w:t>
      </w:r>
      <w:r>
        <w:br w:type="textWrapping"/>
      </w:r>
      <w:r>
        <w:rPr>
          <w:rStyle w:val="VerbatimChar"/>
        </w:rPr>
        <w:t xml:space="preserve">## et          0     -none- NULL    </w:t>
      </w:r>
      <w:r>
        <w:br w:type="textWrapping"/>
      </w:r>
      <w:r>
        <w:rPr>
          <w:rStyle w:val="VerbatimChar"/>
        </w:rPr>
        <w:t xml:space="preserve">## mean        4     -none- numeric </w:t>
      </w:r>
      <w:r>
        <w:br w:type="textWrapping"/>
      </w:r>
      <w:r>
        <w:rPr>
          <w:rStyle w:val="VerbatimChar"/>
        </w:rPr>
        <w:t xml:space="preserve">## std         4     -none- numeric </w:t>
      </w:r>
      <w:r>
        <w:br w:type="textWrapping"/>
      </w:r>
      <w:r>
        <w:rPr>
          <w:rStyle w:val="VerbatimChar"/>
        </w:rPr>
        <w:t xml:space="preserve">## ranges      0     -none- NULL    </w:t>
      </w:r>
      <w:r>
        <w:br w:type="textWrapping"/>
      </w:r>
      <w:r>
        <w:rPr>
          <w:rStyle w:val="VerbatimChar"/>
        </w:rPr>
        <w:t xml:space="preserve">## rotation   12     -none- numeric </w:t>
      </w:r>
      <w:r>
        <w:br w:type="textWrapping"/>
      </w:r>
      <w:r>
        <w:rPr>
          <w:rStyle w:val="VerbatimChar"/>
        </w:rPr>
        <w:t xml:space="preserve">## method      5     -none- list    </w:t>
      </w:r>
      <w:r>
        <w:br w:type="textWrapping"/>
      </w:r>
      <w:r>
        <w:rPr>
          <w:rStyle w:val="VerbatimChar"/>
        </w:rPr>
        <w:t xml:space="preserve">## thresh      1     -none- numeric </w:t>
      </w:r>
      <w:r>
        <w:br w:type="textWrapping"/>
      </w:r>
      <w:r>
        <w:rPr>
          <w:rStyle w:val="VerbatimChar"/>
        </w:rPr>
        <w:t xml:space="preserve">## pcaComp     0     -none- NULL    </w:t>
      </w:r>
      <w:r>
        <w:br w:type="textWrapping"/>
      </w:r>
      <w:r>
        <w:rPr>
          <w:rStyle w:val="VerbatimChar"/>
        </w:rPr>
        <w:t xml:space="preserve">## numComp     1     -none- numeric </w:t>
      </w:r>
      <w:r>
        <w:br w:type="textWrapping"/>
      </w:r>
      <w:r>
        <w:rPr>
          <w:rStyle w:val="VerbatimChar"/>
        </w:rPr>
        <w:t xml:space="preserve">## ica         0     -none- NULL    </w:t>
      </w:r>
      <w:r>
        <w:br w:type="textWrapping"/>
      </w:r>
      <w:r>
        <w:rPr>
          <w:rStyle w:val="VerbatimChar"/>
        </w:rPr>
        <w:t xml:space="preserve">## wildcards   2     -none- list    </w:t>
      </w:r>
      <w:r>
        <w:br w:type="textWrapping"/>
      </w:r>
      <w:r>
        <w:rPr>
          <w:rStyle w:val="VerbatimChar"/>
        </w:rPr>
        <w:t xml:space="preserve">## k           1     -none- numeric </w:t>
      </w:r>
      <w:r>
        <w:br w:type="textWrapping"/>
      </w:r>
      <w:r>
        <w:rPr>
          <w:rStyle w:val="VerbatimChar"/>
        </w:rPr>
        <w:t xml:space="preserve">## knnSummary  1     -none- function</w:t>
      </w:r>
      <w:r>
        <w:br w:type="textWrapping"/>
      </w:r>
      <w:r>
        <w:rPr>
          <w:rStyle w:val="VerbatimChar"/>
        </w:rPr>
        <w:t xml:space="preserve">## bagImp      0     -none- NULL    </w:t>
      </w:r>
      <w:r>
        <w:br w:type="textWrapping"/>
      </w:r>
      <w:r>
        <w:rPr>
          <w:rStyle w:val="VerbatimChar"/>
        </w:rPr>
        <w:t xml:space="preserve">## median      0     -none- NULL    </w:t>
      </w:r>
      <w:r>
        <w:br w:type="textWrapping"/>
      </w:r>
      <w:r>
        <w:rPr>
          <w:rStyle w:val="VerbatimChar"/>
        </w:rPr>
        <w:t xml:space="preserve">## data        0     -none- NULL</w:t>
      </w:r>
    </w:p>
    <w:p>
      <w:pPr>
        <w:numPr>
          <w:numId w:val="1006"/>
          <w:ilvl w:val="0"/>
        </w:numPr>
      </w:pPr>
      <w:r>
        <w:rPr>
          <w:b/>
        </w:rPr>
        <w:t xml:space="preserve">Be sure to create the scores from the PCA object when using the caret package method</w:t>
      </w:r>
    </w:p>
    <w:p>
      <w:pPr>
        <w:numPr>
          <w:numId w:val="1000"/>
          <w:ilvl w:val="0"/>
        </w:numPr>
      </w:pPr>
      <w:r>
        <w:t xml:space="preserve">We create the scores as follows:</w:t>
      </w:r>
    </w:p>
    <w:p>
      <w:pPr>
        <w:pStyle w:val="SourceCode"/>
      </w:pPr>
      <w:r>
        <w:rPr>
          <w:rStyle w:val="NormalTok"/>
        </w:rPr>
        <w:t xml:space="preserve">USArrests_num_pca&lt;-</w:t>
      </w:r>
      <w:r>
        <w:rPr>
          <w:rStyle w:val="KeywordTok"/>
        </w:rPr>
        <w:t xml:space="preserve">predict</w:t>
      </w:r>
      <w:r>
        <w:rPr>
          <w:rStyle w:val="NormalTok"/>
        </w:rPr>
        <w:t xml:space="preserve">(USArrests_pca2,dat)</w:t>
      </w:r>
      <w:r>
        <w:br w:type="textWrapping"/>
      </w:r>
      <w:r>
        <w:rPr>
          <w:rStyle w:val="KeywordTok"/>
        </w:rPr>
        <w:t xml:space="preserve">head</w:t>
      </w:r>
      <w:r>
        <w:rPr>
          <w:rStyle w:val="NormalTok"/>
        </w:rPr>
        <w:t xml:space="preserve">(USArrests_num_pca)</w:t>
      </w:r>
    </w:p>
    <w:p>
      <w:pPr>
        <w:pStyle w:val="SourceCode"/>
      </w:pPr>
      <w:r>
        <w:rPr>
          <w:rStyle w:val="VerbatimChar"/>
        </w:rPr>
        <w:t xml:space="preserve">##                    PC1        PC2         PC3</w:t>
      </w:r>
      <w:r>
        <w:br w:type="textWrapping"/>
      </w:r>
      <w:r>
        <w:rPr>
          <w:rStyle w:val="VerbatimChar"/>
        </w:rPr>
        <w:t xml:space="preserve">## Alabama    -1.03453112  1.0848115 -0.33595844</w:t>
      </w:r>
      <w:r>
        <w:br w:type="textWrapping"/>
      </w:r>
      <w:r>
        <w:rPr>
          <w:rStyle w:val="VerbatimChar"/>
        </w:rPr>
        <w:t xml:space="preserve">## Alaska     -1.67318523  1.3179300  1.37135111</w:t>
      </w:r>
      <w:r>
        <w:br w:type="textWrapping"/>
      </w:r>
      <w:r>
        <w:rPr>
          <w:rStyle w:val="VerbatimChar"/>
        </w:rPr>
        <w:t xml:space="preserve">## Arizona    -1.75849483 -0.6756439 -0.03729575</w:t>
      </w:r>
      <w:r>
        <w:br w:type="textWrapping"/>
      </w:r>
      <w:r>
        <w:rPr>
          <w:rStyle w:val="VerbatimChar"/>
        </w:rPr>
        <w:t xml:space="preserve">## Arkansas   -0.06792624  1.1731575  0.05737966</w:t>
      </w:r>
      <w:r>
        <w:br w:type="textWrapping"/>
      </w:r>
      <w:r>
        <w:rPr>
          <w:rStyle w:val="VerbatimChar"/>
        </w:rPr>
        <w:t xml:space="preserve">## California -2.38210391 -1.4475095  0.30790267</w:t>
      </w:r>
      <w:r>
        <w:br w:type="textWrapping"/>
      </w:r>
      <w:r>
        <w:rPr>
          <w:rStyle w:val="VerbatimChar"/>
        </w:rPr>
        <w:t xml:space="preserve">## Colorado   -1.50855460 -0.7761294  0.83838786</w:t>
      </w:r>
    </w:p>
    <w:p>
      <w:pPr>
        <w:pStyle w:val="Compact"/>
        <w:numPr>
          <w:numId w:val="1007"/>
          <w:ilvl w:val="0"/>
        </w:numPr>
      </w:pPr>
      <w:r>
        <w:rPr>
          <w:b/>
        </w:rPr>
        <w:t xml:space="preserve">Explain why BoxCox, center, and scale functions were used in the second method</w:t>
      </w:r>
    </w:p>
    <w:p>
      <w:pPr>
        <w:pStyle w:val="FirstParagraph"/>
      </w:pPr>
      <w:r>
        <w:t xml:space="preserve">In the second method for PCA we passed the 'BoxCox' parameter/fucntion to the preProcess() function as this parameter specifies to the function to transform the data to be more normally distributed prior to PCA. We passed the 'center' parameter/function to specify that the mean should be subtracted from each value prior to PCA. The 'scale' parameter/function was passed to specify that each value should be divided by the standard deviation prior to PCA. These methods are called so that we can pre process the data to be more suitable for PCA.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d885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b7afb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a4131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d110f6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438923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152756d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d8adf47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73352ed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 Analysis</dc:title>
  <dc:creator>Dean D'souza</dc:creator>
  <dcterms:created xsi:type="dcterms:W3CDTF">2016-07-19</dcterms:created>
  <dcterms:modified xsi:type="dcterms:W3CDTF">2016-07-19</dcterms:modified>
</cp:coreProperties>
</file>