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center"/>
        <w:rPr/>
      </w:pPr>
      <w:r>
        <w:rPr>
          <w:rStyle w:val="StrongEmphasis"/>
          <w:rFonts w:ascii="Montserrat" w:hAnsi="Montserrat"/>
          <w:b w:val="false"/>
          <w:bCs w:val="false"/>
          <w:sz w:val="32"/>
          <w:szCs w:val="32"/>
        </w:rPr>
        <w:t>Dean Gadberry</w:t>
      </w:r>
      <w:r>
        <w:rPr>
          <w:sz w:val="32"/>
          <w:szCs w:val="32"/>
        </w:rPr>
        <w:t xml:space="preserve"> </w:t>
      </w:r>
    </w:p>
    <w:p>
      <w:pPr>
        <w:pStyle w:val="TextBody"/>
        <w:bidi w:val="0"/>
        <w:jc w:val="center"/>
        <w:rPr/>
      </w:pPr>
      <w:r>
        <w:rPr>
          <w:rFonts w:ascii="Glacial Indifference" w:hAnsi="Glacial Indifference"/>
        </w:rPr>
        <w:t xml:space="preserve">469-420-0771   |   dean@deangadberry.com 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rFonts w:ascii="Glacial Indifference" w:hAnsi="Glacial Indifference"/>
          <w:b w:val="false"/>
          <w:bCs w:val="false"/>
        </w:rPr>
        <w:t>Skills</w:t>
      </w:r>
      <w:r>
        <w:rPr>
          <w:rStyle w:val="StrongEmphasis"/>
          <w:rFonts w:ascii="Glacial Indifference" w:hAnsi="Glacial Indifference"/>
          <w:b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Glacial Indifference" w:hAnsi="Glacial Indifference"/>
        </w:rPr>
        <w:t xml:space="preserve">Sales and Customer Service: </w:t>
      </w:r>
      <w:r>
        <w:rPr>
          <w:rStyle w:val="StrongEmphasis"/>
          <w:rFonts w:ascii="Glacial Indifference" w:hAnsi="Glacial Indifference"/>
          <w:b w:val="false"/>
          <w:bCs w:val="false"/>
        </w:rPr>
        <w:t>Lead Generation, Event Sales, Sales Training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Glacial Indifference" w:hAnsi="Glacial Indifference"/>
          <w:b/>
          <w:bCs/>
        </w:rPr>
        <w:t xml:space="preserve">Team Leadership: </w:t>
      </w:r>
      <w:r>
        <w:rPr>
          <w:rStyle w:val="StrongEmphasis"/>
          <w:rFonts w:ascii="Glacial Indifference" w:hAnsi="Glacial Indifference"/>
          <w:b w:val="false"/>
          <w:bCs w:val="false"/>
        </w:rPr>
        <w:t>Task Delegation, Resource Management, Supervision, Conflict Resolution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Glacial Indifference" w:hAnsi="Glacial Indifference"/>
        </w:rPr>
        <w:t>Full-Stack Web Development:</w:t>
      </w:r>
      <w:r>
        <w:rPr>
          <w:rFonts w:ascii="Glacial Indifference" w:hAnsi="Glacial Indifference"/>
        </w:rPr>
        <w:t xml:space="preserve"> Python (Django), HTML, CSS, MySQL, AWS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Glacial Indifference" w:hAnsi="Glacial Indifference"/>
        </w:rPr>
        <w:t>Tutoring:</w:t>
      </w:r>
      <w:r>
        <w:rPr>
          <w:rFonts w:ascii="Glacial Indifference" w:hAnsi="Glacial Indifference"/>
        </w:rPr>
        <w:t xml:space="preserve"> Mathematics, Computer Science, Linux, Chemistry, Biology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Glacial Indifference" w:hAnsi="Glacial Indifference"/>
        </w:rPr>
        <w:t>Software Proficiency:</w:t>
      </w:r>
      <w:r>
        <w:rPr>
          <w:rFonts w:ascii="Glacial Indifference" w:hAnsi="Glacial Indifference"/>
        </w:rPr>
        <w:t xml:space="preserve"> QuickBooks, Microsoft 365, Excel VBA Macros, Adobe Acrobat, Revit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rFonts w:ascii="Glacial Indifference" w:hAnsi="Glacial Indifference"/>
          <w:b w:val="false"/>
          <w:bCs w:val="false"/>
        </w:rPr>
        <w:t>Education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University of the Nations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  <w:rFonts w:ascii="Glacial Indifference" w:hAnsi="Glacial Indifference"/>
        </w:rPr>
        <w:t>Certificate in Inductive Biblical Studies</w:t>
      </w:r>
      <w:r>
        <w:rPr>
          <w:rFonts w:ascii="Glacial Indifference" w:hAnsi="Glacial Indifference"/>
        </w:rPr>
        <w:t xml:space="preserve"> — Kansas City, USA, 2021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  <w:rFonts w:ascii="Glacial Indifference" w:hAnsi="Glacial Indifference"/>
        </w:rPr>
        <w:t>Certificate in Cross-Cultural Missions</w:t>
      </w:r>
      <w:r>
        <w:rPr>
          <w:rFonts w:ascii="Glacial Indifference" w:hAnsi="Glacial Indifference"/>
        </w:rPr>
        <w:t xml:space="preserve"> — Dubai, UAE; Beirut, Lebanon, 2020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  <w:rFonts w:ascii="Glacial Indifference" w:hAnsi="Glacial Indifference"/>
        </w:rPr>
        <w:t>Certificate III in Discipleship</w:t>
      </w:r>
      <w:r>
        <w:rPr>
          <w:rFonts w:ascii="Glacial Indifference" w:hAnsi="Glacial Indifference"/>
        </w:rPr>
        <w:t xml:space="preserve"> — Newcastle, Australia; Gorkha, Nepal, 2019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>
          <w:rStyle w:val="StrongEmphasis"/>
          <w:rFonts w:ascii="Glacial Indifference" w:hAnsi="Glacial Indifference"/>
          <w:b w:val="false"/>
          <w:bCs w:val="false"/>
        </w:rPr>
        <w:t>Employment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Pella Windows and Doors of DFW</w:t>
      </w:r>
      <w:r>
        <w:rPr>
          <w:rFonts w:ascii="Glacial Indifference" w:hAnsi="Glacial Indifference"/>
        </w:rPr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Event Sales Representative</w:t>
      </w:r>
      <w:r>
        <w:rPr>
          <w:rFonts w:ascii="Glacial Indifference" w:hAnsi="Glacial Indifference"/>
        </w:rPr>
        <w:t xml:space="preserve"> — May 2024 to Present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Exceeded daily, weekly, and monthly goals by an average of 100% and generated $50,000 in revenue worth of leads every month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Responsible for independently generating leads at a variety of events in Dallas Fort Worth totaling an average of $4,411 in net sales per hour in the field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Coached new hires on best practices for lead generation and sales potential after only 6 weeks in the position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North Central Texas College</w:t>
      </w:r>
      <w:r>
        <w:rPr>
          <w:rFonts w:ascii="Glacial Indifference" w:hAnsi="Glacial Indifference"/>
        </w:rPr>
        <w:t>, Flower Mound, TX,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Computer, Math &amp; Science Tutor</w:t>
      </w:r>
      <w:r>
        <w:rPr>
          <w:rFonts w:ascii="Glacial Indifference" w:hAnsi="Glacial Indifference"/>
        </w:rPr>
        <w:t xml:space="preserve"> — June 2022 to May 2024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Provided personalized tutoring sessions, improving student performance in various undergraduate courses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Assessed individual student needs and developed tailored learning plans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Effectively communicated complex concepts in a clear and understandable manner</w:t>
      </w:r>
    </w:p>
    <w:p>
      <w:pPr>
        <w:pStyle w:val="TextBody"/>
        <w:bidi w:val="0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</w:r>
      <w:r>
        <w:br w:type="page"/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Garver</w:t>
      </w:r>
      <w:r>
        <w:rPr>
          <w:rFonts w:ascii="Glacial Indifference" w:hAnsi="Glacial Indifference"/>
        </w:rPr>
        <w:t>, Frisco, TX,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Electrical Engineering Team Support (Temporary Contract)</w:t>
      </w:r>
      <w:r>
        <w:rPr>
          <w:rFonts w:ascii="Glacial Indifference" w:hAnsi="Glacial Indifference"/>
        </w:rPr>
        <w:t xml:space="preserve"> — May 2023 to March 2024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Responsible for tracking performance metrics and developing and executing plans to increase efficiency within the team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Systematized cataloging of electrical infrastructure with Excel resulting in an 60% increase in efficiency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Wrote VBA macros to automate project tasks and simplify engineers’ workflow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Classy Closets of DFW</w:t>
      </w:r>
      <w:r>
        <w:rPr>
          <w:rFonts w:ascii="Glacial Indifference" w:hAnsi="Glacial Indifference"/>
        </w:rPr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Web Developer; AP/AR/Payroll; Closet Installer</w:t>
      </w:r>
      <w:r>
        <w:rPr>
          <w:rFonts w:ascii="Glacial Indifference" w:hAnsi="Glacial Indifference"/>
        </w:rPr>
        <w:t xml:space="preserve"> — October 2020 to May 2023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Designed and developed a full-stack web application for job tracking and user data management in which my team focused on database development, server-side processes, and static asset integration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Managed full-cycle Accounts Payable/Receivable and weekly payroll, ensuring financial accuracy in all aspects of accounting with QuickBooks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Utilized industrial carpentry equipment to manufacture adjustable closet systems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Installed finished closets in residential homes with the use of power tools and mobile equipment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MESA Mexican Cuisine</w:t>
      </w:r>
      <w:r>
        <w:rPr>
          <w:rFonts w:ascii="Glacial Indifference" w:hAnsi="Glacial Indifference"/>
        </w:rPr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Manager On Duty; Bartender; Server</w:t>
      </w:r>
      <w:r>
        <w:rPr>
          <w:rFonts w:ascii="Glacial Indifference" w:hAnsi="Glacial Indifference"/>
        </w:rPr>
        <w:t xml:space="preserve"> — July 2018 to July 2020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Supervised restaurant staff, ensuring high standards of service by managing nightly operations, meeting customer service demands and promoting profitability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Kept position as #1 tipped employee for the duration of my position as a server and bartender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Glacial Indifference" w:hAnsi="Glacial Indifference"/>
        </w:rPr>
        <w:t>Wingate Wilderness Therapy</w:t>
      </w:r>
      <w:r>
        <w:rPr>
          <w:rFonts w:ascii="Glacial Indifference" w:hAnsi="Glacial Indifference"/>
        </w:rPr>
        <w:t>, Grand Staircase-Escalante, UT, USA</w:t>
      </w:r>
    </w:p>
    <w:p>
      <w:pPr>
        <w:pStyle w:val="TextBody"/>
        <w:bidi w:val="0"/>
        <w:jc w:val="left"/>
        <w:rPr/>
      </w:pPr>
      <w:r>
        <w:rPr>
          <w:rStyle w:val="Emphasis"/>
          <w:rFonts w:ascii="Glacial Indifference" w:hAnsi="Glacial Indifference"/>
        </w:rPr>
        <w:t>Hiking Guide</w:t>
      </w:r>
      <w:r>
        <w:rPr>
          <w:rFonts w:ascii="Glacial Indifference" w:hAnsi="Glacial Indifference"/>
        </w:rPr>
        <w:t xml:space="preserve"> — March 2017 to April 2018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Cared for at-risk youth in a therapeutic environment, facilitating conflict resolution and healthy coping skills to adolescents and adults struggling with multi-diagnoses and drug abuse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14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  <w:t>Led cross-country backpacking trips, teaching practical survival skills, primitive tool creation, and land navigation by map and compass</w:t>
      </w:r>
    </w:p>
    <w:p>
      <w:pPr>
        <w:pStyle w:val="TextBody"/>
        <w:tabs>
          <w:tab w:val="left" w:pos="709" w:leader="none"/>
        </w:tabs>
        <w:bidi w:val="0"/>
        <w:spacing w:before="0" w:after="14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</w:r>
    </w:p>
    <w:p>
      <w:pPr>
        <w:pStyle w:val="TextBody"/>
        <w:tabs>
          <w:tab w:val="left" w:pos="709" w:leader="none"/>
        </w:tabs>
        <w:bidi w:val="0"/>
        <w:spacing w:before="0" w:after="140"/>
        <w:ind w:left="709" w:hanging="283"/>
        <w:jc w:val="left"/>
        <w:rPr>
          <w:rFonts w:ascii="Glacial Indifference" w:hAnsi="Glacial Indifference"/>
        </w:rPr>
      </w:pPr>
      <w:r>
        <w:rPr>
          <w:rFonts w:ascii="Glacial Indifference" w:hAnsi="Glacial Indifference"/>
        </w:rPr>
      </w:r>
    </w:p>
    <w:sectPr>
      <w:footerReference w:type="default" r:id="rId2"/>
      <w:footerReference w:type="first" r:id="rId3"/>
      <w:type w:val="nextPage"/>
      <w:pgSz w:w="12240" w:h="15840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auto"/>
    <w:pitch w:val="variable"/>
  </w:font>
  <w:font w:name="Glacial Indifference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525145" cy="525145"/>
          <wp:effectExtent l="0" t="0" r="0" b="0"/>
          <wp:wrapSquare wrapText="largest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5145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Left">
    <w:name w:val="Header Left"/>
    <w:basedOn w:val="Header"/>
    <w:qFormat/>
    <w:pPr>
      <w:suppressLineNumbers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TableofFigures">
    <w:name w:val="Table of Figures"/>
    <w:basedOn w:val="Caption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Table">
    <w:name w:val="Table"/>
    <w:basedOn w:val="Caption"/>
    <w:qFormat/>
    <w:pPr/>
    <w:rPr/>
  </w:style>
  <w:style w:type="paragraph" w:styleId="Footer">
    <w:name w:val="Footer"/>
    <w:basedOn w:val="HeaderandFooter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LibreOffice/7.3.7.2$Linux_X86_64 LibreOffice_project/30$Build-2</Application>
  <AppVersion>15.0000</AppVersion>
  <Pages>2</Pages>
  <Words>492</Words>
  <Characters>2923</Characters>
  <CharactersWithSpaces>3363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2024-07-11T18:41:46Z</dcterms:created>
  <dc:creator/>
  <dc:description/>
  <dc:language>en-US</dc:language>
  <cp:lastModifiedBy/>
  <dcterms:modified xsi:type="dcterms:W3CDTF">2024-07-12T00:18:52Z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