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F4E9" w14:textId="77777777" w:rsidR="009F3A8B" w:rsidRDefault="001E4848" w:rsidP="00A41504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  <w:color w:val="000000" w:themeColor="text1"/>
        </w:rPr>
        <w:t>A</w:t>
      </w:r>
      <w:r w:rsidR="003B55B1" w:rsidRPr="009F3A8B">
        <w:rPr>
          <w:rFonts w:ascii="Times New Roman" w:hAnsi="Times New Roman" w:cs="Times New Roman"/>
          <w:color w:val="000000" w:themeColor="text1"/>
        </w:rPr>
        <w:t xml:space="preserve">ircraft in-situ measurements of </w:t>
      </w:r>
      <w:r w:rsidRPr="009F3A8B">
        <w:rPr>
          <w:rFonts w:ascii="Times New Roman" w:hAnsi="Times New Roman" w:cs="Times New Roman"/>
          <w:color w:val="000000" w:themeColor="text1"/>
        </w:rPr>
        <w:t>water concentration</w:t>
      </w:r>
      <w:r w:rsidR="003B55B1" w:rsidRPr="009F3A8B">
        <w:rPr>
          <w:rFonts w:ascii="Times New Roman" w:hAnsi="Times New Roman" w:cs="Times New Roman"/>
          <w:color w:val="000000" w:themeColor="text1"/>
        </w:rPr>
        <w:t xml:space="preserve"> and heavy water isotope </w:t>
      </w:r>
      <w:r w:rsidR="003B55B1" w:rsidRPr="009F3A8B">
        <w:rPr>
          <w:rFonts w:ascii="Times New Roman" w:hAnsi="Times New Roman" w:cs="Times New Roman"/>
        </w:rPr>
        <w:t xml:space="preserve">ratios D/H and </w:t>
      </w:r>
      <w:r w:rsidRPr="009F3A8B">
        <w:rPr>
          <w:rFonts w:ascii="Times New Roman" w:hAnsi="Times New Roman" w:cs="Times New Roman"/>
        </w:rPr>
        <w:t>18</w:t>
      </w:r>
      <w:r w:rsidR="003B55B1" w:rsidRPr="009F3A8B">
        <w:rPr>
          <w:rFonts w:ascii="Times New Roman" w:hAnsi="Times New Roman" w:cs="Times New Roman"/>
        </w:rPr>
        <w:t>O/</w:t>
      </w:r>
      <w:r w:rsidRPr="009F3A8B">
        <w:rPr>
          <w:rFonts w:ascii="Times New Roman" w:hAnsi="Times New Roman" w:cs="Times New Roman"/>
        </w:rPr>
        <w:t>16</w:t>
      </w:r>
      <w:r w:rsidR="003B55B1" w:rsidRPr="009F3A8B">
        <w:rPr>
          <w:rFonts w:ascii="Times New Roman" w:hAnsi="Times New Roman" w:cs="Times New Roman"/>
        </w:rPr>
        <w:t xml:space="preserve">O </w:t>
      </w:r>
      <w:r w:rsidRPr="009F3A8B">
        <w:rPr>
          <w:rFonts w:ascii="Times New Roman" w:hAnsi="Times New Roman" w:cs="Times New Roman"/>
        </w:rPr>
        <w:t xml:space="preserve">were collected </w:t>
      </w:r>
      <w:r w:rsidR="003B55B1" w:rsidRPr="009F3A8B">
        <w:rPr>
          <w:rFonts w:ascii="Times New Roman" w:hAnsi="Times New Roman" w:cs="Times New Roman"/>
        </w:rPr>
        <w:t xml:space="preserve">during </w:t>
      </w:r>
      <w:r w:rsidR="003B55B1" w:rsidRPr="009F3A8B">
        <w:rPr>
          <w:rFonts w:ascii="Times New Roman" w:hAnsi="Times New Roman" w:cs="Times New Roman"/>
          <w:color w:val="000000" w:themeColor="text1"/>
        </w:rPr>
        <w:t xml:space="preserve">the </w:t>
      </w:r>
      <w:r w:rsidR="003B55B1" w:rsidRPr="009F3A8B">
        <w:rPr>
          <w:rFonts w:ascii="Times New Roman" w:hAnsi="Times New Roman" w:cs="Times New Roman"/>
        </w:rPr>
        <w:t>NASA ObseRvations of Aerosols above CLouds and their intEractionS (ORACLES) project.</w:t>
      </w:r>
      <w:r w:rsidRPr="009F3A8B">
        <w:rPr>
          <w:rFonts w:ascii="Times New Roman" w:hAnsi="Times New Roman" w:cs="Times New Roman"/>
        </w:rPr>
        <w:t xml:space="preserve"> </w:t>
      </w:r>
      <w:r w:rsidR="003B55B1" w:rsidRPr="009F3A8B">
        <w:rPr>
          <w:rFonts w:ascii="Times New Roman" w:hAnsi="Times New Roman" w:cs="Times New Roman"/>
        </w:rPr>
        <w:t>Aircraft sampling took place in the southeast Atlantic marine boundary layer and lower troposphere (equator to 22</w:t>
      </w:r>
      <w:r w:rsidRPr="009F3A8B">
        <w:rPr>
          <w:rFonts w:ascii="Times New Roman" w:hAnsi="Times New Roman" w:cs="Times New Roman"/>
        </w:rPr>
        <w:t xml:space="preserve"> degrees south</w:t>
      </w:r>
      <w:r w:rsidR="003B55B1" w:rsidRPr="009F3A8B">
        <w:rPr>
          <w:rFonts w:ascii="Times New Roman" w:hAnsi="Times New Roman" w:cs="Times New Roman"/>
        </w:rPr>
        <w:t xml:space="preserve">) over the months of Sept. 2016, Aug. 2017, and Oct. 2018. Isotope measurements were made using cavity ring-down spectroscopic analyzers integrated into the Water Isotope System for Precipitation and Entrainment Research (WISPER). </w:t>
      </w:r>
      <w:r w:rsidR="00A41504" w:rsidRPr="009F3A8B">
        <w:rPr>
          <w:rFonts w:ascii="Times New Roman" w:hAnsi="Times New Roman" w:cs="Times New Roman"/>
        </w:rPr>
        <w:t xml:space="preserve">The WISPER data are processed into mean latitude-altitude curtains and individual vertical profiles for each sampling period. </w:t>
      </w:r>
    </w:p>
    <w:p w14:paraId="7518330B" w14:textId="77777777" w:rsidR="009F3A8B" w:rsidRDefault="009F3A8B" w:rsidP="00A41504">
      <w:pPr>
        <w:rPr>
          <w:rFonts w:ascii="Times New Roman" w:hAnsi="Times New Roman" w:cs="Times New Roman"/>
        </w:rPr>
      </w:pPr>
    </w:p>
    <w:p w14:paraId="3CD1EAAB" w14:textId="40CF8B1A" w:rsidR="00A41504" w:rsidRPr="009F3A8B" w:rsidRDefault="003B55B1" w:rsidP="00A41504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 xml:space="preserve">The </w:t>
      </w:r>
      <w:r w:rsidR="00A41504" w:rsidRPr="009F3A8B">
        <w:rPr>
          <w:rFonts w:ascii="Times New Roman" w:hAnsi="Times New Roman" w:cs="Times New Roman"/>
        </w:rPr>
        <w:t xml:space="preserve">WISPER </w:t>
      </w:r>
      <w:r w:rsidRPr="009F3A8B">
        <w:rPr>
          <w:rFonts w:ascii="Times New Roman" w:hAnsi="Times New Roman" w:cs="Times New Roman"/>
        </w:rPr>
        <w:t>data accompanied a suite of other variables including standard meteorological quantities (wind, temperature, moisture), trace gas and aerosol concentrations, radar, and lidar remote sensing</w:t>
      </w:r>
      <w:r w:rsidR="001E4848" w:rsidRPr="009F3A8B">
        <w:rPr>
          <w:rFonts w:ascii="Times New Roman" w:hAnsi="Times New Roman" w:cs="Times New Roman"/>
        </w:rPr>
        <w:t xml:space="preserve">, which can be accessed through the DOIs listed further down. </w:t>
      </w:r>
      <w:r w:rsidRPr="009F3A8B">
        <w:rPr>
          <w:rFonts w:ascii="Times New Roman" w:hAnsi="Times New Roman" w:cs="Times New Roman"/>
        </w:rPr>
        <w:t>The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 xml:space="preserve">ORACLES campaigns are described by Redemann et al., (2021). </w:t>
      </w:r>
      <w:r w:rsidR="00B6702D" w:rsidRPr="009F3A8B">
        <w:rPr>
          <w:rFonts w:ascii="Times New Roman" w:hAnsi="Times New Roman" w:cs="Times New Roman"/>
        </w:rPr>
        <w:t>T</w:t>
      </w:r>
      <w:r w:rsidRPr="009F3A8B">
        <w:rPr>
          <w:rFonts w:ascii="Times New Roman" w:hAnsi="Times New Roman" w:cs="Times New Roman"/>
        </w:rPr>
        <w:t xml:space="preserve">he water isotope measurements are </w:t>
      </w:r>
      <w:r w:rsidR="00B6702D" w:rsidRPr="009F3A8B">
        <w:rPr>
          <w:rFonts w:ascii="Times New Roman" w:hAnsi="Times New Roman" w:cs="Times New Roman"/>
        </w:rPr>
        <w:t xml:space="preserve">further </w:t>
      </w:r>
      <w:r w:rsidRPr="009F3A8B">
        <w:rPr>
          <w:rFonts w:ascii="Times New Roman" w:hAnsi="Times New Roman" w:cs="Times New Roman"/>
        </w:rPr>
        <w:t>described in Henze et al., (2021).</w:t>
      </w:r>
      <w:r w:rsidR="009F3A8B">
        <w:rPr>
          <w:rFonts w:ascii="Times New Roman" w:hAnsi="Times New Roman" w:cs="Times New Roman"/>
        </w:rPr>
        <w:t xml:space="preserve"> </w:t>
      </w:r>
      <w:r w:rsidR="00A41504" w:rsidRPr="009F3A8B">
        <w:rPr>
          <w:rFonts w:ascii="Times New Roman" w:hAnsi="Times New Roman" w:cs="Times New Roman"/>
        </w:rPr>
        <w:t>The absolute error with respect to the SMOW-SLAP scale is explained in detail by Henze et al., (2021).</w:t>
      </w:r>
    </w:p>
    <w:p w14:paraId="6DEC1B09" w14:textId="77777777" w:rsidR="001E4848" w:rsidRPr="009F3A8B" w:rsidRDefault="001E4848" w:rsidP="003B55B1">
      <w:pPr>
        <w:rPr>
          <w:rFonts w:ascii="Times New Roman" w:hAnsi="Times New Roman" w:cs="Times New Roman"/>
        </w:rPr>
      </w:pPr>
    </w:p>
    <w:p w14:paraId="35988647" w14:textId="77777777" w:rsidR="00A41504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Total water concentration and isotope ratios were binned and averaged onto latitude-altitude grids using a kernel estimation approach, with weighting designed to estimate the mean during the approximate month-long duration of each sampling period.</w:t>
      </w:r>
      <w:r w:rsidR="001E4848" w:rsidRPr="009F3A8B">
        <w:rPr>
          <w:rFonts w:ascii="Times New Roman" w:hAnsi="Times New Roman" w:cs="Times New Roman"/>
        </w:rPr>
        <w:t xml:space="preserve"> </w:t>
      </w:r>
      <w:r w:rsidR="00A41504" w:rsidRPr="009F3A8B">
        <w:rPr>
          <w:rFonts w:ascii="Times New Roman" w:hAnsi="Times New Roman" w:cs="Times New Roman"/>
        </w:rPr>
        <w:t xml:space="preserve">Standard deviations for each bin are also computed using kernel density estimation. </w:t>
      </w:r>
    </w:p>
    <w:p w14:paraId="19AE2EBB" w14:textId="77777777" w:rsidR="00A41504" w:rsidRPr="009F3A8B" w:rsidRDefault="00A41504" w:rsidP="003B55B1">
      <w:pPr>
        <w:rPr>
          <w:rFonts w:ascii="Times New Roman" w:hAnsi="Times New Roman" w:cs="Times New Roman"/>
        </w:rPr>
      </w:pPr>
    </w:p>
    <w:p w14:paraId="5255B35C" w14:textId="3CD79BB8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 xml:space="preserve">Time intervals during aircraft vertical profiling are isolated and averaged </w:t>
      </w:r>
      <w:r w:rsidR="001F755D">
        <w:rPr>
          <w:rFonts w:ascii="Times New Roman" w:hAnsi="Times New Roman" w:cs="Times New Roman"/>
        </w:rPr>
        <w:t>o</w:t>
      </w:r>
      <w:r w:rsidRPr="009F3A8B">
        <w:rPr>
          <w:rFonts w:ascii="Times New Roman" w:hAnsi="Times New Roman" w:cs="Times New Roman"/>
        </w:rPr>
        <w:t>nto 50</w:t>
      </w:r>
      <w:r w:rsidR="000C5746">
        <w:rPr>
          <w:rFonts w:ascii="Times New Roman" w:hAnsi="Times New Roman" w:cs="Times New Roman"/>
        </w:rPr>
        <w:t>-</w:t>
      </w:r>
      <w:r w:rsidRPr="009F3A8B">
        <w:rPr>
          <w:rFonts w:ascii="Times New Roman" w:hAnsi="Times New Roman" w:cs="Times New Roman"/>
        </w:rPr>
        <w:t xml:space="preserve">meter vertical </w:t>
      </w:r>
      <w:r w:rsidR="001F755D">
        <w:rPr>
          <w:rFonts w:ascii="Times New Roman" w:hAnsi="Times New Roman" w:cs="Times New Roman"/>
        </w:rPr>
        <w:t>levels</w:t>
      </w:r>
      <w:r w:rsidRPr="009F3A8B">
        <w:rPr>
          <w:rFonts w:ascii="Times New Roman" w:hAnsi="Times New Roman" w:cs="Times New Roman"/>
        </w:rPr>
        <w:t>. The files include water concentration and isotope ratios for both total water and cloud water</w:t>
      </w:r>
      <w:r w:rsidR="001E4848" w:rsidRPr="009F3A8B">
        <w:rPr>
          <w:rFonts w:ascii="Times New Roman" w:hAnsi="Times New Roman" w:cs="Times New Roman"/>
        </w:rPr>
        <w:t xml:space="preserve"> in addition to </w:t>
      </w:r>
      <w:r w:rsidR="00A41504" w:rsidRPr="009F3A8B">
        <w:rPr>
          <w:rFonts w:ascii="Times New Roman" w:hAnsi="Times New Roman" w:cs="Times New Roman"/>
        </w:rPr>
        <w:t>temperature, pressure, latitude, and longitude</w:t>
      </w:r>
      <w:r w:rsidRPr="009F3A8B">
        <w:rPr>
          <w:rFonts w:ascii="Times New Roman" w:hAnsi="Times New Roman" w:cs="Times New Roman"/>
        </w:rPr>
        <w:t>.</w:t>
      </w:r>
    </w:p>
    <w:p w14:paraId="4CA7865F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51DAD1E9" w14:textId="77777777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References</w:t>
      </w:r>
    </w:p>
    <w:p w14:paraId="567E07BF" w14:textId="2F750FB2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----------</w:t>
      </w:r>
      <w:r w:rsidR="00A41504" w:rsidRPr="009F3A8B">
        <w:rPr>
          <w:rFonts w:ascii="Times New Roman" w:hAnsi="Times New Roman" w:cs="Times New Roman"/>
        </w:rPr>
        <w:t>-----</w:t>
      </w:r>
    </w:p>
    <w:p w14:paraId="4C8F2264" w14:textId="141DA9FE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Henze, D., Noone, D., and Toohey, D.: Aircraft measurements of water vapor heavy isotope ratios in the marine boundary layer and lower troposphere during ORACLES, Earth Syst. Sci. Data Discuss.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[preprint], https://doi.org/10.5194/essd-2021-238, in review, 2021.</w:t>
      </w:r>
    </w:p>
    <w:p w14:paraId="2A2730FE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461BF792" w14:textId="67D80D91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Redemann, J., Wood, R., Zuidema, P., Doherty, S. J., Luna, B., LeBlanc, S. E., Diamond, M. S.,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Shinozuka, Y., Chang, I. Y., Ueyama, R., Pfister, L., Ryoo, J.-M., Dobracki, A. N., da Silva, A. M., Longo, K. M., Kacenelenbogen, M. S., Flynn, C. J., Pistone, K., Knox, N. M., Piketh, S. J., Haywood, J. M., Formenti, P., Mallet, M., Stier, P., Ackerman, A. S., Bauer, S. E., Fridlind, A. M., Carmichael, G. R., Saide, P. E., Ferrada, G. A., Howell, S. G., Freitag, S., Cairns, B., Holben, B. N., Knobelspiesse, K. D., Tanelli, S., L'Ecuyer, T. S., Dzambo, A. M., Sy, O. O., McFarquhar, G. M., Poellot, M. R., Gupta, S.,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 xml:space="preserve">O'Brien, J. R., Nenes, A., Kacarab, M., Wong, J. P. S., Small-Griswold, J. D., Thornhill, K. L., Noone, D., Podolske, J. R., Schmidt, K. S., Pilewskie, P., Chen, H., Cochrane, S. P., Sedlacek, A. J., Lang, T. J., Stith, E., Segal-Rozenhaimer, M., 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Ferrare, R. A., Burton, S. P., Hostetler, C. A., Diner, D. J., Seidel, F. C., Platnick, S. E., Myers, J. S., Meyer, K. G., Spangenberg, D. A., Maring, H., and Gao, L.: An overview of the ORACLES (ObseRvations of Aerosols above CLouds and their intEractionS) project: aerosol–</w:t>
      </w:r>
      <w:r w:rsidRPr="009F3A8B">
        <w:rPr>
          <w:rFonts w:ascii="Times New Roman" w:hAnsi="Times New Roman" w:cs="Times New Roman"/>
        </w:rPr>
        <w:lastRenderedPageBreak/>
        <w:t>cloud–radiation interactions in the southeast Atlantic basin, Atmos. Chem. Phys., 21, 1507–1563, https://doi.org/10.5194/acp-21-1507-2021, 2021.</w:t>
      </w:r>
    </w:p>
    <w:p w14:paraId="39F575E1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18B80A6A" w14:textId="77777777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The complete archive of ORACLES data are accessible via the digital object identifiers (DOIs) provided under ORACLES Science Team references as follows:</w:t>
      </w:r>
    </w:p>
    <w:p w14:paraId="67743788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78C71263" w14:textId="502B8B53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ORACLES Science Team: Suite of Aerosol, Cloud, and Related Data Acquired Aboard P3 During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ORACLES 2018, Version 3, NASA Ames Earth Science Project Office,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https://doi.org/10.5067/Suborbital/ORACLES/P3/2018_V3, 2020a. </w:t>
      </w:r>
    </w:p>
    <w:p w14:paraId="08195262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423C91A0" w14:textId="5A9CC7B0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ORACLES Science Team: Suite of Aerosol, Cloud, and Related Data Acquired Aboard P3 During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ORACLES 2017, Version 3, NASA Ames Earth Science Project Office,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https://doi.org/10.5067/Suborbital/ORACLES/P3/2017_V3, 2020b. </w:t>
      </w:r>
    </w:p>
    <w:p w14:paraId="28AB7906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44D45166" w14:textId="5CAE0C76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ORACLES Science Team: Suite of Aerosol, Cloud, and Related Data Acquired Aboard P3 During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ORACLES 2016, Version 3, NASA Ames Earth Science Project Office,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https://doi.org/10.5067/Suborbital/ORACLES/P3/2016_V3, 2020c. </w:t>
      </w:r>
    </w:p>
    <w:p w14:paraId="204382EF" w14:textId="77777777" w:rsidR="003B55B1" w:rsidRPr="009F3A8B" w:rsidRDefault="003B55B1" w:rsidP="003B55B1">
      <w:pPr>
        <w:rPr>
          <w:rFonts w:ascii="Times New Roman" w:hAnsi="Times New Roman" w:cs="Times New Roman"/>
        </w:rPr>
      </w:pPr>
    </w:p>
    <w:p w14:paraId="6243458B" w14:textId="7FAC2B07" w:rsidR="003B55B1" w:rsidRPr="009F3A8B" w:rsidRDefault="003B55B1" w:rsidP="003B55B1">
      <w:pPr>
        <w:rPr>
          <w:rFonts w:ascii="Times New Roman" w:hAnsi="Times New Roman" w:cs="Times New Roman"/>
        </w:rPr>
      </w:pPr>
      <w:r w:rsidRPr="009F3A8B">
        <w:rPr>
          <w:rFonts w:ascii="Times New Roman" w:hAnsi="Times New Roman" w:cs="Times New Roman"/>
        </w:rPr>
        <w:t>ORACLES Science Team: Suite of Aerosol, Cloud, and Related Data Acquired Aboard ER2 During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ORACLES 2016, Version 3, NASA Ames Earth Science Project Office,</w:t>
      </w:r>
      <w:r w:rsidR="009F3A8B">
        <w:rPr>
          <w:rFonts w:ascii="Times New Roman" w:hAnsi="Times New Roman" w:cs="Times New Roman"/>
        </w:rPr>
        <w:t xml:space="preserve"> </w:t>
      </w:r>
      <w:r w:rsidRPr="009F3A8B">
        <w:rPr>
          <w:rFonts w:ascii="Times New Roman" w:hAnsi="Times New Roman" w:cs="Times New Roman"/>
        </w:rPr>
        <w:t>https://doi.org/10.5067/Suborbital/ORACLES/ER2/2016_V3, 2020d.</w:t>
      </w:r>
    </w:p>
    <w:sectPr w:rsidR="003B55B1" w:rsidRPr="009F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B1"/>
    <w:rsid w:val="000C5746"/>
    <w:rsid w:val="00110A06"/>
    <w:rsid w:val="001E4848"/>
    <w:rsid w:val="001F755D"/>
    <w:rsid w:val="003B55B1"/>
    <w:rsid w:val="00842AAB"/>
    <w:rsid w:val="009F3A8B"/>
    <w:rsid w:val="00A41504"/>
    <w:rsid w:val="00AD6130"/>
    <w:rsid w:val="00B6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60A1"/>
  <w15:chartTrackingRefBased/>
  <w15:docId w15:val="{8CACE7AC-D9A0-443F-91C0-486C2DB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5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5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Henze</dc:creator>
  <cp:keywords/>
  <dc:description/>
  <cp:lastModifiedBy>Dean Henze</cp:lastModifiedBy>
  <cp:revision>7</cp:revision>
  <dcterms:created xsi:type="dcterms:W3CDTF">2022-02-09T02:12:00Z</dcterms:created>
  <dcterms:modified xsi:type="dcterms:W3CDTF">2022-02-09T02:37:00Z</dcterms:modified>
</cp:coreProperties>
</file>