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www.vhs-lernportal.de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https://www.goethe.de/de/spr/ueb/kuj/dt1.html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480" w:line="264" w:lineRule="auto"/>
        <w:rPr>
          <w:color w:val="0e2029"/>
          <w:sz w:val="46"/>
          <w:szCs w:val="46"/>
        </w:rPr>
      </w:pPr>
      <w:bookmarkStart w:colFirst="0" w:colLast="0" w:name="_pj9iz3yzxcmn" w:id="0"/>
      <w:bookmarkEnd w:id="0"/>
      <w:r w:rsidDel="00000000" w:rsidR="00000000" w:rsidRPr="00000000">
        <w:rPr>
          <w:color w:val="0e2029"/>
          <w:sz w:val="46"/>
          <w:szCs w:val="46"/>
          <w:rtl w:val="0"/>
        </w:rPr>
        <w:t xml:space="preserve">DEUTSCHTRAINER A1-APP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Hier ist eigl die beste übersicht: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https://www.make-it-in-germany.com/de/leben-in-deutschland/deutsch-lernen/deutschkurse#:~:text=Auf%20der%20Webseite%20%E2%80%9EMein%20Weg,um%20das%20Leben%20in%20Deutschland.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before="480" w:line="264" w:lineRule="auto"/>
        <w:rPr>
          <w:color w:val="0e2029"/>
          <w:sz w:val="46"/>
          <w:szCs w:val="46"/>
        </w:rPr>
      </w:pPr>
      <w:bookmarkStart w:colFirst="0" w:colLast="0" w:name="_pj9iz3yzxcm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hs-lernportal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