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9C" w:rsidRDefault="001246F9" w:rsidP="001C4C9C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1246F9">
        <w:rPr>
          <w:b/>
          <w:sz w:val="30"/>
          <w:szCs w:val="30"/>
        </w:rPr>
        <w:t>Spicy Jamaican Lentil Patties</w:t>
      </w:r>
      <w:r>
        <w:rPr>
          <w:b/>
          <w:sz w:val="30"/>
          <w:szCs w:val="30"/>
        </w:rPr>
        <w:t xml:space="preserve"> </w:t>
      </w:r>
    </w:p>
    <w:p w:rsidR="001C4C9C" w:rsidRPr="001C4C9C" w:rsidRDefault="001246F9" w:rsidP="001C4C9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1 Blue Point each</w:t>
      </w:r>
      <w:r w:rsidR="001C4C9C">
        <w:rPr>
          <w:b/>
          <w:sz w:val="30"/>
          <w:szCs w:val="30"/>
        </w:rPr>
        <w:t xml:space="preserve"> / Makes 12 Patties</w:t>
      </w:r>
    </w:p>
    <w:p w:rsidR="001246F9" w:rsidRPr="001246F9" w:rsidRDefault="001246F9" w:rsidP="001246F9">
      <w:pPr>
        <w:jc w:val="center"/>
        <w:rPr>
          <w:b/>
          <w:sz w:val="30"/>
          <w:szCs w:val="30"/>
        </w:rPr>
      </w:pPr>
    </w:p>
    <w:p w:rsidR="001246F9" w:rsidRDefault="001246F9" w:rsidP="001246F9">
      <w:pPr>
        <w:sectPr w:rsidR="00124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½ large onion, chopped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½ stalk celery, chopped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2 garlic cloves, chopped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 xml:space="preserve">½ scotch bonnet </w:t>
      </w:r>
      <w:proofErr w:type="spellStart"/>
      <w:r w:rsidRPr="001246F9">
        <w:rPr>
          <w:sz w:val="24"/>
          <w:szCs w:val="24"/>
        </w:rPr>
        <w:t>chile</w:t>
      </w:r>
      <w:proofErr w:type="spellEnd"/>
      <w:r w:rsidRPr="001246F9">
        <w:rPr>
          <w:sz w:val="24"/>
          <w:szCs w:val="24"/>
        </w:rPr>
        <w:t>, mince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½ teaspoon salt, divided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2 teaspoons Jamaican curry powder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1 teaspoon cumin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¼ teaspoon allspice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¼ teaspoon thyme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1 cup cooked lentils (a little less than ½ cup dry)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1 ½ tablespoons panko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½ tablespoon white vinegar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1/8 teaspoon black pepper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1 ¼ cup flour</w:t>
      </w:r>
    </w:p>
    <w:p w:rsid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 xml:space="preserve">7 ounces </w:t>
      </w:r>
      <w:proofErr w:type="spellStart"/>
      <w:proofErr w:type="gramStart"/>
      <w:r w:rsidRPr="001246F9">
        <w:rPr>
          <w:sz w:val="24"/>
          <w:szCs w:val="24"/>
        </w:rPr>
        <w:t>greek</w:t>
      </w:r>
      <w:proofErr w:type="spellEnd"/>
      <w:proofErr w:type="gramEnd"/>
      <w:r w:rsidRPr="001246F9">
        <w:rPr>
          <w:sz w:val="24"/>
          <w:szCs w:val="24"/>
        </w:rPr>
        <w:t xml:space="preserve"> yogurt</w:t>
      </w:r>
    </w:p>
    <w:p w:rsidR="001C4C9C" w:rsidRPr="001246F9" w:rsidRDefault="001C4C9C" w:rsidP="001246F9">
      <w:pPr>
        <w:rPr>
          <w:sz w:val="24"/>
          <w:szCs w:val="24"/>
        </w:rPr>
      </w:pPr>
      <w:r>
        <w:rPr>
          <w:sz w:val="24"/>
          <w:szCs w:val="24"/>
        </w:rPr>
        <w:t>1 egg</w:t>
      </w:r>
    </w:p>
    <w:p w:rsidR="001C4C9C" w:rsidRDefault="001C4C9C" w:rsidP="001246F9">
      <w:pPr>
        <w:rPr>
          <w:sz w:val="24"/>
          <w:szCs w:val="24"/>
        </w:rPr>
      </w:pPr>
      <w:r>
        <w:rPr>
          <w:sz w:val="24"/>
          <w:szCs w:val="24"/>
        </w:rPr>
        <w:t>Egg substitute, for egg wash</w:t>
      </w:r>
    </w:p>
    <w:p w:rsidR="001246F9" w:rsidRPr="001246F9" w:rsidRDefault="001246F9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>Hot sauce, for serving</w:t>
      </w:r>
    </w:p>
    <w:p w:rsidR="001246F9" w:rsidRPr="001246F9" w:rsidRDefault="001246F9" w:rsidP="001246F9">
      <w:pPr>
        <w:rPr>
          <w:sz w:val="24"/>
          <w:szCs w:val="24"/>
        </w:rPr>
        <w:sectPr w:rsidR="001246F9" w:rsidRPr="001246F9" w:rsidSect="001246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45B8" w:rsidRPr="001246F9" w:rsidRDefault="002845B8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 xml:space="preserve">In medium saucepan, </w:t>
      </w:r>
      <w:r w:rsidR="001C4C9C">
        <w:rPr>
          <w:sz w:val="24"/>
          <w:szCs w:val="24"/>
        </w:rPr>
        <w:t>cook</w:t>
      </w:r>
      <w:r w:rsidRPr="001246F9">
        <w:rPr>
          <w:sz w:val="24"/>
          <w:szCs w:val="24"/>
        </w:rPr>
        <w:t xml:space="preserve"> onion, celery, garlic, </w:t>
      </w:r>
      <w:proofErr w:type="spellStart"/>
      <w:r w:rsidRPr="001246F9">
        <w:rPr>
          <w:sz w:val="24"/>
          <w:szCs w:val="24"/>
        </w:rPr>
        <w:t>chile</w:t>
      </w:r>
      <w:proofErr w:type="spellEnd"/>
      <w:r w:rsidRPr="001246F9">
        <w:rPr>
          <w:sz w:val="24"/>
          <w:szCs w:val="24"/>
        </w:rPr>
        <w:t xml:space="preserve">, and </w:t>
      </w:r>
      <w:r w:rsidR="001C4C9C">
        <w:rPr>
          <w:sz w:val="24"/>
          <w:szCs w:val="24"/>
        </w:rPr>
        <w:t>¼ teaspoon</w:t>
      </w:r>
      <w:r w:rsidRPr="001246F9">
        <w:rPr>
          <w:sz w:val="24"/>
          <w:szCs w:val="24"/>
        </w:rPr>
        <w:t xml:space="preserve"> salt. Cook, stirring frequently, until vegetables are tender, 3 to 4 minutes. Add </w:t>
      </w:r>
      <w:r w:rsidR="001C4C9C">
        <w:rPr>
          <w:sz w:val="24"/>
          <w:szCs w:val="24"/>
        </w:rPr>
        <w:t>1 teaspoon</w:t>
      </w:r>
      <w:r w:rsidRPr="001246F9">
        <w:rPr>
          <w:sz w:val="24"/>
          <w:szCs w:val="24"/>
        </w:rPr>
        <w:t xml:space="preserve"> curry powder, cumin, allspice, and thyme and stir for another </w:t>
      </w:r>
      <w:r w:rsidR="001C4C9C" w:rsidRPr="001246F9">
        <w:rPr>
          <w:sz w:val="24"/>
          <w:szCs w:val="24"/>
        </w:rPr>
        <w:t>3</w:t>
      </w:r>
      <w:r w:rsidR="001C4C9C">
        <w:rPr>
          <w:sz w:val="24"/>
          <w:szCs w:val="24"/>
        </w:rPr>
        <w:t>0</w:t>
      </w:r>
      <w:r w:rsidR="001C4C9C" w:rsidRPr="001246F9">
        <w:rPr>
          <w:sz w:val="24"/>
          <w:szCs w:val="24"/>
        </w:rPr>
        <w:t xml:space="preserve"> seconds</w:t>
      </w:r>
      <w:r w:rsidRPr="001246F9">
        <w:rPr>
          <w:sz w:val="24"/>
          <w:szCs w:val="24"/>
        </w:rPr>
        <w:t xml:space="preserve">. Transfer to large bowl. Add lentils, </w:t>
      </w:r>
      <w:r w:rsidR="001C4C9C">
        <w:rPr>
          <w:sz w:val="24"/>
          <w:szCs w:val="24"/>
        </w:rPr>
        <w:t>panko</w:t>
      </w:r>
      <w:r w:rsidRPr="001246F9">
        <w:rPr>
          <w:sz w:val="24"/>
          <w:szCs w:val="24"/>
        </w:rPr>
        <w:t xml:space="preserve">, vinegar, black pepper, and </w:t>
      </w:r>
      <w:r w:rsidR="001C4C9C">
        <w:rPr>
          <w:sz w:val="24"/>
          <w:szCs w:val="24"/>
        </w:rPr>
        <w:t>¼ teaspoon</w:t>
      </w:r>
      <w:r w:rsidRPr="001246F9">
        <w:rPr>
          <w:sz w:val="24"/>
          <w:szCs w:val="24"/>
        </w:rPr>
        <w:t xml:space="preserve"> salt. Using your hands, mix until lentils are coarsely mashed.</w:t>
      </w:r>
    </w:p>
    <w:p w:rsidR="002845B8" w:rsidRPr="001246F9" w:rsidRDefault="002845B8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 xml:space="preserve">Line </w:t>
      </w:r>
      <w:r w:rsidR="001C4C9C">
        <w:rPr>
          <w:sz w:val="24"/>
          <w:szCs w:val="24"/>
        </w:rPr>
        <w:t>a</w:t>
      </w:r>
      <w:r w:rsidRPr="001246F9">
        <w:rPr>
          <w:sz w:val="24"/>
          <w:szCs w:val="24"/>
        </w:rPr>
        <w:t xml:space="preserve"> baking sheet with parchment paper. In medium bowl, whisk flour and remaining </w:t>
      </w:r>
      <w:r w:rsidR="001C4C9C">
        <w:rPr>
          <w:sz w:val="24"/>
          <w:szCs w:val="24"/>
        </w:rPr>
        <w:t>1</w:t>
      </w:r>
      <w:r w:rsidR="001C4C9C" w:rsidRPr="001246F9">
        <w:rPr>
          <w:sz w:val="24"/>
          <w:szCs w:val="24"/>
        </w:rPr>
        <w:t xml:space="preserve"> </w:t>
      </w:r>
      <w:r w:rsidR="001C4C9C">
        <w:rPr>
          <w:sz w:val="24"/>
          <w:szCs w:val="24"/>
        </w:rPr>
        <w:t>teaspoon</w:t>
      </w:r>
      <w:r w:rsidRPr="001246F9">
        <w:rPr>
          <w:sz w:val="24"/>
          <w:szCs w:val="24"/>
        </w:rPr>
        <w:t xml:space="preserve"> curry powder and 1⁄</w:t>
      </w:r>
      <w:r w:rsidR="001C4C9C" w:rsidRPr="001246F9">
        <w:rPr>
          <w:sz w:val="24"/>
          <w:szCs w:val="24"/>
        </w:rPr>
        <w:t xml:space="preserve">2 </w:t>
      </w:r>
      <w:r w:rsidR="001C4C9C">
        <w:rPr>
          <w:sz w:val="24"/>
          <w:szCs w:val="24"/>
        </w:rPr>
        <w:t>teaspoon</w:t>
      </w:r>
      <w:r w:rsidRPr="001246F9">
        <w:rPr>
          <w:sz w:val="24"/>
          <w:szCs w:val="24"/>
        </w:rPr>
        <w:t xml:space="preserve"> salt. </w:t>
      </w:r>
      <w:r w:rsidR="001C4C9C">
        <w:rPr>
          <w:sz w:val="24"/>
          <w:szCs w:val="24"/>
        </w:rPr>
        <w:t>In small bowl, whisk yogurt and egg</w:t>
      </w:r>
      <w:r w:rsidRPr="001246F9">
        <w:rPr>
          <w:sz w:val="24"/>
          <w:szCs w:val="24"/>
        </w:rPr>
        <w:t xml:space="preserve"> and add to dry ingredients. Mix until dough forms. Divide dough in half. Cover and refrigerate 1 half. Roll other half between 2 sheets of parchment paper to about 1⁄4 inch thick. Using 2-inch biscuit cutter, punch out </w:t>
      </w:r>
      <w:r w:rsidR="001C4C9C">
        <w:rPr>
          <w:sz w:val="24"/>
          <w:szCs w:val="24"/>
        </w:rPr>
        <w:t>12</w:t>
      </w:r>
      <w:r w:rsidRPr="001246F9">
        <w:rPr>
          <w:sz w:val="24"/>
          <w:szCs w:val="24"/>
        </w:rPr>
        <w:t xml:space="preserve"> rounds of dough, gathering scraps and rerolling dough as needed. Repeat with remaining dough to make total of </w:t>
      </w:r>
      <w:r w:rsidR="001C4C9C">
        <w:rPr>
          <w:sz w:val="24"/>
          <w:szCs w:val="24"/>
        </w:rPr>
        <w:t>24</w:t>
      </w:r>
      <w:r w:rsidRPr="001246F9">
        <w:rPr>
          <w:sz w:val="24"/>
          <w:szCs w:val="24"/>
        </w:rPr>
        <w:t xml:space="preserve"> rounds.</w:t>
      </w:r>
    </w:p>
    <w:p w:rsidR="002845B8" w:rsidRPr="001246F9" w:rsidRDefault="002845B8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 xml:space="preserve">In small bowl, beat </w:t>
      </w:r>
      <w:r w:rsidR="001C4C9C">
        <w:rPr>
          <w:sz w:val="24"/>
          <w:szCs w:val="24"/>
        </w:rPr>
        <w:t>egg substitute</w:t>
      </w:r>
      <w:r w:rsidRPr="001246F9">
        <w:rPr>
          <w:sz w:val="24"/>
          <w:szCs w:val="24"/>
        </w:rPr>
        <w:t xml:space="preserve"> with </w:t>
      </w:r>
      <w:r w:rsidR="001C4C9C">
        <w:rPr>
          <w:sz w:val="24"/>
          <w:szCs w:val="24"/>
        </w:rPr>
        <w:t>½ tablespoon</w:t>
      </w:r>
      <w:r w:rsidRPr="001246F9">
        <w:rPr>
          <w:sz w:val="24"/>
          <w:szCs w:val="24"/>
        </w:rPr>
        <w:t xml:space="preserve"> water for egg wash. Arrange </w:t>
      </w:r>
      <w:r w:rsidR="001C4C9C">
        <w:rPr>
          <w:sz w:val="24"/>
          <w:szCs w:val="24"/>
        </w:rPr>
        <w:t>12</w:t>
      </w:r>
      <w:r w:rsidRPr="001246F9">
        <w:rPr>
          <w:sz w:val="24"/>
          <w:szCs w:val="24"/>
        </w:rPr>
        <w:t xml:space="preserve"> rounds on prepared baking shee</w:t>
      </w:r>
      <w:r w:rsidR="001C4C9C">
        <w:rPr>
          <w:sz w:val="24"/>
          <w:szCs w:val="24"/>
        </w:rPr>
        <w:t>t</w:t>
      </w:r>
      <w:r w:rsidRPr="001246F9">
        <w:rPr>
          <w:sz w:val="24"/>
          <w:szCs w:val="24"/>
        </w:rPr>
        <w:t>. Spoon abou</w:t>
      </w:r>
      <w:r w:rsidR="001C4C9C">
        <w:rPr>
          <w:sz w:val="24"/>
          <w:szCs w:val="24"/>
        </w:rPr>
        <w:t>t ½ tablespoon</w:t>
      </w:r>
      <w:r w:rsidRPr="001246F9">
        <w:rPr>
          <w:sz w:val="24"/>
          <w:szCs w:val="24"/>
        </w:rPr>
        <w:t xml:space="preserve"> lentil filling in center of each round, leaving </w:t>
      </w:r>
      <w:r w:rsidR="001C4C9C">
        <w:rPr>
          <w:sz w:val="24"/>
          <w:szCs w:val="24"/>
        </w:rPr>
        <w:t>½-</w:t>
      </w:r>
      <w:r w:rsidRPr="001246F9">
        <w:rPr>
          <w:sz w:val="24"/>
          <w:szCs w:val="24"/>
        </w:rPr>
        <w:t xml:space="preserve">inch border, and brush edges with egg wash. Top with remaining dough rounds. Press around edges to adhere rounds, then crimp edges with fork to seal patties. Freeze patties for </w:t>
      </w:r>
      <w:r w:rsidR="001C4C9C">
        <w:rPr>
          <w:sz w:val="24"/>
          <w:szCs w:val="24"/>
        </w:rPr>
        <w:t xml:space="preserve">30 </w:t>
      </w:r>
      <w:r w:rsidR="001C4C9C" w:rsidRPr="001246F9">
        <w:rPr>
          <w:sz w:val="24"/>
          <w:szCs w:val="24"/>
        </w:rPr>
        <w:t>minutes</w:t>
      </w:r>
      <w:r w:rsidRPr="001246F9">
        <w:rPr>
          <w:sz w:val="24"/>
          <w:szCs w:val="24"/>
        </w:rPr>
        <w:t>.</w:t>
      </w:r>
    </w:p>
    <w:p w:rsidR="00BF7232" w:rsidRPr="001C4C9C" w:rsidRDefault="002845B8" w:rsidP="001246F9">
      <w:pPr>
        <w:rPr>
          <w:sz w:val="24"/>
          <w:szCs w:val="24"/>
        </w:rPr>
      </w:pPr>
      <w:r w:rsidRPr="001246F9">
        <w:rPr>
          <w:sz w:val="24"/>
          <w:szCs w:val="24"/>
        </w:rPr>
        <w:t xml:space="preserve">Position racks in top and bottom thirds of oven and preheat to 45 °F. Brush tops of patties with egg wash. Bake until bottom crusts are deep golden brown, 15 to </w:t>
      </w:r>
      <w:r w:rsidR="001C4C9C" w:rsidRPr="001246F9">
        <w:rPr>
          <w:sz w:val="24"/>
          <w:szCs w:val="24"/>
        </w:rPr>
        <w:t>2</w:t>
      </w:r>
      <w:r w:rsidR="001C4C9C">
        <w:rPr>
          <w:sz w:val="24"/>
          <w:szCs w:val="24"/>
        </w:rPr>
        <w:t>0</w:t>
      </w:r>
      <w:r w:rsidR="001C4C9C" w:rsidRPr="001246F9">
        <w:rPr>
          <w:sz w:val="24"/>
          <w:szCs w:val="24"/>
        </w:rPr>
        <w:t xml:space="preserve"> minutes</w:t>
      </w:r>
      <w:r w:rsidRPr="001246F9">
        <w:rPr>
          <w:sz w:val="24"/>
          <w:szCs w:val="24"/>
        </w:rPr>
        <w:t>. Serve with hot sauce.</w:t>
      </w:r>
    </w:p>
    <w:sectPr w:rsidR="00BF7232" w:rsidRPr="001C4C9C" w:rsidSect="00124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370DC"/>
    <w:multiLevelType w:val="multilevel"/>
    <w:tmpl w:val="F464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B8"/>
    <w:rsid w:val="001246F9"/>
    <w:rsid w:val="001C4C9C"/>
    <w:rsid w:val="002845B8"/>
    <w:rsid w:val="00B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2B4C-EDD9-4196-A843-27772435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008">
              <w:marLeft w:val="120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62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863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715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5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3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19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62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55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8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4963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5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9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0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87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8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3314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5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1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7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26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85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9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4057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16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38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52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72096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5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8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8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32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3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1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6244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3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42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51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58754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5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05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5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36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3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940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9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76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2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9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9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0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4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37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9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33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9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505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4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548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65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4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2379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8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2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15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66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15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9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9862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89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88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24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7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08511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8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5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5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34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4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57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9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0363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9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8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1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72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57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9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0177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04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7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07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6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0601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6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0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9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4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21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1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5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8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8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cichon</dc:creator>
  <cp:keywords/>
  <dc:description/>
  <cp:lastModifiedBy>matt cichon</cp:lastModifiedBy>
  <cp:revision>1</cp:revision>
  <cp:lastPrinted>2021-02-21T18:02:00Z</cp:lastPrinted>
  <dcterms:created xsi:type="dcterms:W3CDTF">2021-02-21T17:21:00Z</dcterms:created>
  <dcterms:modified xsi:type="dcterms:W3CDTF">2021-02-21T18:02:00Z</dcterms:modified>
</cp:coreProperties>
</file>