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Аннотация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</w:r>
      <w:r w:rsidRPr="00DE605A">
        <w:rPr>
          <w:color w:val="FF0000"/>
        </w:rPr>
        <w:t>3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Введение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  <w:t>4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1. Постановка задачи. Общее описание проблемы</w:t>
      </w:r>
      <w:r w:rsidR="00A85DBC" w:rsidRPr="00DE605A">
        <w:rPr>
          <w:color w:val="FF0000"/>
        </w:rPr>
        <w:t xml:space="preserve">.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6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1.1.</w:t>
      </w:r>
      <w:r w:rsidRPr="00DE605A">
        <w:rPr>
          <w:color w:val="FF0000"/>
        </w:rPr>
        <w:tab/>
        <w:t xml:space="preserve"> Математическая модель цветной сети Петри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7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1.2.</w:t>
      </w:r>
      <w:r w:rsidRPr="00DE605A">
        <w:rPr>
          <w:color w:val="FF0000"/>
        </w:rPr>
        <w:tab/>
        <w:t xml:space="preserve"> Математическая модель процедуры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9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2. Разработка методов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2.1. Методы описания изменений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2.2. Методы формирования отчета о последствиях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15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3. Разработка программного средства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740CE7">
      <w:pPr>
        <w:jc w:val="both"/>
        <w:rPr>
          <w:color w:val="FF0000"/>
        </w:rPr>
      </w:pPr>
      <w:r w:rsidRPr="00DE605A">
        <w:rPr>
          <w:color w:val="FF0000"/>
        </w:rPr>
        <w:t>3.1. Концепция проекта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3.2. Описание функций программы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20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Заключение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24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Список литературы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25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Приложения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26</w:t>
      </w:r>
    </w:p>
    <w:p w:rsidR="00A85DBC" w:rsidRPr="00DE605A" w:rsidRDefault="00A85DBC" w:rsidP="000A111F">
      <w:pPr>
        <w:spacing w:after="200" w:line="276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Тема магистерской диссертации: «Методы анализа цветных сетей Петри». Предметом </w:t>
      </w:r>
      <w:r w:rsidR="001946C4">
        <w:rPr>
          <w:rFonts w:eastAsia="Calibri"/>
          <w:lang w:eastAsia="en-US"/>
        </w:rPr>
        <w:t xml:space="preserve">исследования являются цветные сети Петри. Цель работы - </w:t>
      </w:r>
      <w:r w:rsidR="00AC67D2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AC67D2">
        <w:rPr>
          <w:rFonts w:eastAsia="Calibri"/>
          <w:szCs w:val="22"/>
          <w:lang w:eastAsia="en-US"/>
        </w:rPr>
        <w:t>исследования</w:t>
      </w:r>
      <w:r w:rsidRPr="000A111F">
        <w:rPr>
          <w:rFonts w:eastAsia="Calibri"/>
          <w:lang w:eastAsia="en-US"/>
        </w:rPr>
        <w:t>.</w:t>
      </w:r>
    </w:p>
    <w:p w:rsidR="000A111F" w:rsidRPr="000A111F" w:rsidRDefault="00AC67D2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Работа</w:t>
      </w:r>
      <w:r w:rsidR="000A111F" w:rsidRPr="000A111F">
        <w:rPr>
          <w:rFonts w:eastAsia="Calibri"/>
          <w:lang w:eastAsia="en-US"/>
        </w:rPr>
        <w:t xml:space="preserve">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="00D92A0D">
        <w:rPr>
          <w:rFonts w:eastAsia="Calibri"/>
          <w:lang w:eastAsia="en-US"/>
        </w:rPr>
        <w:t>. В первой главе описана постановка</w:t>
      </w:r>
      <w:r w:rsidRPr="000A111F">
        <w:rPr>
          <w:rFonts w:eastAsia="Calibri"/>
          <w:lang w:eastAsia="en-US"/>
        </w:rPr>
        <w:t xml:space="preserve"> задачи</w:t>
      </w:r>
      <w:r w:rsidR="001946C4">
        <w:rPr>
          <w:rFonts w:eastAsia="Calibri"/>
          <w:lang w:eastAsia="en-US"/>
        </w:rPr>
        <w:t xml:space="preserve"> </w:t>
      </w:r>
      <w:r w:rsidRPr="000A111F">
        <w:rPr>
          <w:rFonts w:eastAsia="Calibri"/>
          <w:lang w:eastAsia="en-US"/>
        </w:rPr>
        <w:t>и математичес</w:t>
      </w:r>
      <w:r w:rsidR="00D92A0D">
        <w:rPr>
          <w:rFonts w:eastAsia="Calibri"/>
          <w:lang w:eastAsia="en-US"/>
        </w:rPr>
        <w:t>кая модель</w:t>
      </w:r>
      <w:r w:rsidR="001946C4">
        <w:rPr>
          <w:rFonts w:eastAsia="Calibri"/>
          <w:lang w:eastAsia="en-US"/>
        </w:rPr>
        <w:t xml:space="preserve"> цветной сети Петри</w:t>
      </w:r>
      <w:r w:rsidR="00D92A0D">
        <w:rPr>
          <w:rFonts w:eastAsia="Calibri"/>
          <w:lang w:eastAsia="en-US"/>
        </w:rPr>
        <w:t xml:space="preserve">. </w:t>
      </w:r>
      <w:r w:rsidR="001946C4">
        <w:rPr>
          <w:rFonts w:eastAsia="Calibri"/>
          <w:lang w:eastAsia="en-US"/>
        </w:rPr>
        <w:t>Во второй главе</w:t>
      </w:r>
      <w:r w:rsidR="00D92A0D">
        <w:rPr>
          <w:rFonts w:eastAsia="Calibri"/>
          <w:lang w:eastAsia="en-US"/>
        </w:rPr>
        <w:t xml:space="preserve"> описана методы и математическая модель анализа</w:t>
      </w:r>
      <w:r w:rsidR="002F52B8">
        <w:rPr>
          <w:rFonts w:eastAsia="Calibri"/>
          <w:lang w:eastAsia="en-US"/>
        </w:rPr>
        <w:t>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</w:t>
      </w:r>
      <w:r w:rsidR="00DE605A"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 w:rsidR="00DE605A">
        <w:rPr>
          <w:rFonts w:eastAsia="Calibri"/>
          <w:lang w:eastAsia="en-US"/>
        </w:rPr>
        <w:t>Х страниц, на которых размещено</w:t>
      </w:r>
      <w:r w:rsidRPr="000A111F">
        <w:rPr>
          <w:rFonts w:eastAsia="Calibri"/>
          <w:lang w:eastAsia="en-US"/>
        </w:rPr>
        <w:t xml:space="preserve">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A7648A">
        <w:rPr>
          <w:rFonts w:eastAsiaTheme="minorHAnsi"/>
          <w:szCs w:val="22"/>
          <w:lang w:eastAsia="en-US"/>
        </w:rPr>
        <w:t>Процедура</w:t>
      </w:r>
      <w:r w:rsidR="000F6641">
        <w:rPr>
          <w:rFonts w:eastAsiaTheme="minorHAnsi"/>
          <w:szCs w:val="22"/>
          <w:lang w:eastAsia="en-US"/>
        </w:rPr>
        <w:t xml:space="preserve"> моделирования</w:t>
      </w:r>
      <w:r w:rsidRPr="00740CE7">
        <w:rPr>
          <w:rFonts w:eastAsiaTheme="minorHAnsi"/>
          <w:szCs w:val="22"/>
          <w:lang w:eastAsia="en-US"/>
        </w:rPr>
        <w:t xml:space="preserve"> всегда </w:t>
      </w:r>
      <w:r w:rsidR="000F6641">
        <w:rPr>
          <w:rFonts w:eastAsiaTheme="minorHAnsi"/>
          <w:szCs w:val="22"/>
          <w:lang w:eastAsia="en-US"/>
        </w:rPr>
        <w:t>связан</w:t>
      </w:r>
      <w:r w:rsidR="00A7648A">
        <w:rPr>
          <w:rFonts w:eastAsiaTheme="minorHAnsi"/>
          <w:szCs w:val="22"/>
          <w:lang w:eastAsia="en-US"/>
        </w:rPr>
        <w:t>а</w:t>
      </w:r>
      <w:r w:rsidR="000F6641">
        <w:rPr>
          <w:rFonts w:eastAsiaTheme="minorHAnsi"/>
          <w:szCs w:val="22"/>
          <w:lang w:eastAsia="en-US"/>
        </w:rPr>
        <w:t xml:space="preserve"> с принятием некоторых допущений</w:t>
      </w:r>
      <w:r w:rsidRPr="00740CE7">
        <w:rPr>
          <w:rFonts w:eastAsiaTheme="minorHAnsi"/>
          <w:szCs w:val="22"/>
          <w:lang w:eastAsia="en-US"/>
        </w:rPr>
        <w:t xml:space="preserve"> относительно </w:t>
      </w:r>
      <w:r w:rsidR="000F6641">
        <w:rPr>
          <w:rFonts w:eastAsiaTheme="minorHAnsi"/>
          <w:szCs w:val="22"/>
          <w:lang w:eastAsia="en-US"/>
        </w:rPr>
        <w:t xml:space="preserve">рассмотрения </w:t>
      </w:r>
      <w:r w:rsidRPr="00740CE7">
        <w:rPr>
          <w:rFonts w:eastAsiaTheme="minorHAnsi"/>
          <w:szCs w:val="22"/>
          <w:lang w:eastAsia="en-US"/>
        </w:rPr>
        <w:t>свойств и параметров</w:t>
      </w:r>
      <w:r w:rsidR="000F6641">
        <w:rPr>
          <w:rFonts w:eastAsiaTheme="minorHAnsi"/>
          <w:szCs w:val="22"/>
          <w:lang w:eastAsia="en-US"/>
        </w:rPr>
        <w:t xml:space="preserve"> </w:t>
      </w:r>
      <w:r w:rsidR="00410632">
        <w:rPr>
          <w:rFonts w:eastAsiaTheme="minorHAnsi"/>
          <w:szCs w:val="22"/>
          <w:lang w:eastAsia="en-US"/>
        </w:rPr>
        <w:t>реального</w:t>
      </w:r>
      <w:r w:rsidR="000F6641">
        <w:rPr>
          <w:rFonts w:eastAsiaTheme="minorHAnsi"/>
          <w:szCs w:val="22"/>
          <w:lang w:eastAsia="en-US"/>
        </w:rPr>
        <w:t xml:space="preserve"> объекта</w:t>
      </w:r>
      <w:r w:rsidR="00410632">
        <w:rPr>
          <w:rFonts w:eastAsiaTheme="minorHAnsi"/>
          <w:szCs w:val="22"/>
          <w:lang w:eastAsia="en-US"/>
        </w:rPr>
        <w:t xml:space="preserve"> исследования</w:t>
      </w:r>
      <w:r w:rsidRPr="00740CE7">
        <w:rPr>
          <w:rFonts w:eastAsiaTheme="minorHAnsi"/>
          <w:szCs w:val="22"/>
          <w:lang w:eastAsia="en-US"/>
        </w:rPr>
        <w:t>.</w:t>
      </w:r>
      <w:r w:rsidR="00410632">
        <w:rPr>
          <w:rFonts w:eastAsiaTheme="minorHAnsi"/>
          <w:szCs w:val="22"/>
          <w:lang w:eastAsia="en-US"/>
        </w:rPr>
        <w:t xml:space="preserve"> В модель вносятся только те особенности описываемой системы, которые считаются важными для решения текущей задачи.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CA58B2">
        <w:rPr>
          <w:rFonts w:eastAsiaTheme="minorHAnsi"/>
          <w:szCs w:val="22"/>
          <w:lang w:eastAsia="en-US"/>
        </w:rPr>
        <w:t>. 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 xml:space="preserve">в рамках проводимых исследований,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Pr="009A51FD" w:rsidRDefault="009A51FD" w:rsidP="009A51FD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  <w:r w:rsidR="0042080D">
        <w:rPr>
          <w:rFonts w:eastAsia="Calibri"/>
          <w:b/>
          <w:sz w:val="28"/>
          <w:szCs w:val="22"/>
          <w:lang w:eastAsia="en-US"/>
        </w:rPr>
        <w:t>Постановка задачи. Математическ</w:t>
      </w:r>
      <w:r w:rsidR="003627E5">
        <w:rPr>
          <w:rFonts w:eastAsia="Calibri"/>
          <w:b/>
          <w:sz w:val="28"/>
          <w:szCs w:val="22"/>
          <w:lang w:eastAsia="en-US"/>
        </w:rPr>
        <w:t xml:space="preserve">ая модель </w:t>
      </w:r>
      <w:r w:rsidR="0042080D">
        <w:rPr>
          <w:rFonts w:eastAsia="Calibri"/>
          <w:b/>
          <w:sz w:val="28"/>
          <w:szCs w:val="22"/>
          <w:lang w:eastAsia="en-US"/>
        </w:rPr>
        <w:t>сети Петри</w:t>
      </w:r>
    </w:p>
    <w:p w:rsidR="00321962" w:rsidRDefault="00F423C7" w:rsidP="004765F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0324A6" w:rsidRPr="000324A6" w:rsidRDefault="00740CE7" w:rsidP="000324A6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2F4C3E" w:rsidRPr="00AC67D2" w:rsidRDefault="00B340AA" w:rsidP="00AC67D2">
      <w:pPr>
        <w:pStyle w:val="ab"/>
        <w:numPr>
          <w:ilvl w:val="1"/>
          <w:numId w:val="1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Cs w:val="22"/>
          <w:lang w:eastAsia="en-US"/>
        </w:rPr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9" o:title=""/>
          </v:shape>
          <o:OLEObject Type="Embed" ProgID="Equation.3" ShapeID="_x0000_i1025" DrawAspect="Content" ObjectID="_1463226208" r:id="rId10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1" o:title=""/>
          </v:shape>
          <o:OLEObject Type="Embed" ProgID="Equation.3" ShapeID="_x0000_i1026" DrawAspect="Content" ObjectID="_1463226209" r:id="rId12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3" o:title=""/>
          </v:shape>
          <o:OLEObject Type="Embed" ProgID="Equation.3" ShapeID="_x0000_i1027" DrawAspect="Content" ObjectID="_1463226210" r:id="rId14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5" o:title=""/>
          </v:shape>
          <o:OLEObject Type="Embed" ProgID="Equation.3" ShapeID="_x0000_i1028" DrawAspect="Content" ObjectID="_1463226211" r:id="rId16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7" o:title=""/>
          </v:shape>
          <o:OLEObject Type="Embed" ProgID="Equation.3" ShapeID="_x0000_i1029" DrawAspect="Content" ObjectID="_1463226212" r:id="rId18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9" o:title=""/>
          </v:shape>
          <o:OLEObject Type="Embed" ProgID="Equation.3" ShapeID="_x0000_i1030" DrawAspect="Content" ObjectID="_1463226213" r:id="rId20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1" o:title=""/>
          </v:shape>
          <o:OLEObject Type="Embed" ProgID="Equation.3" ShapeID="_x0000_i1031" DrawAspect="Content" ObjectID="_1463226214" r:id="rId22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3" o:title=""/>
          </v:shape>
          <o:OLEObject Type="Embed" ProgID="Equation.3" ShapeID="_x0000_i1032" DrawAspect="Content" ObjectID="_1463226215" r:id="rId24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5" o:title=""/>
          </v:shape>
          <o:OLEObject Type="Embed" ProgID="Equation.3" ShapeID="_x0000_i1033" DrawAspect="Content" ObjectID="_1463226216" r:id="rId26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7" o:title=""/>
          </v:shape>
          <o:OLEObject Type="Embed" ProgID="Equation.3" ShapeID="_x0000_i1034" DrawAspect="Content" ObjectID="_1463226217" r:id="rId28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9" o:title=""/>
          </v:shape>
          <o:OLEObject Type="Embed" ProgID="Equation.3" ShapeID="_x0000_i1035" DrawAspect="Content" ObjectID="_1463226218" r:id="rId30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1" o:title=""/>
          </v:shape>
          <o:OLEObject Type="Embed" ProgID="Equation.3" ShapeID="_x0000_i1036" DrawAspect="Content" ObjectID="_1463226219" r:id="rId32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3" o:title=""/>
          </v:shape>
          <o:OLEObject Type="Embed" ProgID="Equation.3" ShapeID="_x0000_i1037" DrawAspect="Content" ObjectID="_1463226220" r:id="rId34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5" o:title=""/>
          </v:shape>
          <o:OLEObject Type="Embed" ProgID="Equation.3" ShapeID="_x0000_i1038" DrawAspect="Content" ObjectID="_1463226221" r:id="rId36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7" o:title=""/>
          </v:shape>
          <o:OLEObject Type="Embed" ProgID="Equation.3" ShapeID="_x0000_i1039" DrawAspect="Content" ObjectID="_1463226222" r:id="rId38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9" o:title=""/>
          </v:shape>
          <o:OLEObject Type="Embed" ProgID="Equation.3" ShapeID="_x0000_i1040" DrawAspect="Content" ObjectID="_1463226223" r:id="rId40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1" o:title=""/>
          </v:shape>
          <o:OLEObject Type="Embed" ProgID="Equation.3" ShapeID="_x0000_i1041" DrawAspect="Content" ObjectID="_1463226224" r:id="rId42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3" o:title=""/>
          </v:shape>
          <o:OLEObject Type="Embed" ProgID="Equation.3" ShapeID="_x0000_i1042" DrawAspect="Content" ObjectID="_1463226225" r:id="rId44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5" o:title=""/>
          </v:shape>
          <o:OLEObject Type="Embed" ProgID="Equation.3" ShapeID="_x0000_i1043" DrawAspect="Content" ObjectID="_1463226226" r:id="rId46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7" o:title=""/>
          </v:shape>
          <o:OLEObject Type="Embed" ProgID="Equation.3" ShapeID="_x0000_i1044" DrawAspect="Content" ObjectID="_1463226227" r:id="rId48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9" o:title=""/>
          </v:shape>
          <o:OLEObject Type="Embed" ProgID="Equation.3" ShapeID="_x0000_i1045" DrawAspect="Content" ObjectID="_1463226228" r:id="rId50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5" o:title=""/>
          </v:shape>
          <o:OLEObject Type="Embed" ProgID="Equation.3" ShapeID="_x0000_i1046" DrawAspect="Content" ObjectID="_1463226229" r:id="rId5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9" o:title=""/>
          </v:shape>
          <o:OLEObject Type="Embed" ProgID="Equation.3" ShapeID="_x0000_i1047" DrawAspect="Content" ObjectID="_1463226230" r:id="rId52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3" o:title=""/>
          </v:shape>
          <o:OLEObject Type="Embed" ProgID="Equation.3" ShapeID="_x0000_i1048" DrawAspect="Content" ObjectID="_1463226231" r:id="rId54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5" o:title=""/>
          </v:shape>
          <o:OLEObject Type="Embed" ProgID="Equation.3" ShapeID="_x0000_i1049" DrawAspect="Content" ObjectID="_1463226232" r:id="rId5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9" o:title=""/>
          </v:shape>
          <o:OLEObject Type="Embed" ProgID="Equation.3" ShapeID="_x0000_i1050" DrawAspect="Content" ObjectID="_1463226233" r:id="rId57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8" o:title=""/>
          </v:shape>
          <o:OLEObject Type="Embed" ProgID="Equation.3" ShapeID="_x0000_i1051" DrawAspect="Content" ObjectID="_1463226234" r:id="rId59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60" o:title=""/>
          </v:shape>
          <o:OLEObject Type="Embed" ProgID="Equation.3" ShapeID="_x0000_i1052" DrawAspect="Content" ObjectID="_1463226235" r:id="rId6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2" o:title=""/>
          </v:shape>
          <o:OLEObject Type="Embed" ProgID="Equation.3" ShapeID="_x0000_i1053" DrawAspect="Content" ObjectID="_1463226236" r:id="rId63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4" o:title=""/>
          </v:shape>
          <o:OLEObject Type="Embed" ProgID="Equation.3" ShapeID="_x0000_i1054" DrawAspect="Content" ObjectID="_1463226237" r:id="rId65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5" o:title=""/>
          </v:shape>
          <o:OLEObject Type="Embed" ProgID="Equation.3" ShapeID="_x0000_i1055" DrawAspect="Content" ObjectID="_1463226238" r:id="rId66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9" o:title=""/>
          </v:shape>
          <o:OLEObject Type="Embed" ProgID="Equation.3" ShapeID="_x0000_i1056" DrawAspect="Content" ObjectID="_1463226239" r:id="rId67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8" o:title=""/>
          </v:shape>
          <o:OLEObject Type="Embed" ProgID="Equation.3" ShapeID="_x0000_i1057" DrawAspect="Content" ObjectID="_1463226240" r:id="rId69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70" o:title=""/>
          </v:shape>
          <o:OLEObject Type="Embed" ProgID="Equation.3" ShapeID="_x0000_i1058" DrawAspect="Content" ObjectID="_1463226241" r:id="rId71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4" o:title=""/>
          </v:shape>
          <o:OLEObject Type="Embed" ProgID="Equation.3" ShapeID="_x0000_i1059" DrawAspect="Content" ObjectID="_1463226242" r:id="rId72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3" o:title=""/>
          </v:shape>
          <o:OLEObject Type="Embed" ProgID="Equation.3" ShapeID="_x0000_i1060" DrawAspect="Content" ObjectID="_1463226243" r:id="rId74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5" o:title=""/>
          </v:shape>
          <o:OLEObject Type="Embed" ProgID="Equation.3" ShapeID="_x0000_i1061" DrawAspect="Content" ObjectID="_1463226244" r:id="rId7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9" o:title=""/>
          </v:shape>
          <o:OLEObject Type="Embed" ProgID="Equation.3" ShapeID="_x0000_i1062" DrawAspect="Content" ObjectID="_1463226245" r:id="rId77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8" o:title=""/>
          </v:shape>
          <o:OLEObject Type="Embed" ProgID="Equation.3" ShapeID="_x0000_i1063" DrawAspect="Content" ObjectID="_1463226246" r:id="rId79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80" o:title=""/>
          </v:shape>
          <o:OLEObject Type="Embed" ProgID="Equation.3" ShapeID="_x0000_i1064" DrawAspect="Content" ObjectID="_1463226247" r:id="rId81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2" o:title=""/>
          </v:shape>
          <o:OLEObject Type="Embed" ProgID="Equation.3" ShapeID="_x0000_i1065" DrawAspect="Content" ObjectID="_1463226248" r:id="rId83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4" o:title=""/>
          </v:shape>
          <o:OLEObject Type="Embed" ProgID="Equation.3" ShapeID="_x0000_i1066" DrawAspect="Content" ObjectID="_1463226249" r:id="rId85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Pr="00740CE7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6" o:title=""/>
          </v:shape>
          <o:OLEObject Type="Embed" ProgID="Equation.3" ShapeID="_x0000_i1067" DrawAspect="Content" ObjectID="_1463226250" r:id="rId87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8" o:title=""/>
          </v:shape>
          <o:OLEObject Type="Embed" ProgID="Equation.3" ShapeID="_x0000_i1068" DrawAspect="Content" ObjectID="_1463226251" r:id="rId89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90" o:title=""/>
          </v:shape>
          <o:OLEObject Type="Embed" ProgID="Equation.3" ShapeID="_x0000_i1069" DrawAspect="Content" ObjectID="_1463226252" r:id="rId91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2" o:title=""/>
          </v:shape>
          <o:OLEObject Type="Embed" ProgID="Equation.3" ShapeID="_x0000_i1070" DrawAspect="Content" ObjectID="_1463226253" r:id="rId93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4" o:title=""/>
          </v:shape>
          <o:OLEObject Type="Embed" ProgID="Equation.3" ShapeID="_x0000_i1071" DrawAspect="Content" ObjectID="_1463226254" r:id="rId95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6" o:title=""/>
          </v:shape>
          <o:OLEObject Type="Embed" ProgID="Equation.3" ShapeID="_x0000_i1072" DrawAspect="Content" ObjectID="_1463226255" r:id="rId97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8" o:title=""/>
          </v:shape>
          <o:OLEObject Type="Embed" ProgID="Equation.3" ShapeID="_x0000_i1073" DrawAspect="Content" ObjectID="_1463226256" r:id="rId99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100" o:title=""/>
          </v:shape>
          <o:OLEObject Type="Embed" ProgID="Equation.3" ShapeID="_x0000_i1074" DrawAspect="Content" ObjectID="_1463226257" r:id="rId101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2" o:title=""/>
          </v:shape>
          <o:OLEObject Type="Embed" ProgID="Equation.3" ShapeID="_x0000_i1075" DrawAspect="Content" ObjectID="_1463226258" r:id="rId103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4" o:title=""/>
          </v:shape>
          <o:OLEObject Type="Embed" ProgID="Equation.3" ShapeID="_x0000_i1076" DrawAspect="Content" ObjectID="_1463226259" r:id="rId105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6" o:title=""/>
          </v:shape>
          <o:OLEObject Type="Embed" ProgID="Equation.3" ShapeID="_x0000_i1077" DrawAspect="Content" ObjectID="_1463226260" r:id="rId107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8" o:title=""/>
          </v:shape>
          <o:OLEObject Type="Embed" ProgID="Equation.3" ShapeID="_x0000_i1078" DrawAspect="Content" ObjectID="_1463226261" r:id="rId109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10" o:title=""/>
          </v:shape>
          <o:OLEObject Type="Embed" ProgID="Equation.3" ShapeID="_x0000_i1079" DrawAspect="Content" ObjectID="_1463226262" r:id="rId111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2" o:title=""/>
          </v:shape>
          <o:OLEObject Type="Embed" ProgID="Equation.3" ShapeID="_x0000_i1080" DrawAspect="Content" ObjectID="_1463226263" r:id="rId113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8" o:title=""/>
          </v:shape>
          <o:OLEObject Type="Embed" ProgID="Equation.3" ShapeID="_x0000_i1081" DrawAspect="Content" ObjectID="_1463226264" r:id="rId114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5" o:title=""/>
          </v:shape>
          <o:OLEObject Type="Embed" ProgID="Equation.3" ShapeID="_x0000_i1082" DrawAspect="Content" ObjectID="_1463226265" r:id="rId116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7" o:title=""/>
          </v:shape>
          <o:OLEObject Type="Embed" ProgID="Equation.3" ShapeID="_x0000_i1083" DrawAspect="Content" ObjectID="_1463226266" r:id="rId118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9" o:title=""/>
          </v:shape>
          <o:OLEObject Type="Embed" ProgID="Equation.3" ShapeID="_x0000_i1084" DrawAspect="Content" ObjectID="_1463226267" r:id="rId120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1" o:title=""/>
          </v:shape>
          <o:OLEObject Type="Embed" ProgID="Equation.3" ShapeID="_x0000_i1085" DrawAspect="Content" ObjectID="_1463226268" r:id="rId122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3" o:title=""/>
          </v:shape>
          <o:OLEObject Type="Embed" ProgID="Equation.3" ShapeID="_x0000_i1086" DrawAspect="Content" ObjectID="_1463226269" r:id="rId124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5" o:title=""/>
          </v:shape>
          <o:OLEObject Type="Embed" ProgID="Equation.3" ShapeID="_x0000_i1087" DrawAspect="Content" ObjectID="_1463226270" r:id="rId12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7" o:title=""/>
          </v:shape>
          <o:OLEObject Type="Embed" ProgID="Equation.3" ShapeID="_x0000_i1088" DrawAspect="Content" ObjectID="_1463226271" r:id="rId128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9" o:title=""/>
          </v:shape>
          <o:OLEObject Type="Embed" ProgID="Equation.3" ShapeID="_x0000_i1089" DrawAspect="Content" ObjectID="_1463226272" r:id="rId130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6A041B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Срабатывание перехода теперь зависит от значения параметра его задержки. </w:t>
      </w:r>
    </w:p>
    <w:p w:rsidR="00B340AA" w:rsidRPr="004B2FF8" w:rsidRDefault="006A041B" w:rsidP="006A041B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Для обозначения шага выполнения сети введем обозначение</w:t>
      </w:r>
      <w:proofErr w:type="gramStart"/>
      <w:r>
        <w:rPr>
          <w:rFonts w:eastAsia="Calibri"/>
          <w:szCs w:val="22"/>
          <w:lang w:eastAsia="en-US"/>
        </w:rPr>
        <w:t xml:space="preserve"> </w:t>
      </w:r>
      <w:r w:rsidRPr="006A041B">
        <w:rPr>
          <w:rFonts w:eastAsia="Calibri"/>
          <w:position w:val="-10"/>
          <w:szCs w:val="22"/>
          <w:lang w:eastAsia="en-US"/>
        </w:rPr>
        <w:object w:dxaOrig="1020" w:dyaOrig="360">
          <v:shape id="_x0000_i1090" type="#_x0000_t75" style="width:50.25pt;height:18pt" o:ole="">
            <v:imagedata r:id="rId131" o:title=""/>
          </v:shape>
          <o:OLEObject Type="Embed" ProgID="Equation.3" ShapeID="_x0000_i1090" DrawAspect="Content" ObjectID="_1463226273" r:id="rId132"/>
        </w:object>
      </w:r>
      <w:r>
        <w:rPr>
          <w:rFonts w:eastAsia="Calibri"/>
          <w:position w:val="-14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К</w:t>
      </w:r>
      <w:proofErr w:type="gramEnd"/>
      <w:r w:rsidR="00B340AA">
        <w:rPr>
          <w:rFonts w:eastAsia="Calibri"/>
          <w:szCs w:val="22"/>
          <w:lang w:eastAsia="en-US"/>
        </w:rPr>
        <w:t xml:space="preserve">аждая из позиций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1" type="#_x0000_t75" style="width:41.25pt;height:18.75pt" o:ole="">
            <v:imagedata r:id="rId121" o:title=""/>
          </v:shape>
          <o:OLEObject Type="Embed" ProgID="Equation.3" ShapeID="_x0000_i1091" DrawAspect="Content" ObjectID="_1463226274" r:id="rId133"/>
        </w:object>
      </w:r>
      <w:r w:rsidR="00B340AA" w:rsidRPr="00740CE7">
        <w:rPr>
          <w:rFonts w:eastAsia="Calibri"/>
          <w:szCs w:val="22"/>
          <w:lang w:eastAsia="en-US"/>
        </w:rPr>
        <w:t xml:space="preserve"> получает</w:t>
      </w:r>
      <w:r w:rsidR="00B340AA">
        <w:rPr>
          <w:rFonts w:eastAsia="Calibri"/>
          <w:szCs w:val="22"/>
          <w:lang w:eastAsia="en-US"/>
        </w:rPr>
        <w:t xml:space="preserve">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2" type="#_x0000_t75" style="width:27.75pt;height:19.5pt" o:ole="">
            <v:imagedata r:id="rId123" o:title=""/>
          </v:shape>
          <o:OLEObject Type="Embed" ProgID="Equation.3" ShapeID="_x0000_i1092" DrawAspect="Content" ObjectID="_1463226275" r:id="rId134"/>
        </w:object>
      </w:r>
      <w:r w:rsidR="00B340AA">
        <w:rPr>
          <w:rFonts w:eastAsia="Calibri"/>
          <w:szCs w:val="22"/>
          <w:lang w:eastAsia="en-US"/>
        </w:rPr>
        <w:t xml:space="preserve"> меток</w:t>
      </w:r>
      <w:r w:rsidR="00B340AA" w:rsidRPr="00740CE7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из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3" type="#_x0000_t75" style="width:39.75pt;height:18.75pt" o:ole="">
            <v:imagedata r:id="rId125" o:title=""/>
          </v:shape>
          <o:OLEObject Type="Embed" ProgID="Equation.3" ShapeID="_x0000_i1093" DrawAspect="Content" ObjectID="_1463226276" r:id="rId135"/>
        </w:object>
      </w:r>
      <w:r w:rsidR="00B340AA">
        <w:rPr>
          <w:rFonts w:eastAsia="Calibri"/>
          <w:szCs w:val="22"/>
          <w:lang w:eastAsia="en-US"/>
        </w:rPr>
        <w:t xml:space="preserve"> не на текущем шаге </w:t>
      </w:r>
      <w:r w:rsidR="00B340AA">
        <w:rPr>
          <w:rFonts w:eastAsia="Calibri"/>
          <w:szCs w:val="22"/>
          <w:lang w:val="en-US" w:eastAsia="en-US"/>
        </w:rPr>
        <w:t>step</w:t>
      </w:r>
      <w:r w:rsidR="00B340AA" w:rsidRPr="009B1BE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1020" w:dyaOrig="380">
          <v:shape id="_x0000_i1094" type="#_x0000_t75" style="width:50.25pt;height:18.75pt" o:ole="">
            <v:imagedata r:id="rId136" o:title=""/>
          </v:shape>
          <o:OLEObject Type="Embed" ProgID="Equation.3" ShapeID="_x0000_i1094" DrawAspect="Content" ObjectID="_1463226277" r:id="rId137"/>
        </w:object>
      </w:r>
      <w:r w:rsidR="00B340AA"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E82835" w:rsidRDefault="00475351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AA724D" w:rsidRDefault="00AA724D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</w:p>
    <w:p w:rsidR="00AA724D" w:rsidRDefault="00AA724D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</w:p>
    <w:p w:rsidR="00740CE7" w:rsidRDefault="00AC67D2" w:rsidP="00AC67D2">
      <w:pPr>
        <w:spacing w:before="480" w:after="240" w:line="360" w:lineRule="auto"/>
        <w:rPr>
          <w:rFonts w:eastAsia="Calibri"/>
          <w:b/>
          <w:sz w:val="28"/>
          <w:szCs w:val="22"/>
          <w:lang w:eastAsia="en-US"/>
        </w:rPr>
      </w:pPr>
      <w:r w:rsidRPr="00AC67D2">
        <w:rPr>
          <w:rFonts w:eastAsia="Calibri"/>
          <w:b/>
          <w:sz w:val="28"/>
          <w:szCs w:val="22"/>
          <w:lang w:eastAsia="en-US"/>
        </w:rPr>
        <w:lastRenderedPageBreak/>
        <w:t xml:space="preserve">Глава 2. </w:t>
      </w:r>
      <w:r w:rsidR="00A14F00">
        <w:rPr>
          <w:rFonts w:eastAsia="Calibri"/>
          <w:b/>
          <w:sz w:val="28"/>
          <w:szCs w:val="22"/>
          <w:lang w:eastAsia="en-US"/>
        </w:rPr>
        <w:t xml:space="preserve"> М</w:t>
      </w:r>
      <w:r w:rsidR="0042080D">
        <w:rPr>
          <w:rFonts w:eastAsia="Calibri"/>
          <w:b/>
          <w:sz w:val="28"/>
          <w:szCs w:val="22"/>
          <w:lang w:eastAsia="en-US"/>
        </w:rPr>
        <w:t>одели и методы анализа</w:t>
      </w:r>
    </w:p>
    <w:p w:rsidR="00A14F00" w:rsidRPr="00740CE7" w:rsidRDefault="00A14F00" w:rsidP="00A14F00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ра</w:t>
      </w:r>
      <w:r w:rsidR="004765FB">
        <w:rPr>
          <w:rFonts w:eastAsiaTheme="minorHAnsi"/>
          <w:szCs w:val="22"/>
          <w:lang w:eastAsia="en-US"/>
        </w:rPr>
        <w:t>зработке программных средств</w:t>
      </w:r>
      <w:r w:rsidRPr="00740CE7">
        <w:rPr>
          <w:rFonts w:eastAsiaTheme="minorHAnsi"/>
          <w:szCs w:val="22"/>
          <w:lang w:eastAsia="en-US"/>
        </w:rPr>
        <w:t xml:space="preserve">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</w:t>
      </w:r>
      <w:r>
        <w:rPr>
          <w:rFonts w:eastAsiaTheme="minorHAnsi"/>
          <w:szCs w:val="22"/>
          <w:lang w:eastAsia="en-US"/>
        </w:rPr>
        <w:t>с</w:t>
      </w:r>
      <w:r w:rsidRPr="00740CE7">
        <w:rPr>
          <w:rFonts w:eastAsiaTheme="minorHAnsi"/>
          <w:szCs w:val="22"/>
          <w:lang w:eastAsia="en-US"/>
        </w:rPr>
        <w:t xml:space="preserve">са, описанной цветной сетью Петри. Также, должны быть средства для работы с моделью, реализующие запуск </w:t>
      </w:r>
      <w:r>
        <w:rPr>
          <w:rFonts w:eastAsiaTheme="minorHAnsi"/>
          <w:szCs w:val="22"/>
          <w:lang w:eastAsia="en-US"/>
        </w:rPr>
        <w:t xml:space="preserve">выполнения </w:t>
      </w:r>
      <w:r w:rsidRPr="00740CE7">
        <w:rPr>
          <w:rFonts w:eastAsiaTheme="minorHAnsi"/>
          <w:szCs w:val="22"/>
          <w:lang w:eastAsia="en-US"/>
        </w:rPr>
        <w:t>сети, сбор данных о маркировании сети в любой момент времени и выполнение определенного сценария работы модели.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Средство анализа должно быть интегрировано в существующее сред</w:t>
      </w:r>
      <w:r>
        <w:rPr>
          <w:rFonts w:eastAsiaTheme="minorHAnsi"/>
          <w:szCs w:val="22"/>
          <w:lang w:eastAsia="en-US"/>
        </w:rPr>
        <w:t>ство моделирования и должно име</w:t>
      </w:r>
      <w:r w:rsidRPr="00740CE7">
        <w:rPr>
          <w:rFonts w:eastAsiaTheme="minorHAnsi"/>
          <w:szCs w:val="22"/>
          <w:lang w:eastAsia="en-US"/>
        </w:rPr>
        <w:t xml:space="preserve">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A14F00" w:rsidRPr="00A14F00" w:rsidRDefault="00A14F00" w:rsidP="003A6BF9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Модель</w:t>
      </w:r>
      <w:r w:rsidR="003A6BF9">
        <w:rPr>
          <w:rFonts w:eastAsia="Calibri"/>
          <w:b/>
          <w:szCs w:val="22"/>
          <w:lang w:eastAsia="en-US"/>
        </w:rPr>
        <w:t xml:space="preserve"> </w:t>
      </w:r>
      <w:r>
        <w:rPr>
          <w:rFonts w:eastAsia="Calibri"/>
          <w:b/>
          <w:szCs w:val="22"/>
          <w:lang w:eastAsia="en-US"/>
        </w:rPr>
        <w:t>изменений</w:t>
      </w:r>
    </w:p>
    <w:p w:rsidR="003A6BF9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</w:t>
      </w:r>
      <w:r w:rsidR="00A14F00">
        <w:rPr>
          <w:rFonts w:eastAsia="Calibri"/>
          <w:szCs w:val="22"/>
          <w:lang w:eastAsia="en-US"/>
        </w:rPr>
        <w:t>параметрических изменений</w:t>
      </w:r>
      <w:r w:rsidRPr="00740CE7">
        <w:rPr>
          <w:rFonts w:eastAsia="Calibri"/>
          <w:szCs w:val="22"/>
          <w:lang w:eastAsia="en-US"/>
        </w:rPr>
        <w:t xml:space="preserve">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</w:t>
      </w:r>
    </w:p>
    <w:p w:rsidR="00740CE7" w:rsidRDefault="003A6BF9" w:rsidP="003A6BF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</w:t>
      </w:r>
      <w:r>
        <w:rPr>
          <w:rFonts w:eastAsiaTheme="minorHAnsi"/>
          <w:szCs w:val="22"/>
          <w:lang w:eastAsia="en-US"/>
        </w:rPr>
        <w:t>яет собой указание ее элемента</w:t>
      </w:r>
      <w:r w:rsidRPr="00740CE7">
        <w:rPr>
          <w:rFonts w:eastAsiaTheme="minorHAnsi"/>
          <w:szCs w:val="22"/>
          <w:lang w:eastAsia="en-US"/>
        </w:rPr>
        <w:t>, набор значений парам</w:t>
      </w:r>
      <w:r>
        <w:rPr>
          <w:rFonts w:eastAsiaTheme="minorHAnsi"/>
          <w:szCs w:val="22"/>
          <w:lang w:eastAsia="en-US"/>
        </w:rPr>
        <w:t>етров, которые нужно установить</w:t>
      </w:r>
      <w:r w:rsidRPr="00740CE7">
        <w:rPr>
          <w:rFonts w:eastAsiaTheme="minorHAnsi"/>
          <w:szCs w:val="22"/>
          <w:lang w:eastAsia="en-US"/>
        </w:rPr>
        <w:t>, и момент времени, в который нужно применить изменения.</w:t>
      </w:r>
      <w:r>
        <w:rPr>
          <w:rFonts w:eastAsiaTheme="minorHAnsi"/>
          <w:szCs w:val="22"/>
          <w:lang w:eastAsia="en-US"/>
        </w:rPr>
        <w:t xml:space="preserve"> </w:t>
      </w:r>
      <w:r w:rsidR="00740CE7" w:rsidRPr="00740CE7">
        <w:rPr>
          <w:rFonts w:eastAsia="Calibri"/>
          <w:szCs w:val="22"/>
          <w:lang w:eastAsia="en-US"/>
        </w:rPr>
        <w:t xml:space="preserve">Так как Сеть Петри определяется пятеркой </w:t>
      </w:r>
      <w:r w:rsidR="00740CE7" w:rsidRPr="00740CE7">
        <w:rPr>
          <w:rFonts w:eastAsia="Calibri"/>
          <w:szCs w:val="22"/>
          <w:lang w:val="en-US" w:eastAsia="en-US"/>
        </w:rPr>
        <w:t>N</w:t>
      </w:r>
      <w:r w:rsidR="00740CE7" w:rsidRPr="00740CE7">
        <w:rPr>
          <w:rFonts w:eastAsia="Calibri"/>
          <w:szCs w:val="22"/>
          <w:lang w:eastAsia="en-US"/>
        </w:rPr>
        <w:t xml:space="preserve"> = {</w:t>
      </w:r>
      <w:r w:rsidR="00740CE7" w:rsidRPr="00740CE7">
        <w:rPr>
          <w:rFonts w:eastAsia="Calibri"/>
          <w:szCs w:val="22"/>
          <w:lang w:val="en-US" w:eastAsia="en-US"/>
        </w:rPr>
        <w:t>P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T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J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O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M</w:t>
      </w:r>
      <w:r w:rsidR="00740CE7"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1561A1" w:rsidRPr="003A6BF9" w:rsidRDefault="001561A1" w:rsidP="003A6BF9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3A6BF9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color w:val="FF0000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lastRenderedPageBreak/>
        <w:t>изменение параметров позиций.</w:t>
      </w:r>
      <w:r w:rsidRPr="003A6BF9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переходов.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следования.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предшествования. </w:t>
      </w:r>
    </w:p>
    <w:p w:rsidR="00740CE7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маркирования сети. </w:t>
      </w:r>
    </w:p>
    <w:p w:rsidR="003A6BF9" w:rsidRDefault="003A6BF9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Возможные изменения для позиции: незапланированная потеря или появление токена Тип токена, набор значений его параметров и время появления/потери являются параметрами изменения.</w:t>
      </w:r>
    </w:p>
    <w:p w:rsidR="00CC32C0" w:rsidRDefault="002F577B" w:rsidP="00CC32C0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описания изменения позиции введем следующ</w:t>
      </w:r>
      <w:r w:rsidR="006A041B">
        <w:rPr>
          <w:rFonts w:eastAsiaTheme="minorHAnsi"/>
          <w:szCs w:val="22"/>
          <w:lang w:eastAsia="en-US"/>
        </w:rPr>
        <w:t>ие обозначения:</w:t>
      </w:r>
    </w:p>
    <w:p w:rsidR="00B42CB5" w:rsidRDefault="006A041B" w:rsidP="00B42CB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6A041B">
        <w:rPr>
          <w:rFonts w:eastAsia="Calibri"/>
          <w:position w:val="-12"/>
          <w:szCs w:val="22"/>
          <w:lang w:eastAsia="en-US"/>
        </w:rPr>
        <w:object w:dxaOrig="6700" w:dyaOrig="380">
          <v:shape id="_x0000_i1095" type="#_x0000_t75" style="width:336.75pt;height:18.75pt" o:ole="">
            <v:imagedata r:id="rId138" o:title=""/>
          </v:shape>
          <o:OLEObject Type="Embed" ProgID="Equation.3" ShapeID="_x0000_i1095" DrawAspect="Content" ObjectID="_1463226278" r:id="rId139"/>
        </w:object>
      </w:r>
      <w:r w:rsidR="00B42CB5">
        <w:rPr>
          <w:rFonts w:eastAsia="Calibri"/>
          <w:szCs w:val="22"/>
          <w:lang w:eastAsia="en-US"/>
        </w:rPr>
        <w:t xml:space="preserve"> </w:t>
      </w:r>
    </w:p>
    <w:p w:rsidR="003A6BF9" w:rsidRPr="00B42CB5" w:rsidRDefault="00B42CB5" w:rsidP="00B42CB5">
      <w:pPr>
        <w:spacing w:before="480" w:after="240" w:line="360" w:lineRule="auto"/>
        <w:ind w:firstLine="709"/>
        <w:jc w:val="both"/>
        <w:rPr>
          <w:rFonts w:eastAsia="Calibri"/>
          <w:position w:val="-14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,где </w:t>
      </w:r>
      <w:proofErr w:type="gramStart"/>
      <w:r>
        <w:rPr>
          <w:rFonts w:eastAsia="Calibri"/>
          <w:szCs w:val="22"/>
          <w:lang w:eastAsia="en-US"/>
        </w:rPr>
        <w:t>с-</w:t>
      </w:r>
      <w:proofErr w:type="gramEnd"/>
      <w:r>
        <w:rPr>
          <w:rFonts w:eastAsia="Calibri"/>
          <w:szCs w:val="22"/>
          <w:lang w:eastAsia="en-US"/>
        </w:rPr>
        <w:t xml:space="preserve">   </w:t>
      </w:r>
      <w:r w:rsidR="006A041B">
        <w:rPr>
          <w:rFonts w:eastAsia="Calibri"/>
          <w:szCs w:val="22"/>
          <w:lang w:eastAsia="en-US"/>
        </w:rPr>
        <w:t xml:space="preserve"> количество токенов, </w:t>
      </w:r>
      <w:r w:rsidR="006A041B">
        <w:rPr>
          <w:rFonts w:eastAsia="Calibri"/>
          <w:szCs w:val="22"/>
          <w:lang w:val="en-US" w:eastAsia="en-US"/>
        </w:rPr>
        <w:t>operation</w:t>
      </w:r>
      <w:r w:rsidR="006A041B" w:rsidRPr="006A041B">
        <w:rPr>
          <w:rFonts w:eastAsia="Calibri"/>
          <w:szCs w:val="22"/>
          <w:lang w:eastAsia="en-US"/>
        </w:rPr>
        <w:t xml:space="preserve"> </w:t>
      </w:r>
      <w:r w:rsidR="006A041B">
        <w:rPr>
          <w:rFonts w:eastAsia="Calibri"/>
          <w:szCs w:val="22"/>
          <w:lang w:eastAsia="en-US"/>
        </w:rPr>
        <w:t>означает появление</w:t>
      </w:r>
      <w:r w:rsidR="00CC32C0">
        <w:rPr>
          <w:rFonts w:eastAsia="Calibri"/>
          <w:szCs w:val="22"/>
          <w:lang w:eastAsia="en-US"/>
        </w:rPr>
        <w:t xml:space="preserve"> (значение 1)</w:t>
      </w:r>
      <w:r w:rsidR="006A041B">
        <w:rPr>
          <w:rFonts w:eastAsia="Calibri"/>
          <w:szCs w:val="22"/>
          <w:lang w:eastAsia="en-US"/>
        </w:rPr>
        <w:t xml:space="preserve"> или удаление</w:t>
      </w:r>
      <w:r w:rsidR="00CC32C0">
        <w:rPr>
          <w:rFonts w:eastAsia="Calibri"/>
          <w:szCs w:val="22"/>
          <w:lang w:eastAsia="en-US"/>
        </w:rPr>
        <w:t xml:space="preserve"> (значение 2)</w:t>
      </w:r>
      <w:r w:rsidR="006A041B">
        <w:rPr>
          <w:rFonts w:eastAsia="Calibri"/>
          <w:szCs w:val="22"/>
          <w:lang w:eastAsia="en-US"/>
        </w:rPr>
        <w:t xml:space="preserve"> токен</w:t>
      </w:r>
      <w:r w:rsidR="00CC32C0">
        <w:rPr>
          <w:rFonts w:eastAsia="Calibri"/>
          <w:szCs w:val="22"/>
          <w:lang w:eastAsia="en-US"/>
        </w:rPr>
        <w:t xml:space="preserve">а, а </w:t>
      </w:r>
      <w:r w:rsidR="00CC32C0">
        <w:rPr>
          <w:rFonts w:eastAsia="Calibri"/>
          <w:szCs w:val="22"/>
          <w:lang w:val="en-US" w:eastAsia="en-US"/>
        </w:rPr>
        <w:t>step</w:t>
      </w:r>
      <w:r w:rsidR="00CC32C0" w:rsidRPr="00CC32C0">
        <w:rPr>
          <w:rFonts w:eastAsia="Calibri"/>
          <w:szCs w:val="22"/>
          <w:lang w:eastAsia="en-US"/>
        </w:rPr>
        <w:t xml:space="preserve"> </w:t>
      </w:r>
      <w:r w:rsidR="00CC32C0">
        <w:rPr>
          <w:rFonts w:eastAsia="Calibri"/>
          <w:szCs w:val="22"/>
          <w:lang w:eastAsia="en-US"/>
        </w:rPr>
        <w:t>- это шаг сети, на котором требуется применить изменение.</w:t>
      </w:r>
      <w:r w:rsidR="003A6BF9" w:rsidRPr="00740CE7">
        <w:rPr>
          <w:rFonts w:eastAsiaTheme="minorHAnsi"/>
          <w:szCs w:val="22"/>
          <w:lang w:eastAsia="en-US"/>
        </w:rPr>
        <w:t xml:space="preserve"> </w:t>
      </w:r>
    </w:p>
    <w:p w:rsidR="00CC32C0" w:rsidRPr="00740CE7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срабатывание функций следования, связанных с этим</w:t>
      </w:r>
      <w:r>
        <w:rPr>
          <w:rFonts w:eastAsiaTheme="minorHAnsi"/>
          <w:szCs w:val="22"/>
          <w:lang w:eastAsia="en-US"/>
        </w:rPr>
        <w:t xml:space="preserve"> переходом. О</w:t>
      </w:r>
      <w:r w:rsidRPr="00740CE7">
        <w:rPr>
          <w:rFonts w:eastAsiaTheme="minorHAnsi"/>
          <w:szCs w:val="22"/>
          <w:lang w:eastAsia="en-US"/>
        </w:rPr>
        <w:t xml:space="preserve">дним из параметров перехода </w:t>
      </w:r>
      <w:r>
        <w:rPr>
          <w:rFonts w:eastAsiaTheme="minorHAnsi"/>
          <w:szCs w:val="22"/>
          <w:lang w:eastAsia="en-US"/>
        </w:rPr>
        <w:t>может быть</w:t>
      </w:r>
      <w:r w:rsidRPr="00740CE7">
        <w:rPr>
          <w:rFonts w:eastAsiaTheme="minorHAnsi"/>
          <w:szCs w:val="22"/>
          <w:lang w:eastAsia="en-US"/>
        </w:rPr>
        <w:t xml:space="preserve"> задержка работы – при наличии задержки, переход срабатывает не мгновенно, а через определенное количество времени</w:t>
      </w:r>
      <w:r>
        <w:rPr>
          <w:rFonts w:eastAsiaTheme="minorHAnsi"/>
          <w:szCs w:val="22"/>
          <w:lang w:eastAsia="en-US"/>
        </w:rPr>
        <w:t xml:space="preserve"> или тактов работы сети</w:t>
      </w:r>
      <w:r w:rsidRPr="00740CE7">
        <w:rPr>
          <w:rFonts w:eastAsiaTheme="minorHAnsi"/>
          <w:szCs w:val="22"/>
          <w:lang w:eastAsia="en-US"/>
        </w:rPr>
        <w:t>.</w:t>
      </w:r>
    </w:p>
    <w:p w:rsidR="00CC32C0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CC32C0" w:rsidRPr="00740CE7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9200" w:dyaOrig="400">
          <v:shape id="_x0000_i1096" type="#_x0000_t75" style="width:462.75pt;height:19.5pt" o:ole="">
            <v:imagedata r:id="rId140" o:title=""/>
          </v:shape>
          <o:OLEObject Type="Embed" ProgID="Equation.3" ShapeID="_x0000_i1096" DrawAspect="Content" ObjectID="_1463226279" r:id="rId141"/>
        </w:object>
      </w:r>
    </w:p>
    <w:p w:rsidR="00F70661" w:rsidRPr="00F70661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 </w:t>
      </w:r>
      <w:r>
        <w:rPr>
          <w:rFonts w:eastAsiaTheme="minorHAnsi"/>
          <w:szCs w:val="22"/>
          <w:lang w:val="en-US" w:eastAsia="en-US"/>
        </w:rPr>
        <w:t>sleep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значение параметра задержки, </w:t>
      </w:r>
      <w:r>
        <w:rPr>
          <w:rFonts w:eastAsiaTheme="minorHAnsi"/>
          <w:szCs w:val="22"/>
          <w:lang w:val="en-US" w:eastAsia="en-US"/>
        </w:rPr>
        <w:t>operation</w:t>
      </w:r>
      <w:r w:rsidRPr="00F70661">
        <w:rPr>
          <w:rFonts w:eastAsiaTheme="minorHAnsi"/>
          <w:szCs w:val="22"/>
          <w:lang w:eastAsia="en-US"/>
        </w:rPr>
        <w:t xml:space="preserve">: значение 0 </w:t>
      </w:r>
      <w:r>
        <w:rPr>
          <w:rFonts w:eastAsiaTheme="minorHAnsi"/>
          <w:szCs w:val="22"/>
          <w:lang w:eastAsia="en-US"/>
        </w:rPr>
        <w:t xml:space="preserve">– переход не выполняется, значение 1 – переход </w:t>
      </w:r>
      <w:proofErr w:type="gramStart"/>
      <w:r>
        <w:rPr>
          <w:rFonts w:eastAsiaTheme="minorHAnsi"/>
          <w:szCs w:val="22"/>
          <w:lang w:eastAsia="en-US"/>
        </w:rPr>
        <w:t>выполняется</w:t>
      </w:r>
      <w:proofErr w:type="gramEnd"/>
      <w:r>
        <w:rPr>
          <w:rFonts w:eastAsiaTheme="minorHAnsi"/>
          <w:szCs w:val="22"/>
          <w:lang w:eastAsia="en-US"/>
        </w:rPr>
        <w:t xml:space="preserve"> безусловно, </w:t>
      </w:r>
      <w:r w:rsidR="00CC32C0"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изменения.</w:t>
      </w:r>
    </w:p>
    <w:p w:rsidR="00DB01F7" w:rsidRPr="00740CE7" w:rsidRDefault="00DB01F7" w:rsidP="00DB01F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Функция следования</w:t>
      </w:r>
      <w:r w:rsidR="00CC3B1F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 определяет</w:t>
      </w:r>
      <w:r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>токены</w:t>
      </w:r>
      <w:r>
        <w:rPr>
          <w:rFonts w:eastAsiaTheme="minorHAnsi"/>
          <w:szCs w:val="22"/>
          <w:lang w:eastAsia="en-US"/>
        </w:rPr>
        <w:t>, которые</w:t>
      </w:r>
      <w:r w:rsidRPr="00740CE7">
        <w:rPr>
          <w:rFonts w:eastAsiaTheme="minorHAnsi"/>
          <w:szCs w:val="22"/>
          <w:lang w:eastAsia="en-US"/>
        </w:rPr>
        <w:t xml:space="preserve"> появятся в указанном состоянии после активации</w:t>
      </w:r>
      <w:r w:rsidR="00A25EF9">
        <w:rPr>
          <w:rFonts w:eastAsiaTheme="minorHAnsi"/>
          <w:szCs w:val="22"/>
          <w:lang w:eastAsia="en-US"/>
        </w:rPr>
        <w:t xml:space="preserve"> и срабатывания</w:t>
      </w:r>
      <w:r w:rsidRPr="00740CE7">
        <w:rPr>
          <w:rFonts w:eastAsiaTheme="minorHAnsi"/>
          <w:szCs w:val="22"/>
          <w:lang w:eastAsia="en-US"/>
        </w:rPr>
        <w:t xml:space="preserve"> соответствующего перехода. Возможные изменения для фун</w:t>
      </w:r>
      <w:r>
        <w:rPr>
          <w:rFonts w:eastAsiaTheme="minorHAnsi"/>
          <w:szCs w:val="22"/>
          <w:lang w:eastAsia="en-US"/>
        </w:rPr>
        <w:t>к</w:t>
      </w:r>
      <w:r w:rsidRPr="00740CE7">
        <w:rPr>
          <w:rFonts w:eastAsiaTheme="minorHAnsi"/>
          <w:szCs w:val="22"/>
          <w:lang w:eastAsia="en-US"/>
        </w:rPr>
        <w:t>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</w:t>
      </w:r>
      <w:r w:rsidR="00803154">
        <w:rPr>
          <w:rFonts w:eastAsiaTheme="minorHAnsi"/>
          <w:szCs w:val="22"/>
          <w:lang w:eastAsia="en-US"/>
        </w:rPr>
        <w:t>ый или временный отказ в работе или безусловное выполнение.</w:t>
      </w:r>
    </w:p>
    <w:p w:rsidR="00803154" w:rsidRDefault="00CC3B1F" w:rsidP="00CC32C0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60" w:dyaOrig="400">
          <v:shape id="_x0000_i1097" type="#_x0000_t75" style="width:445.5pt;height:19.5pt" o:ole="">
            <v:imagedata r:id="rId142" o:title=""/>
          </v:shape>
          <o:OLEObject Type="Embed" ProgID="Equation.3" ShapeID="_x0000_i1097" DrawAspect="Content" ObjectID="_1463226280" r:id="rId143"/>
        </w:object>
      </w:r>
    </w:p>
    <w:p w:rsidR="00803154" w:rsidRDefault="00803154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где, </w:t>
      </w:r>
      <w:r>
        <w:rPr>
          <w:rFonts w:eastAsiaTheme="minorHAnsi"/>
          <w:szCs w:val="22"/>
          <w:lang w:val="en-US" w:eastAsia="en-US"/>
        </w:rPr>
        <w:t>operation</w:t>
      </w:r>
      <w:r>
        <w:rPr>
          <w:rFonts w:eastAsiaTheme="minorHAnsi"/>
          <w:szCs w:val="22"/>
          <w:lang w:eastAsia="en-US"/>
        </w:rPr>
        <w:t>: значение -1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функция не работает, значение 1 – функция </w:t>
      </w:r>
      <w:proofErr w:type="gramStart"/>
      <w:r w:rsidR="00CC3B1F">
        <w:rPr>
          <w:rFonts w:eastAsiaTheme="minorHAnsi"/>
          <w:szCs w:val="22"/>
          <w:lang w:eastAsia="en-US"/>
        </w:rPr>
        <w:t>срабатывает</w:t>
      </w:r>
      <w:proofErr w:type="gramEnd"/>
      <w:r>
        <w:rPr>
          <w:rFonts w:eastAsiaTheme="minorHAnsi"/>
          <w:szCs w:val="22"/>
          <w:lang w:eastAsia="en-US"/>
        </w:rPr>
        <w:t xml:space="preserve"> безусловно, значение 0 – </w:t>
      </w:r>
      <w:r w:rsidR="00CC3B1F">
        <w:rPr>
          <w:rFonts w:eastAsiaTheme="minorHAnsi"/>
          <w:szCs w:val="22"/>
          <w:lang w:eastAsia="en-US"/>
        </w:rPr>
        <w:t>функция работает в «обычном режиме»</w:t>
      </w:r>
      <w:r>
        <w:rPr>
          <w:rFonts w:eastAsiaTheme="minorHAnsi"/>
          <w:szCs w:val="22"/>
          <w:lang w:eastAsia="en-US"/>
        </w:rPr>
        <w:t xml:space="preserve">, </w:t>
      </w:r>
      <w:r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</w:t>
      </w:r>
      <w:r w:rsidR="00CC3B1F">
        <w:rPr>
          <w:rFonts w:eastAsiaTheme="minorHAnsi"/>
          <w:szCs w:val="22"/>
          <w:lang w:eastAsia="en-US"/>
        </w:rPr>
        <w:t xml:space="preserve">. </w:t>
      </w:r>
    </w:p>
    <w:p w:rsidR="00CC3B1F" w:rsidRDefault="002E5252" w:rsidP="00CC3B1F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Изменение ф</w:t>
      </w:r>
      <w:r w:rsidR="00CC3B1F">
        <w:rPr>
          <w:rFonts w:eastAsiaTheme="minorHAnsi"/>
          <w:szCs w:val="22"/>
          <w:lang w:eastAsia="en-US"/>
        </w:rPr>
        <w:t>ункции предшествования описываются таким же образом:</w:t>
      </w:r>
    </w:p>
    <w:p w:rsidR="00CC3B1F" w:rsidRPr="00CC3B1F" w:rsidRDefault="00CC3B1F" w:rsidP="00CC3B1F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80" w:dyaOrig="400">
          <v:shape id="_x0000_i1098" type="#_x0000_t75" style="width:447pt;height:19.5pt" o:ole="">
            <v:imagedata r:id="rId144" o:title=""/>
          </v:shape>
          <o:OLEObject Type="Embed" ProgID="Equation.3" ShapeID="_x0000_i1098" DrawAspect="Content" ObjectID="_1463226281" r:id="rId145"/>
        </w:object>
      </w:r>
    </w:p>
    <w:p w:rsidR="00CC3B1F" w:rsidRDefault="00CC3B1F" w:rsidP="00CC3B1F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Заметим, что применение изменений к функциям описывается с помощью множества токенов </w:t>
      </w:r>
      <w:r w:rsidR="002E5252" w:rsidRPr="00CC3B1F">
        <w:rPr>
          <w:rFonts w:eastAsia="Calibri"/>
          <w:position w:val="-10"/>
          <w:szCs w:val="22"/>
          <w:lang w:eastAsia="en-US"/>
        </w:rPr>
        <w:object w:dxaOrig="480" w:dyaOrig="360">
          <v:shape id="_x0000_i1099" type="#_x0000_t75" style="width:24pt;height:18pt" o:ole="">
            <v:imagedata r:id="rId146" o:title=""/>
          </v:shape>
          <o:OLEObject Type="Embed" ProgID="Equation.3" ShapeID="_x0000_i1099" DrawAspect="Content" ObjectID="_1463226282" r:id="rId147"/>
        </w:object>
      </w:r>
      <w:r>
        <w:rPr>
          <w:rFonts w:eastAsia="Calibri"/>
          <w:szCs w:val="22"/>
          <w:lang w:eastAsia="en-US"/>
        </w:rPr>
        <w:t xml:space="preserve"> –  </w:t>
      </w:r>
      <w:r w:rsidR="002E5252">
        <w:rPr>
          <w:rFonts w:eastAsia="Calibri"/>
          <w:szCs w:val="22"/>
          <w:lang w:eastAsia="en-US"/>
        </w:rPr>
        <w:t xml:space="preserve">для упрощения модели будем полагать, что при применении изменения, множество токенов функции меняется </w:t>
      </w:r>
      <w:proofErr w:type="gramStart"/>
      <w:r w:rsidR="002E5252">
        <w:rPr>
          <w:rFonts w:eastAsia="Calibri"/>
          <w:szCs w:val="22"/>
          <w:lang w:eastAsia="en-US"/>
        </w:rPr>
        <w:t>на</w:t>
      </w:r>
      <w:proofErr w:type="gramEnd"/>
      <w:r w:rsidR="002E5252">
        <w:rPr>
          <w:rFonts w:eastAsia="Calibri"/>
          <w:szCs w:val="22"/>
          <w:lang w:eastAsia="en-US"/>
        </w:rPr>
        <w:t xml:space="preserve"> указанное в изменении.</w:t>
      </w:r>
    </w:p>
    <w:p w:rsidR="000727BE" w:rsidRDefault="002E5252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position w:val="-14"/>
          <w:szCs w:val="22"/>
          <w:lang w:eastAsia="en-US"/>
        </w:rPr>
        <w:tab/>
      </w:r>
      <w:r w:rsidR="000727BE" w:rsidRPr="00740CE7">
        <w:rPr>
          <w:rFonts w:eastAsiaTheme="minorHAnsi"/>
          <w:szCs w:val="22"/>
          <w:lang w:eastAsia="en-US"/>
        </w:rPr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</w:t>
      </w:r>
      <w:r w:rsidR="000727BE">
        <w:rPr>
          <w:rFonts w:eastAsiaTheme="minorHAnsi"/>
          <w:szCs w:val="22"/>
          <w:lang w:eastAsia="en-US"/>
        </w:rPr>
        <w:t>о изменение состояний. Возможное изменение</w:t>
      </w:r>
      <w:r w:rsidR="000727BE" w:rsidRPr="00740CE7">
        <w:rPr>
          <w:rFonts w:eastAsiaTheme="minorHAnsi"/>
          <w:szCs w:val="22"/>
          <w:lang w:eastAsia="en-US"/>
        </w:rPr>
        <w:t xml:space="preserve"> маркирования сети состоит из комбинации изменений ее состояний. Как параметр может быть использован временной интервал.</w:t>
      </w:r>
    </w:p>
    <w:p w:rsidR="000727BE" w:rsidRDefault="00C36A00" w:rsidP="00C36A00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0727BE">
        <w:rPr>
          <w:rFonts w:eastAsia="Calibri"/>
          <w:position w:val="-12"/>
          <w:szCs w:val="22"/>
          <w:lang w:eastAsia="en-US"/>
        </w:rPr>
        <w:object w:dxaOrig="5420" w:dyaOrig="380">
          <v:shape id="_x0000_i1100" type="#_x0000_t75" style="width:270pt;height:18.75pt" o:ole="">
            <v:imagedata r:id="rId148" o:title=""/>
          </v:shape>
          <o:OLEObject Type="Embed" ProgID="Equation.3" ShapeID="_x0000_i1100" DrawAspect="Content" ObjectID="_1463226283" r:id="rId149"/>
        </w:object>
      </w:r>
      <w:r>
        <w:rPr>
          <w:rFonts w:eastAsia="Calibri"/>
          <w:szCs w:val="22"/>
          <w:lang w:eastAsia="en-US"/>
        </w:rPr>
        <w:t xml:space="preserve"> ,где </w:t>
      </w:r>
      <w:r w:rsidR="00B42CB5" w:rsidRPr="00C36A00">
        <w:rPr>
          <w:rFonts w:eastAsia="Calibri"/>
          <w:position w:val="-12"/>
          <w:szCs w:val="22"/>
          <w:lang w:eastAsia="en-US"/>
        </w:rPr>
        <w:object w:dxaOrig="1080" w:dyaOrig="360">
          <v:shape id="_x0000_i1101" type="#_x0000_t75" style="width:54pt;height:18pt" o:ole="">
            <v:imagedata r:id="rId150" o:title=""/>
          </v:shape>
          <o:OLEObject Type="Embed" ProgID="Equation.3" ShapeID="_x0000_i1101" DrawAspect="Content" ObjectID="_1463226284" r:id="rId151"/>
        </w:object>
      </w:r>
      <w:r>
        <w:rPr>
          <w:rFonts w:eastAsia="Calibri"/>
          <w:szCs w:val="22"/>
          <w:lang w:eastAsia="en-US"/>
        </w:rPr>
        <w:t xml:space="preserve"> –  набор изменений для позиций</w:t>
      </w:r>
      <w:r w:rsidRPr="00C36A00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step</w:t>
      </w:r>
      <w:r w:rsidRPr="00C36A00">
        <w:rPr>
          <w:rFonts w:eastAsia="Calibri"/>
          <w:szCs w:val="22"/>
          <w:lang w:eastAsia="en-US"/>
        </w:rPr>
        <w:t xml:space="preserve"> -  </w:t>
      </w:r>
      <w:r>
        <w:rPr>
          <w:rFonts w:eastAsia="Calibri"/>
          <w:szCs w:val="22"/>
          <w:lang w:eastAsia="en-US"/>
        </w:rPr>
        <w:t>шаг применения изменения.</w:t>
      </w:r>
    </w:p>
    <w:p w:rsidR="00B42CB5" w:rsidRPr="00C36A00" w:rsidRDefault="00B42CB5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0727BE" w:rsidRPr="00740CE7" w:rsidRDefault="000727BE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2F577B" w:rsidRPr="00B42CB5" w:rsidRDefault="00B42CB5" w:rsidP="00B42CB5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jc w:val="both"/>
        <w:rPr>
          <w:rFonts w:eastAsia="Calibri"/>
          <w:b/>
          <w:position w:val="-14"/>
          <w:szCs w:val="22"/>
          <w:lang w:eastAsia="en-US"/>
        </w:rPr>
      </w:pPr>
      <w:r>
        <w:rPr>
          <w:rFonts w:eastAsia="Calibri"/>
          <w:b/>
          <w:position w:val="-14"/>
          <w:szCs w:val="22"/>
          <w:lang w:eastAsia="en-US"/>
        </w:rPr>
        <w:lastRenderedPageBreak/>
        <w:t xml:space="preserve"> Модель последствий</w:t>
      </w:r>
    </w:p>
    <w:p w:rsidR="009E1D17" w:rsidRPr="00740CE7" w:rsidRDefault="004765FB" w:rsidP="009E1D1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Анализ изменений подразумевает наличие инструмента сбора данных о соответствующих последствиях.</w:t>
      </w:r>
      <w:r w:rsidR="00B10B8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Для описания </w:t>
      </w:r>
      <w:r w:rsidR="00B10B88">
        <w:rPr>
          <w:rFonts w:eastAsiaTheme="minorHAnsi"/>
          <w:szCs w:val="22"/>
          <w:lang w:eastAsia="en-US"/>
        </w:rPr>
        <w:t>результатов анализа</w:t>
      </w:r>
      <w:r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>вводятся параметры последствий.</w:t>
      </w:r>
      <w:r w:rsidR="009E1D17" w:rsidRPr="00740CE7">
        <w:rPr>
          <w:rFonts w:eastAsiaTheme="minorHAnsi"/>
          <w:szCs w:val="22"/>
          <w:lang w:eastAsia="en-US"/>
        </w:rPr>
        <w:t xml:space="preserve"> </w:t>
      </w:r>
    </w:p>
    <w:p w:rsidR="009E1D17" w:rsidRPr="00B10B88" w:rsidRDefault="009E1D17" w:rsidP="00B10B88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</w:t>
      </w:r>
      <w:r w:rsidR="00B10B88">
        <w:rPr>
          <w:rFonts w:eastAsiaTheme="minorHAnsi"/>
          <w:szCs w:val="22"/>
          <w:lang w:eastAsia="en-US"/>
        </w:rPr>
        <w:t xml:space="preserve"> последствий описывают условия собора статистики</w:t>
      </w:r>
      <w:r w:rsidRPr="00740CE7"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 xml:space="preserve">и то, </w:t>
      </w:r>
      <w:r w:rsidRPr="00740CE7">
        <w:rPr>
          <w:rFonts w:eastAsiaTheme="minorHAnsi"/>
          <w:szCs w:val="22"/>
          <w:lang w:eastAsia="en-US"/>
        </w:rPr>
        <w:t>какая инфо</w:t>
      </w:r>
      <w:r w:rsidR="00B10B88">
        <w:rPr>
          <w:rFonts w:eastAsiaTheme="minorHAnsi"/>
          <w:szCs w:val="22"/>
          <w:lang w:eastAsia="en-US"/>
        </w:rPr>
        <w:t xml:space="preserve">рмация попадает в отчет. Общим, </w:t>
      </w:r>
      <w:r w:rsidRPr="00740CE7">
        <w:rPr>
          <w:rFonts w:eastAsiaTheme="minorHAnsi"/>
          <w:szCs w:val="22"/>
          <w:lang w:eastAsia="en-US"/>
        </w:rPr>
        <w:t xml:space="preserve">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</w:t>
      </w:r>
    </w:p>
    <w:p w:rsidR="00644332" w:rsidRPr="00740CE7" w:rsidRDefault="00644332" w:rsidP="00CC3099">
      <w:pPr>
        <w:spacing w:before="480" w:after="240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591181" w:rsidRDefault="00740CE7" w:rsidP="00CC3099">
      <w:pPr>
        <w:pStyle w:val="ab"/>
        <w:numPr>
          <w:ilvl w:val="0"/>
          <w:numId w:val="22"/>
        </w:numPr>
        <w:spacing w:before="480" w:after="240"/>
        <w:contextualSpacing w:val="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>Параметры последствий для позиций.</w:t>
      </w:r>
      <w:r w:rsidRPr="00644332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591181" w:rsidRPr="00C2481E" w:rsidRDefault="00C2481E" w:rsidP="00C2481E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8000" w:dyaOrig="400">
          <v:shape id="_x0000_i1102" type="#_x0000_t75" style="width:398.25pt;height:19.5pt" o:ole="">
            <v:imagedata r:id="rId152" o:title=""/>
          </v:shape>
          <o:OLEObject Type="Embed" ProgID="Equation.3" ShapeID="_x0000_i1102" DrawAspect="Content" ObjectID="_1463226285" r:id="rId153"/>
        </w:object>
      </w:r>
      <w:r w:rsidR="00591181">
        <w:rPr>
          <w:rFonts w:eastAsia="Calibri"/>
          <w:szCs w:val="22"/>
          <w:lang w:eastAsia="en-US"/>
        </w:rPr>
        <w:t xml:space="preserve"> –  где, </w:t>
      </w:r>
      <w:r w:rsidRPr="00C2481E">
        <w:rPr>
          <w:position w:val="-14"/>
        </w:rPr>
        <w:object w:dxaOrig="880" w:dyaOrig="380">
          <v:shape id="_x0000_i1103" type="#_x0000_t75" style="width:44.25pt;height:18.75pt" o:ole="">
            <v:imagedata r:id="rId154" o:title=""/>
          </v:shape>
          <o:OLEObject Type="Embed" ProgID="Equation.3" ShapeID="_x0000_i1103" DrawAspect="Content" ObjectID="_1463226286" r:id="rId155"/>
        </w:object>
      </w:r>
      <w:r>
        <w:t xml:space="preserve"> - данные статистики для токена типа </w:t>
      </w:r>
      <w:r>
        <w:rPr>
          <w:lang w:val="en-US"/>
        </w:rPr>
        <w:t>q</w:t>
      </w:r>
      <w:r w:rsidRPr="00C2481E">
        <w:t xml:space="preserve">, </w:t>
      </w:r>
      <w:r>
        <w:rPr>
          <w:lang w:val="en-US"/>
        </w:rPr>
        <w:t>max</w:t>
      </w:r>
      <w:r w:rsidRPr="00C2481E">
        <w:t xml:space="preserve"> -  </w:t>
      </w:r>
      <w:r>
        <w:t xml:space="preserve">максимальное число токенов в этой позиции от начала работы до шага 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current</w:t>
      </w:r>
      <w:r w:rsidRPr="00C2481E">
        <w:t xml:space="preserve">- </w:t>
      </w:r>
      <w:r>
        <w:t xml:space="preserve">текущее число токенов в позиции, </w:t>
      </w:r>
      <w:r>
        <w:rPr>
          <w:lang w:val="en-US"/>
        </w:rPr>
        <w:t>t</w:t>
      </w:r>
      <w:r>
        <w:t xml:space="preserve"> -  шаг сети Петри, для которого собрана статистика.</w:t>
      </w:r>
    </w:p>
    <w:p w:rsidR="00740CE7" w:rsidRPr="00C2481E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для переходов. </w:t>
      </w:r>
    </w:p>
    <w:p w:rsidR="00C2481E" w:rsidRPr="00EE7D8B" w:rsidRDefault="00EE7D8B" w:rsidP="00CC3099">
      <w:pPr>
        <w:spacing w:before="480" w:after="240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3900" w:dyaOrig="400">
          <v:shape id="_x0000_i1104" type="#_x0000_t75" style="width:194.25pt;height:19.5pt" o:ole="">
            <v:imagedata r:id="rId156" o:title=""/>
          </v:shape>
          <o:OLEObject Type="Embed" ProgID="Equation.3" ShapeID="_x0000_i1104" DrawAspect="Content" ObjectID="_1463226287" r:id="rId157"/>
        </w:object>
      </w:r>
      <w:r w:rsidR="00C2481E">
        <w:rPr>
          <w:rFonts w:eastAsia="Calibri"/>
          <w:szCs w:val="22"/>
          <w:lang w:eastAsia="en-US"/>
        </w:rPr>
        <w:t xml:space="preserve"> –  где, </w:t>
      </w:r>
      <w:r w:rsidR="00C2481E">
        <w:rPr>
          <w:lang w:val="en-US"/>
        </w:rPr>
        <w:t>count</w:t>
      </w:r>
      <w:r w:rsidR="00C2481E" w:rsidRPr="00C2481E">
        <w:t xml:space="preserve"> </w:t>
      </w:r>
      <w:r w:rsidR="00C2481E">
        <w:t xml:space="preserve">– число срабатываний перехода до шага сети </w:t>
      </w:r>
      <w:r w:rsidR="00C2481E">
        <w:rPr>
          <w:lang w:val="en-US"/>
        </w:rPr>
        <w:t>t</w:t>
      </w:r>
      <w:r w:rsidR="00C2481E" w:rsidRPr="00C2481E">
        <w:t>.</w:t>
      </w:r>
    </w:p>
    <w:p w:rsidR="00FC58C7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</w:t>
      </w:r>
      <w:r w:rsidR="00DE2E02">
        <w:rPr>
          <w:rFonts w:eastAsia="Calibri"/>
          <w:szCs w:val="22"/>
          <w:lang w:eastAsia="en-US"/>
        </w:rPr>
        <w:t xml:space="preserve">для </w:t>
      </w:r>
      <w:r w:rsidRPr="00644332">
        <w:rPr>
          <w:rFonts w:eastAsia="Calibri"/>
          <w:szCs w:val="22"/>
          <w:lang w:eastAsia="en-US"/>
        </w:rPr>
        <w:t xml:space="preserve">маркирования сети. </w:t>
      </w:r>
    </w:p>
    <w:p w:rsidR="00EE7D8B" w:rsidRDefault="00EE7D8B" w:rsidP="00CC3099">
      <w:pPr>
        <w:spacing w:before="480" w:after="240"/>
        <w:ind w:firstLine="709"/>
        <w:contextualSpacing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6380" w:dyaOrig="380">
          <v:shape id="_x0000_i1105" type="#_x0000_t75" style="width:317.25pt;height:18.75pt" o:ole="">
            <v:imagedata r:id="rId158" o:title=""/>
          </v:shape>
          <o:OLEObject Type="Embed" ProgID="Equation.3" ShapeID="_x0000_i1105" DrawAspect="Content" ObjectID="_1463226288" r:id="rId159"/>
        </w:object>
      </w:r>
      <w:r>
        <w:rPr>
          <w:rFonts w:eastAsia="Calibri"/>
          <w:szCs w:val="22"/>
          <w:lang w:eastAsia="en-US"/>
        </w:rPr>
        <w:t xml:space="preserve"> –  </w:t>
      </w:r>
    </w:p>
    <w:p w:rsidR="00EE7D8B" w:rsidRDefault="00EE7D8B" w:rsidP="00EE7D8B">
      <w:pPr>
        <w:spacing w:before="480" w:after="240" w:line="360" w:lineRule="auto"/>
        <w:ind w:firstLine="708"/>
        <w:jc w:val="both"/>
      </w:pPr>
      <w:r>
        <w:rPr>
          <w:rFonts w:eastAsia="Calibri"/>
          <w:szCs w:val="22"/>
          <w:lang w:eastAsia="en-US"/>
        </w:rPr>
        <w:t xml:space="preserve">где, </w:t>
      </w:r>
      <w:r w:rsidR="00BC55FC" w:rsidRPr="000027BC">
        <w:rPr>
          <w:position w:val="-14"/>
        </w:rPr>
        <w:object w:dxaOrig="2500" w:dyaOrig="380">
          <v:shape id="_x0000_i1106" type="#_x0000_t75" style="width:125.25pt;height:18.75pt" o:ole="">
            <v:imagedata r:id="rId160" o:title=""/>
          </v:shape>
          <o:OLEObject Type="Embed" ProgID="Equation.3" ShapeID="_x0000_i1106" DrawAspect="Content" ObjectID="_1463226289" r:id="rId161"/>
        </w:object>
      </w:r>
      <w:r>
        <w:t xml:space="preserve">=1 означает наличие некоторой зависимости от значений </w:t>
      </w:r>
      <w:r w:rsidR="00BC55FC">
        <w:t xml:space="preserve">параметров последствий позиций и переходов. Например: в отчет попадет только описание </w:t>
      </w:r>
      <w:r w:rsidR="00CC3099">
        <w:t>ситуации, при которой в позиции</w:t>
      </w:r>
      <w:r w:rsidR="00BC55FC" w:rsidRPr="000027BC">
        <w:rPr>
          <w:position w:val="-12"/>
        </w:rPr>
        <w:object w:dxaOrig="279" w:dyaOrig="360">
          <v:shape id="_x0000_i1107" type="#_x0000_t75" style="width:14.25pt;height:18pt" o:ole="">
            <v:imagedata r:id="rId162" o:title=""/>
          </v:shape>
          <o:OLEObject Type="Embed" ProgID="Equation.3" ShapeID="_x0000_i1107" DrawAspect="Content" ObjectID="_1463226290" r:id="rId163"/>
        </w:object>
      </w:r>
      <w:r w:rsidR="00BC55FC">
        <w:t xml:space="preserve">находился токен </w:t>
      </w:r>
      <w:r w:rsidR="00BC55FC" w:rsidRPr="00BC55FC">
        <w:rPr>
          <w:position w:val="-6"/>
        </w:rPr>
        <w:object w:dxaOrig="279" w:dyaOrig="320">
          <v:shape id="_x0000_i1108" type="#_x0000_t75" style="width:14.25pt;height:15.75pt" o:ole="">
            <v:imagedata r:id="rId164" o:title=""/>
          </v:shape>
          <o:OLEObject Type="Embed" ProgID="Equation.3" ShapeID="_x0000_i1108" DrawAspect="Content" ObjectID="_1463226291" r:id="rId165"/>
        </w:object>
      </w:r>
      <w:r w:rsidR="00BC55FC">
        <w:t xml:space="preserve">, а переход </w:t>
      </w:r>
      <w:r w:rsidR="00BC55FC" w:rsidRPr="00BC55FC">
        <w:rPr>
          <w:position w:val="-14"/>
        </w:rPr>
        <w:object w:dxaOrig="220" w:dyaOrig="380">
          <v:shape id="_x0000_i1109" type="#_x0000_t75" style="width:11.25pt;height:18.75pt" o:ole="">
            <v:imagedata r:id="rId166" o:title=""/>
          </v:shape>
          <o:OLEObject Type="Embed" ProgID="Equation.3" ShapeID="_x0000_i1109" DrawAspect="Content" ObjectID="_1463226292" r:id="rId167"/>
        </w:object>
      </w:r>
      <w:r w:rsidR="00BC55FC">
        <w:t xml:space="preserve">сработал уже </w:t>
      </w:r>
      <w:r w:rsidR="00CC3099">
        <w:rPr>
          <w:lang w:val="en-US"/>
        </w:rPr>
        <w:t>n</w:t>
      </w:r>
      <w:r w:rsidR="00BC55FC" w:rsidRPr="00BC55FC">
        <w:t xml:space="preserve"> </w:t>
      </w:r>
      <w:r w:rsidR="00BC55FC">
        <w:t xml:space="preserve">раз. </w:t>
      </w:r>
    </w:p>
    <w:p w:rsidR="00BB198A" w:rsidRPr="00BB198A" w:rsidRDefault="00BB198A" w:rsidP="00BB198A">
      <w:pPr>
        <w:pStyle w:val="ab"/>
        <w:spacing w:before="480" w:after="240" w:line="360" w:lineRule="auto"/>
        <w:ind w:left="0"/>
        <w:jc w:val="both"/>
        <w:rPr>
          <w:rFonts w:eastAsia="Calibri"/>
          <w:b/>
          <w:szCs w:val="22"/>
          <w:lang w:eastAsia="en-US"/>
        </w:rPr>
      </w:pPr>
      <w:r w:rsidRPr="00B80C8F">
        <w:rPr>
          <w:rFonts w:eastAsia="Calibri"/>
          <w:b/>
          <w:szCs w:val="22"/>
          <w:lang w:eastAsia="en-US"/>
        </w:rPr>
        <w:lastRenderedPageBreak/>
        <w:t xml:space="preserve">3.3. </w:t>
      </w:r>
      <w:r>
        <w:rPr>
          <w:rFonts w:eastAsia="Calibri"/>
          <w:b/>
          <w:szCs w:val="22"/>
          <w:lang w:eastAsia="en-US"/>
        </w:rPr>
        <w:t>Модель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Перед проведением анализа, нео</w:t>
      </w:r>
      <w:r w:rsidR="00BB198A">
        <w:rPr>
          <w:rFonts w:eastAsiaTheme="minorHAnsi"/>
          <w:szCs w:val="22"/>
          <w:lang w:eastAsia="en-US"/>
        </w:rPr>
        <w:t>бходимо подготовить существующее средство</w:t>
      </w:r>
      <w:r w:rsidRPr="00740CE7">
        <w:rPr>
          <w:rFonts w:eastAsiaTheme="minorHAnsi"/>
          <w:szCs w:val="22"/>
          <w:lang w:eastAsia="en-US"/>
        </w:rPr>
        <w:t xml:space="preserve">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C356FB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Требуемая функциональность </w:t>
      </w:r>
      <w:r w:rsidR="00740CE7" w:rsidRPr="00740CE7">
        <w:rPr>
          <w:rFonts w:eastAsiaTheme="minorHAnsi"/>
          <w:szCs w:val="22"/>
          <w:lang w:eastAsia="en-US"/>
        </w:rPr>
        <w:t xml:space="preserve">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</w:t>
      </w:r>
      <w:r w:rsidR="00C356FB">
        <w:rPr>
          <w:rFonts w:eastAsiaTheme="minorHAnsi"/>
          <w:szCs w:val="22"/>
          <w:lang w:eastAsia="en-US"/>
        </w:rPr>
        <w:t xml:space="preserve"> (сбора статистики)</w:t>
      </w:r>
      <w:r w:rsidRPr="00740CE7">
        <w:rPr>
          <w:rFonts w:eastAsiaTheme="minorHAnsi"/>
          <w:szCs w:val="22"/>
          <w:lang w:eastAsia="en-US"/>
        </w:rPr>
        <w:t xml:space="preserve">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A37FA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Устанавливается значение параметра </w:t>
      </w:r>
      <w:r w:rsidRPr="00F711B1">
        <w:rPr>
          <w:position w:val="-10"/>
        </w:rPr>
        <w:object w:dxaOrig="600" w:dyaOrig="320">
          <v:shape id="_x0000_i1110" type="#_x0000_t75" style="width:30pt;height:15.75pt" o:ole="">
            <v:imagedata r:id="rId168" o:title=""/>
          </v:shape>
          <o:OLEObject Type="Embed" ProgID="Equation.3" ShapeID="_x0000_i1110" DrawAspect="Content" ObjectID="_1463226293" r:id="rId169"/>
        </w:object>
      </w:r>
      <w:r>
        <w:t>- количество шагов выполнения модели.</w:t>
      </w:r>
      <w:r w:rsidR="007A37FA">
        <w:t xml:space="preserve"> </w:t>
      </w:r>
    </w:p>
    <w:p w:rsidR="00740CE7" w:rsidRPr="007A37FA" w:rsidRDefault="00740CE7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Формируется сеть </w:t>
      </w:r>
      <w:r w:rsidR="00E96FE4" w:rsidRPr="007A37FA">
        <w:rPr>
          <w:rFonts w:eastAsiaTheme="minorHAnsi"/>
          <w:szCs w:val="22"/>
          <w:lang w:eastAsia="en-US"/>
        </w:rPr>
        <w:t xml:space="preserve">маркировкой </w:t>
      </w:r>
      <w:r w:rsidR="00E96FE4" w:rsidRPr="00E96FE4">
        <w:rPr>
          <w:position w:val="-12"/>
        </w:rPr>
        <w:object w:dxaOrig="380" w:dyaOrig="360">
          <v:shape id="_x0000_i1111" type="#_x0000_t75" style="width:18.75pt;height:18pt" o:ole="">
            <v:imagedata r:id="rId170" o:title=""/>
          </v:shape>
          <o:OLEObject Type="Embed" ProgID="Equation.3" ShapeID="_x0000_i1111" DrawAspect="Content" ObjectID="_1463226294" r:id="rId171"/>
        </w:object>
      </w:r>
      <w:r w:rsidR="00E96FE4">
        <w:t xml:space="preserve"> - начальное состояние модели.</w:t>
      </w:r>
      <w:r w:rsidR="00F711B1">
        <w:t xml:space="preserve"> Текущий шаг сети устанавливается в 0: </w:t>
      </w:r>
      <w:r w:rsidR="00F711B1" w:rsidRPr="00F711B1">
        <w:rPr>
          <w:position w:val="-10"/>
        </w:rPr>
        <w:object w:dxaOrig="840" w:dyaOrig="320">
          <v:shape id="_x0000_i1112" type="#_x0000_t75" style="width:42pt;height:15.75pt" o:ole="">
            <v:imagedata r:id="rId172" o:title=""/>
          </v:shape>
          <o:OLEObject Type="Embed" ProgID="Equation.3" ShapeID="_x0000_i1112" DrawAspect="Content" ObjectID="_1463226295" r:id="rId173"/>
        </w:object>
      </w:r>
      <w:r w:rsidR="007A37FA" w:rsidRPr="007A37FA">
        <w:t xml:space="preserve">. </w:t>
      </w:r>
      <w:r w:rsidR="007A37FA">
        <w:t xml:space="preserve">Из всего множества параметров изменений </w:t>
      </w:r>
      <w:r w:rsidR="00DC064D">
        <w:t xml:space="preserve">выбирается следующая комбинация. </w:t>
      </w:r>
      <w:proofErr w:type="gramStart"/>
      <w:r w:rsidR="007A37FA">
        <w:t>Параметры изменений, попавшие в текущую комбинацию помечаются</w:t>
      </w:r>
      <w:proofErr w:type="gramEnd"/>
      <w:r w:rsidR="003019AC" w:rsidRPr="00DC064D">
        <w:t>:</w:t>
      </w:r>
      <w:r w:rsidR="007A37FA">
        <w:t xml:space="preserve"> </w:t>
      </w:r>
      <w:r w:rsidR="007A37FA" w:rsidRPr="007A37FA">
        <w:rPr>
          <w:position w:val="-10"/>
        </w:rPr>
        <w:object w:dxaOrig="840" w:dyaOrig="320">
          <v:shape id="_x0000_i1113" type="#_x0000_t75" style="width:42pt;height:15.75pt" o:ole="">
            <v:imagedata r:id="rId174" o:title=""/>
          </v:shape>
          <o:OLEObject Type="Embed" ProgID="Equation.3" ShapeID="_x0000_i1113" DrawAspect="Content" ObjectID="_1463226296" r:id="rId175"/>
        </w:objec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</w:t>
      </w:r>
      <w:r w:rsidR="00E96FE4">
        <w:rPr>
          <w:rFonts w:eastAsiaTheme="minorHAnsi"/>
          <w:szCs w:val="22"/>
          <w:lang w:eastAsia="en-US"/>
        </w:rPr>
        <w:t xml:space="preserve">нения, подходящие по параметрам: </w:t>
      </w:r>
      <w:r w:rsidR="003019AC" w:rsidRPr="00E96FE4">
        <w:rPr>
          <w:position w:val="-14"/>
        </w:rPr>
        <w:object w:dxaOrig="6520" w:dyaOrig="380">
          <v:shape id="_x0000_i1114" type="#_x0000_t75" style="width:326.25pt;height:18.75pt" o:ole="">
            <v:imagedata r:id="rId176" o:title=""/>
          </v:shape>
          <o:OLEObject Type="Embed" ProgID="Equation.3" ShapeID="_x0000_i1114" DrawAspect="Content" ObjectID="_1463226297" r:id="rId177"/>
        </w:object>
      </w:r>
    </w:p>
    <w:p w:rsidR="00740CE7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Выполняется шаг сети Петри</w:t>
      </w:r>
    </w:p>
    <w:p w:rsidR="00F711B1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Собирается статистика для подходящих параметров последствий: </w:t>
      </w:r>
      <w:r w:rsidR="007A37FA" w:rsidRPr="00F711B1">
        <w:rPr>
          <w:position w:val="-12"/>
        </w:rPr>
        <w:object w:dxaOrig="3640" w:dyaOrig="360">
          <v:shape id="_x0000_i1115" type="#_x0000_t75" style="width:182.25pt;height:18pt" o:ole="">
            <v:imagedata r:id="rId178" o:title=""/>
          </v:shape>
          <o:OLEObject Type="Embed" ProgID="Equation.3" ShapeID="_x0000_i1115" DrawAspect="Content" ObjectID="_1463226298" r:id="rId179"/>
        </w:object>
      </w:r>
    </w:p>
    <w:p w:rsid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t xml:space="preserve">увеличиваем счетчик шагов: </w:t>
      </w:r>
      <w:r w:rsidRPr="007A37FA">
        <w:rPr>
          <w:position w:val="-10"/>
        </w:rPr>
        <w:object w:dxaOrig="1420" w:dyaOrig="320">
          <v:shape id="_x0000_i1116" type="#_x0000_t75" style="width:71.25pt;height:15.75pt" o:ole="">
            <v:imagedata r:id="rId180" o:title=""/>
          </v:shape>
          <o:OLEObject Type="Embed" ProgID="Equation.3" ShapeID="_x0000_i1116" DrawAspect="Content" ObjectID="_1463226299" r:id="rId181"/>
        </w:object>
      </w:r>
    </w:p>
    <w:p w:rsidR="007A37FA" w:rsidRP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Пока выполняется условие: </w:t>
      </w:r>
      <w:r w:rsidRPr="007A37FA">
        <w:rPr>
          <w:position w:val="-10"/>
        </w:rPr>
        <w:object w:dxaOrig="1380" w:dyaOrig="320">
          <v:shape id="_x0000_i1117" type="#_x0000_t75" style="width:69pt;height:15.75pt" o:ole="">
            <v:imagedata r:id="rId182" o:title=""/>
          </v:shape>
          <o:OLEObject Type="Embed" ProgID="Equation.3" ShapeID="_x0000_i1117" DrawAspect="Content" ObjectID="_1463226300" r:id="rId183"/>
        </w:object>
      </w:r>
      <w:r>
        <w:t xml:space="preserve">- переходим на шаг 3. </w:t>
      </w:r>
    </w:p>
    <w:p w:rsidR="00740CE7" w:rsidRPr="00740CE7" w:rsidRDefault="007A37FA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Переход на шаг 2</w:t>
      </w:r>
      <w:r w:rsidR="00740CE7" w:rsidRPr="00740CE7">
        <w:rPr>
          <w:rFonts w:eastAsiaTheme="minorHAnsi"/>
          <w:szCs w:val="22"/>
          <w:lang w:eastAsia="en-US"/>
        </w:rPr>
        <w:t xml:space="preserve">. Условие останова и выхода их процедуры анализа – выполнение </w:t>
      </w:r>
      <w:r w:rsidR="003019AC">
        <w:rPr>
          <w:rFonts w:eastAsiaTheme="minorHAnsi"/>
          <w:szCs w:val="22"/>
          <w:lang w:eastAsia="en-US"/>
        </w:rPr>
        <w:t xml:space="preserve">анализа для </w:t>
      </w:r>
      <w:r w:rsidR="00740CE7" w:rsidRPr="00740CE7">
        <w:rPr>
          <w:rFonts w:eastAsiaTheme="minorHAnsi"/>
          <w:szCs w:val="22"/>
          <w:lang w:eastAsia="en-US"/>
        </w:rPr>
        <w:t>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</w:t>
      </w:r>
      <w:r w:rsidR="00DC064D">
        <w:rPr>
          <w:rFonts w:eastAsiaTheme="minorHAnsi"/>
          <w:szCs w:val="22"/>
          <w:lang w:eastAsia="en-US"/>
        </w:rPr>
        <w:t>менением специальных алгоритмов</w:t>
      </w:r>
      <w:r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</w:t>
      </w:r>
      <w:r w:rsidR="00DC064D">
        <w:rPr>
          <w:rFonts w:eastAsiaTheme="minorHAnsi"/>
          <w:szCs w:val="22"/>
          <w:lang w:eastAsia="en-US"/>
        </w:rPr>
        <w:t xml:space="preserve"> не производится, так как</w:t>
      </w:r>
      <w:r w:rsidRPr="00740CE7">
        <w:rPr>
          <w:rFonts w:eastAsiaTheme="minorHAnsi"/>
          <w:szCs w:val="22"/>
          <w:lang w:eastAsia="en-US"/>
        </w:rPr>
        <w:t xml:space="preserve">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Default="00740CE7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="00DC064D">
        <w:rPr>
          <w:rFonts w:eastAsiaTheme="minorHAnsi"/>
          <w:szCs w:val="22"/>
          <w:lang w:eastAsia="en-US"/>
        </w:rPr>
        <w:t>После проведения</w:t>
      </w:r>
      <w:r w:rsidRPr="00740CE7">
        <w:rPr>
          <w:rFonts w:eastAsiaTheme="minorHAnsi"/>
          <w:szCs w:val="22"/>
          <w:lang w:eastAsia="en-US"/>
        </w:rPr>
        <w:t xml:space="preserve"> анализа </w:t>
      </w:r>
      <w:r w:rsidR="00DC064D">
        <w:rPr>
          <w:rFonts w:eastAsiaTheme="minorHAnsi"/>
          <w:szCs w:val="22"/>
          <w:lang w:eastAsia="en-US"/>
        </w:rPr>
        <w:t xml:space="preserve">образуется </w:t>
      </w:r>
      <w:r w:rsidRPr="00740CE7">
        <w:rPr>
          <w:rFonts w:eastAsiaTheme="minorHAnsi"/>
          <w:szCs w:val="22"/>
          <w:lang w:eastAsia="en-US"/>
        </w:rPr>
        <w:t xml:space="preserve">множество отчетов. Они </w:t>
      </w:r>
      <w:r w:rsidR="00DC064D">
        <w:rPr>
          <w:rFonts w:eastAsiaTheme="minorHAnsi"/>
          <w:szCs w:val="22"/>
          <w:lang w:eastAsia="en-US"/>
        </w:rPr>
        <w:t>должны включать</w:t>
      </w:r>
      <w:r w:rsidRPr="00740CE7">
        <w:rPr>
          <w:rFonts w:eastAsiaTheme="minorHAnsi"/>
          <w:szCs w:val="22"/>
          <w:lang w:eastAsia="en-US"/>
        </w:rPr>
        <w:t xml:space="preserve"> примененные изменения и данные о последствиях. Необходимо иметь систему удобного просмотра собранной статистики, как часть </w:t>
      </w:r>
      <w:r w:rsidR="00841054">
        <w:rPr>
          <w:rFonts w:eastAsiaTheme="minorHAnsi"/>
          <w:szCs w:val="22"/>
          <w:lang w:eastAsia="en-US"/>
        </w:rPr>
        <w:t>средства</w:t>
      </w:r>
      <w:r w:rsidRPr="00740CE7">
        <w:rPr>
          <w:rFonts w:eastAsiaTheme="minorHAnsi"/>
          <w:szCs w:val="22"/>
          <w:lang w:eastAsia="en-US"/>
        </w:rPr>
        <w:t xml:space="preserve"> анализа. </w:t>
      </w:r>
    </w:p>
    <w:p w:rsidR="0050163C" w:rsidRPr="00740CE7" w:rsidRDefault="0050163C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>При выявлении критических ситуаций в ходе анализа, разработчики модели получают возможность внести изменения в модель и предотвратить/учесть соответствующие изменения.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</w:t>
      </w:r>
      <w:r w:rsidR="00F673CF">
        <w:rPr>
          <w:rFonts w:eastAsiaTheme="minorHAnsi"/>
          <w:szCs w:val="22"/>
          <w:lang w:eastAsia="en-US"/>
        </w:rPr>
        <w:t xml:space="preserve"> на поиск «слабых» мест в системе</w:t>
      </w:r>
      <w:r w:rsidRPr="00740CE7">
        <w:rPr>
          <w:rFonts w:eastAsiaTheme="minorHAnsi"/>
          <w:szCs w:val="22"/>
          <w:lang w:eastAsia="en-US"/>
        </w:rPr>
        <w:t>,</w:t>
      </w:r>
      <w:r w:rsidR="00F673CF">
        <w:rPr>
          <w:rFonts w:eastAsiaTheme="minorHAnsi"/>
          <w:szCs w:val="22"/>
          <w:lang w:eastAsia="en-US"/>
        </w:rPr>
        <w:t xml:space="preserve"> но и на поиск путей решения выхода из критических ситуаций. В этом случае, </w:t>
      </w:r>
      <w:r w:rsidRPr="00740CE7">
        <w:rPr>
          <w:rFonts w:eastAsiaTheme="minorHAnsi"/>
          <w:szCs w:val="22"/>
          <w:lang w:eastAsia="en-US"/>
        </w:rPr>
        <w:t xml:space="preserve">параметрами изменений описываются </w:t>
      </w:r>
      <w:r w:rsidR="00F673CF" w:rsidRPr="00740CE7">
        <w:rPr>
          <w:rFonts w:eastAsiaTheme="minorHAnsi"/>
          <w:szCs w:val="22"/>
          <w:lang w:eastAsia="en-US"/>
        </w:rPr>
        <w:t>предлагаемые</w:t>
      </w:r>
      <w:r w:rsidRPr="00740CE7">
        <w:rPr>
          <w:rFonts w:eastAsiaTheme="minorHAnsi"/>
          <w:szCs w:val="22"/>
          <w:lang w:eastAsia="en-US"/>
        </w:rPr>
        <w:t xml:space="preserve"> способы </w:t>
      </w:r>
      <w:r w:rsidR="00F673CF">
        <w:rPr>
          <w:rFonts w:eastAsiaTheme="minorHAnsi"/>
          <w:szCs w:val="22"/>
          <w:lang w:eastAsia="en-US"/>
        </w:rPr>
        <w:t>решения проблем</w:t>
      </w:r>
      <w:r w:rsidRPr="00740CE7">
        <w:rPr>
          <w:rFonts w:eastAsiaTheme="minorHAnsi"/>
          <w:szCs w:val="22"/>
          <w:lang w:eastAsia="en-US"/>
        </w:rPr>
        <w:t xml:space="preserve"> – а собранная статистика позволяет оценить их эффективность.</w:t>
      </w:r>
    </w:p>
    <w:p w:rsidR="00C356FB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C356FB" w:rsidRPr="00740CE7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3. </w:t>
      </w:r>
      <w:r w:rsidR="0042080D">
        <w:rPr>
          <w:rFonts w:eastAsiaTheme="minorHAnsi"/>
          <w:b/>
          <w:sz w:val="28"/>
          <w:szCs w:val="22"/>
          <w:lang w:eastAsia="en-US"/>
        </w:rPr>
        <w:t>Программное средство моделирования и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CA1E9D" w:rsidRPr="003A51F4" w:rsidRDefault="00CA1E9D" w:rsidP="00CA1E9D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Язык</w:t>
      </w:r>
      <w:r w:rsidR="003A51F4">
        <w:rPr>
          <w:rFonts w:eastAsiaTheme="minorHAnsi"/>
          <w:szCs w:val="22"/>
          <w:lang w:eastAsia="en-US"/>
        </w:rPr>
        <w:t xml:space="preserve"> программирования </w:t>
      </w:r>
      <w:r>
        <w:rPr>
          <w:rFonts w:eastAsiaTheme="minorHAnsi"/>
          <w:szCs w:val="22"/>
          <w:lang w:eastAsia="en-US"/>
        </w:rPr>
        <w:t xml:space="preserve">- </w:t>
      </w:r>
      <w:r w:rsidR="00740CE7" w:rsidRPr="00740CE7">
        <w:rPr>
          <w:rFonts w:eastAsiaTheme="minorHAnsi"/>
          <w:szCs w:val="22"/>
          <w:lang w:val="en-US" w:eastAsia="en-US"/>
        </w:rPr>
        <w:t>Java</w:t>
      </w:r>
      <w:r w:rsidR="00740CE7" w:rsidRPr="00740CE7">
        <w:rPr>
          <w:rFonts w:eastAsiaTheme="minorHAnsi"/>
          <w:szCs w:val="22"/>
          <w:lang w:eastAsia="en-US"/>
        </w:rPr>
        <w:t xml:space="preserve">. Для реализации </w:t>
      </w:r>
      <w:r w:rsidR="001561A1">
        <w:rPr>
          <w:rFonts w:eastAsiaTheme="minorHAnsi"/>
          <w:szCs w:val="22"/>
          <w:lang w:eastAsia="en-US"/>
        </w:rPr>
        <w:t xml:space="preserve">пользовательского интерфейса </w:t>
      </w:r>
      <w:r w:rsidR="00740CE7" w:rsidRPr="00740CE7">
        <w:rPr>
          <w:rFonts w:eastAsiaTheme="minorHAnsi"/>
          <w:szCs w:val="22"/>
          <w:lang w:eastAsia="en-US"/>
        </w:rPr>
        <w:t xml:space="preserve">используется </w:t>
      </w:r>
      <w:r w:rsidR="001561A1">
        <w:rPr>
          <w:rFonts w:eastAsiaTheme="minorHAnsi"/>
          <w:szCs w:val="22"/>
          <w:lang w:eastAsia="en-US"/>
        </w:rPr>
        <w:t xml:space="preserve">библиотека </w:t>
      </w:r>
      <w:r w:rsidR="00740CE7" w:rsidRPr="00740CE7">
        <w:rPr>
          <w:rFonts w:eastAsiaTheme="minorHAnsi"/>
          <w:szCs w:val="22"/>
          <w:lang w:val="en-US" w:eastAsia="en-US"/>
        </w:rPr>
        <w:t>Swing</w:t>
      </w:r>
      <w:r w:rsidR="001561A1">
        <w:rPr>
          <w:rFonts w:eastAsiaTheme="minorHAnsi"/>
          <w:szCs w:val="22"/>
          <w:lang w:eastAsia="en-US"/>
        </w:rPr>
        <w:t xml:space="preserve">. </w:t>
      </w:r>
      <w:r w:rsidR="003A51F4">
        <w:rPr>
          <w:rFonts w:eastAsiaTheme="minorHAnsi"/>
          <w:szCs w:val="22"/>
          <w:lang w:eastAsia="en-US"/>
        </w:rPr>
        <w:t>Среда разработки</w:t>
      </w:r>
      <w:r w:rsidR="003A51F4" w:rsidRPr="003A51F4">
        <w:rPr>
          <w:rFonts w:eastAsiaTheme="minorHAnsi"/>
          <w:szCs w:val="22"/>
          <w:lang w:eastAsia="en-US"/>
        </w:rPr>
        <w:t xml:space="preserve"> -</w:t>
      </w:r>
      <w:r w:rsidR="003A51F4">
        <w:rPr>
          <w:rFonts w:eastAsiaTheme="minorHAnsi"/>
          <w:szCs w:val="22"/>
          <w:lang w:eastAsia="en-US"/>
        </w:rPr>
        <w:t xml:space="preserve"> </w:t>
      </w:r>
      <w:proofErr w:type="spellStart"/>
      <w:r w:rsidR="003A51F4">
        <w:rPr>
          <w:rFonts w:eastAsiaTheme="minorHAnsi"/>
          <w:szCs w:val="22"/>
          <w:lang w:val="en-US" w:eastAsia="en-US"/>
        </w:rPr>
        <w:t>IntelliJ</w:t>
      </w:r>
      <w:proofErr w:type="spellEnd"/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IDEA</w:t>
      </w:r>
      <w:r w:rsid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Community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Edition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eastAsia="en-US"/>
        </w:rPr>
        <w:t>13</w:t>
      </w:r>
      <w:r w:rsidR="003A51F4" w:rsidRPr="003A51F4">
        <w:rPr>
          <w:rFonts w:eastAsiaTheme="minorHAnsi"/>
          <w:szCs w:val="22"/>
          <w:lang w:eastAsia="en-US"/>
        </w:rPr>
        <w:t xml:space="preserve">.1. </w:t>
      </w:r>
      <w:r w:rsidR="00740CE7" w:rsidRPr="00740CE7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Использование данных технологии н</w:t>
      </w:r>
      <w:r w:rsidR="00B80C8F">
        <w:rPr>
          <w:rFonts w:eastAsiaTheme="minorHAnsi"/>
          <w:szCs w:val="22"/>
          <w:lang w:eastAsia="en-US"/>
        </w:rPr>
        <w:t>е связано с приобретением</w:t>
      </w:r>
      <w:r>
        <w:rPr>
          <w:rFonts w:eastAsiaTheme="minorHAnsi"/>
          <w:szCs w:val="22"/>
          <w:lang w:eastAsia="en-US"/>
        </w:rPr>
        <w:t xml:space="preserve"> лицензий и предоставляет широкие возможности для написания программ с пользовательским интерфейсом.</w:t>
      </w:r>
    </w:p>
    <w:p w:rsidR="00740CE7" w:rsidRPr="00740CE7" w:rsidRDefault="00740CE7" w:rsidP="00212A8F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Программное средство разрабатывается для демонстрации работы предложенных методов анализа ц</w:t>
      </w:r>
      <w:r w:rsidR="00212A8F">
        <w:rPr>
          <w:rFonts w:eastAsiaTheme="minorHAnsi"/>
          <w:szCs w:val="22"/>
          <w:lang w:eastAsia="en-US"/>
        </w:rPr>
        <w:t xml:space="preserve">ветных сетей Петри. </w:t>
      </w: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Использует цветные </w:t>
      </w:r>
      <w:r w:rsidR="00212A8F">
        <w:rPr>
          <w:rFonts w:eastAsiaTheme="minorHAnsi"/>
          <w:szCs w:val="22"/>
          <w:lang w:eastAsia="en-US"/>
        </w:rPr>
        <w:t>сети Петри как инструмент моделирования.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957BAB" w:rsidRPr="00740CE7" w:rsidRDefault="00957BAB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Названия элементов сети должны быть уникальны.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212A8F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Пользователь может создавать модели,</w:t>
      </w:r>
      <w:r w:rsidR="00740CE7" w:rsidRPr="00740CE7">
        <w:rPr>
          <w:rFonts w:eastAsiaTheme="minorHAnsi"/>
          <w:szCs w:val="22"/>
          <w:lang w:eastAsia="en-US"/>
        </w:rPr>
        <w:t xml:space="preserve"> используя</w:t>
      </w:r>
      <w:r>
        <w:rPr>
          <w:rFonts w:eastAsiaTheme="minorHAnsi"/>
          <w:szCs w:val="22"/>
          <w:lang w:eastAsia="en-US"/>
        </w:rPr>
        <w:t xml:space="preserve"> сущности цветных сетей </w:t>
      </w:r>
      <w:r w:rsidR="00740CE7" w:rsidRPr="00740CE7">
        <w:rPr>
          <w:rFonts w:eastAsiaTheme="minorHAnsi"/>
          <w:szCs w:val="22"/>
          <w:lang w:eastAsia="en-US"/>
        </w:rPr>
        <w:t>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Вместе с моделью создается база токенов – </w:t>
      </w:r>
      <w:r w:rsidR="006E4662">
        <w:rPr>
          <w:rFonts w:eastAsiaTheme="minorHAnsi"/>
          <w:szCs w:val="22"/>
          <w:lang w:eastAsia="en-US"/>
        </w:rPr>
        <w:t>список</w:t>
      </w:r>
      <w:r w:rsidRPr="00740CE7">
        <w:rPr>
          <w:rFonts w:eastAsiaTheme="minorHAnsi"/>
          <w:szCs w:val="22"/>
          <w:lang w:eastAsia="en-US"/>
        </w:rPr>
        <w:t xml:space="preserve"> всех токенов в модели и описание их свойств. Базу токенов можно сохранить и загрузить отдельно.</w:t>
      </w:r>
    </w:p>
    <w:p w:rsidR="00740CE7" w:rsidRPr="00740CE7" w:rsidRDefault="006E4662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При</w:t>
      </w:r>
      <w:r w:rsidR="00740CE7" w:rsidRPr="00740CE7">
        <w:rPr>
          <w:rFonts w:eastAsiaTheme="minorHAnsi"/>
          <w:szCs w:val="22"/>
          <w:lang w:eastAsia="en-US"/>
        </w:rPr>
        <w:t xml:space="preserve"> загруженной/</w:t>
      </w:r>
      <w:r>
        <w:rPr>
          <w:rFonts w:eastAsiaTheme="minorHAnsi"/>
          <w:szCs w:val="22"/>
          <w:lang w:eastAsia="en-US"/>
        </w:rPr>
        <w:t xml:space="preserve">созданной модели можно инициировать исполнения одного шага сети Петри </w:t>
      </w:r>
      <w:r w:rsidR="00740CE7" w:rsidRPr="00740CE7">
        <w:rPr>
          <w:rFonts w:eastAsiaTheme="minorHAnsi"/>
          <w:szCs w:val="22"/>
          <w:lang w:eastAsia="en-US"/>
        </w:rPr>
        <w:t>или зап</w:t>
      </w:r>
      <w:r>
        <w:rPr>
          <w:rFonts w:eastAsiaTheme="minorHAnsi"/>
          <w:szCs w:val="22"/>
          <w:lang w:eastAsia="en-US"/>
        </w:rPr>
        <w:t>устить автоматическое выполнение</w:t>
      </w:r>
      <w:r w:rsidR="00740CE7"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B80C8F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Процедуру анализа </w:t>
      </w:r>
      <w:r w:rsidR="00740CE7" w:rsidRPr="00740CE7">
        <w:rPr>
          <w:rFonts w:eastAsiaTheme="minorHAnsi"/>
          <w:szCs w:val="22"/>
          <w:lang w:eastAsia="en-US"/>
        </w:rPr>
        <w:t>нельзя остановить до полного</w:t>
      </w:r>
      <w:r>
        <w:rPr>
          <w:rFonts w:eastAsiaTheme="minorHAnsi"/>
          <w:szCs w:val="22"/>
          <w:lang w:eastAsia="en-US"/>
        </w:rPr>
        <w:t xml:space="preserve"> ее</w:t>
      </w:r>
      <w:r w:rsidR="00740CE7" w:rsidRPr="00740CE7">
        <w:rPr>
          <w:rFonts w:eastAsiaTheme="minorHAnsi"/>
          <w:szCs w:val="22"/>
          <w:lang w:eastAsia="en-US"/>
        </w:rPr>
        <w:t xml:space="preserve">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3.2. Описание </w:t>
      </w:r>
      <w:r w:rsidR="00DD6DD2">
        <w:rPr>
          <w:rFonts w:eastAsiaTheme="minorHAnsi"/>
          <w:b/>
          <w:szCs w:val="22"/>
          <w:lang w:eastAsia="en-US"/>
        </w:rPr>
        <w:t>функций</w:t>
      </w:r>
      <w:r w:rsidRPr="00740CE7">
        <w:rPr>
          <w:rFonts w:eastAsiaTheme="minorHAnsi"/>
          <w:b/>
          <w:szCs w:val="22"/>
          <w:lang w:eastAsia="en-US"/>
        </w:rPr>
        <w:t xml:space="preserve"> программы</w:t>
      </w:r>
    </w:p>
    <w:p w:rsidR="008425DB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</w:t>
      </w:r>
    </w:p>
    <w:p w:rsidR="008425DB" w:rsidRDefault="008425DB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Интерфейс программы описан в приложении (см. Приложение А).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</w:t>
      </w:r>
      <w:r w:rsidR="00957BAB">
        <w:rPr>
          <w:rFonts w:eastAsiaTheme="minorHAnsi"/>
          <w:szCs w:val="22"/>
          <w:lang w:eastAsia="en-US"/>
        </w:rPr>
        <w:t xml:space="preserve"> (позиции)</w:t>
      </w:r>
      <w:r w:rsidRPr="00740CE7">
        <w:rPr>
          <w:rFonts w:eastAsiaTheme="minorHAnsi"/>
          <w:szCs w:val="22"/>
          <w:lang w:eastAsia="en-US"/>
        </w:rPr>
        <w:t>. Состояние определяется только своим названием.</w:t>
      </w:r>
      <w:r w:rsidR="00957BAB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Учет состояний не ведется, проверки на совпадения имен не выполняются. Все имена должны быть уникальны – это </w:t>
      </w:r>
      <w:r w:rsidR="00957BAB">
        <w:rPr>
          <w:rFonts w:eastAsiaTheme="minorHAnsi"/>
          <w:szCs w:val="22"/>
          <w:lang w:eastAsia="en-US"/>
        </w:rPr>
        <w:t>одно из ограничений</w:t>
      </w:r>
      <w:r w:rsidRPr="00740CE7">
        <w:rPr>
          <w:rFonts w:eastAsiaTheme="minorHAnsi"/>
          <w:szCs w:val="22"/>
          <w:lang w:eastAsia="en-US"/>
        </w:rPr>
        <w:t xml:space="preserve">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</w:t>
      </w:r>
      <w:r w:rsidR="00957BAB">
        <w:rPr>
          <w:rFonts w:eastAsiaTheme="minorHAnsi"/>
          <w:szCs w:val="22"/>
          <w:lang w:eastAsia="en-US"/>
        </w:rPr>
        <w:t>ется следующие</w:t>
      </w:r>
      <w:r w:rsidRPr="00740CE7">
        <w:rPr>
          <w:rFonts w:eastAsiaTheme="minorHAnsi"/>
          <w:szCs w:val="22"/>
          <w:lang w:eastAsia="en-US"/>
        </w:rPr>
        <w:t xml:space="preserve"> параметры: токен (есть возможность взять из базы токенов или создать новый) и </w:t>
      </w:r>
      <w:r w:rsidR="00957BAB">
        <w:rPr>
          <w:rFonts w:eastAsiaTheme="minorHAnsi"/>
          <w:szCs w:val="22"/>
          <w:lang w:eastAsia="en-US"/>
        </w:rPr>
        <w:t>количество</w:t>
      </w:r>
      <w:r w:rsidRPr="00740CE7">
        <w:rPr>
          <w:rFonts w:eastAsiaTheme="minorHAnsi"/>
          <w:szCs w:val="22"/>
          <w:lang w:eastAsia="en-US"/>
        </w:rPr>
        <w:t>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</w:t>
      </w:r>
      <w:r w:rsidR="00957BAB">
        <w:rPr>
          <w:rFonts w:eastAsiaTheme="minorHAnsi"/>
          <w:szCs w:val="22"/>
          <w:lang w:eastAsia="en-US"/>
        </w:rPr>
        <w:t>,</w:t>
      </w:r>
      <w:r w:rsidRPr="00740CE7">
        <w:rPr>
          <w:rFonts w:eastAsiaTheme="minorHAnsi"/>
          <w:szCs w:val="22"/>
          <w:lang w:eastAsia="en-US"/>
        </w:rPr>
        <w:t xml:space="preserve">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</w:t>
      </w:r>
      <w:r w:rsidR="00474567">
        <w:rPr>
          <w:rFonts w:eastAsiaTheme="minorHAnsi"/>
          <w:szCs w:val="22"/>
          <w:lang w:eastAsia="en-US"/>
        </w:rPr>
        <w:t xml:space="preserve">информации о </w:t>
      </w:r>
      <w:r w:rsidRPr="00740CE7">
        <w:rPr>
          <w:rFonts w:eastAsiaTheme="minorHAnsi"/>
          <w:szCs w:val="22"/>
          <w:lang w:eastAsia="en-US"/>
        </w:rPr>
        <w:t>последствиях. Если были достигнуты критические показатели</w:t>
      </w:r>
      <w:r w:rsidR="00474567">
        <w:rPr>
          <w:rFonts w:eastAsiaTheme="minorHAnsi"/>
          <w:szCs w:val="22"/>
          <w:lang w:eastAsia="en-US"/>
        </w:rPr>
        <w:t xml:space="preserve"> из параметров последствий – соответствующие данные в отчете</w:t>
      </w:r>
      <w:r w:rsidRPr="00740CE7">
        <w:rPr>
          <w:rFonts w:eastAsiaTheme="minorHAnsi"/>
          <w:szCs w:val="22"/>
          <w:lang w:eastAsia="en-US"/>
        </w:rPr>
        <w:t xml:space="preserve"> помечаются ключевым словом «</w:t>
      </w:r>
      <w:proofErr w:type="gramStart"/>
      <w:r w:rsidRPr="00740CE7">
        <w:rPr>
          <w:rFonts w:eastAsiaTheme="minorHAnsi"/>
          <w:szCs w:val="22"/>
          <w:lang w:eastAsia="en-US"/>
        </w:rPr>
        <w:t>!К</w:t>
      </w:r>
      <w:proofErr w:type="gramEnd"/>
      <w:r w:rsidRPr="00740CE7">
        <w:rPr>
          <w:rFonts w:eastAsiaTheme="minorHAnsi"/>
          <w:szCs w:val="22"/>
          <w:lang w:eastAsia="en-US"/>
        </w:rPr>
        <w:t>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</w:t>
      </w:r>
      <w:r w:rsidR="00474567">
        <w:rPr>
          <w:rFonts w:eastAsiaTheme="minorHAnsi"/>
          <w:szCs w:val="22"/>
          <w:lang w:eastAsia="en-US"/>
        </w:rPr>
        <w:t>зменений.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8425DB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М</w:t>
      </w:r>
      <w:r w:rsidR="0001163D">
        <w:rPr>
          <w:rFonts w:eastAsiaTheme="minorHAnsi"/>
          <w:szCs w:val="22"/>
          <w:lang w:eastAsia="en-US"/>
        </w:rPr>
        <w:t>одель занятия рабочей станции:</w:t>
      </w:r>
      <w:bookmarkStart w:id="0" w:name="_GoBack"/>
      <w:bookmarkEnd w:id="0"/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8425DB" w:rsidRDefault="00740CE7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8425DB" w:rsidRDefault="0001163D" w:rsidP="008425DB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Модель 2:</w:t>
      </w:r>
    </w:p>
    <w:p w:rsidR="008425DB" w:rsidRPr="00740CE7" w:rsidRDefault="008425DB" w:rsidP="008425DB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Описание модели:</w:t>
      </w:r>
    </w:p>
    <w:p w:rsidR="008425DB" w:rsidRPr="00740CE7" w:rsidRDefault="008425DB" w:rsidP="008425DB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8425DB" w:rsidRPr="00740CE7" w:rsidRDefault="008425DB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8425DB" w:rsidRPr="00740CE7" w:rsidRDefault="008425DB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8425DB" w:rsidRPr="00740CE7" w:rsidRDefault="008425DB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8425DB" w:rsidRPr="00740CE7" w:rsidRDefault="008425DB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8425DB" w:rsidRDefault="008425DB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8425DB" w:rsidRDefault="008425DB" w:rsidP="008425DB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8425DB" w:rsidRDefault="008425DB" w:rsidP="008425DB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8425DB" w:rsidRDefault="008425DB" w:rsidP="008425DB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8425DB" w:rsidRDefault="008425DB" w:rsidP="008425DB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8425DB" w:rsidRDefault="008425DB" w:rsidP="008425DB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8425DB" w:rsidRDefault="008425DB" w:rsidP="008425DB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8425DB" w:rsidRDefault="008425DB" w:rsidP="008425DB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8425DB" w:rsidRPr="008425DB" w:rsidRDefault="008425DB" w:rsidP="008425DB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lastRenderedPageBreak/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F11681" w:rsidRDefault="00F1168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F11681" w:rsidRDefault="00F1168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F11681" w:rsidRDefault="00F1168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F11681" w:rsidRDefault="00F1168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F11681" w:rsidRDefault="00F1168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F11681" w:rsidRPr="002A74B1" w:rsidRDefault="00F1168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F11681" w:rsidRDefault="00F11681">
      <w:pPr>
        <w:rPr>
          <w:b/>
        </w:rPr>
      </w:pPr>
    </w:p>
    <w:p w:rsidR="002A74B1" w:rsidRDefault="002A74B1">
      <w:pPr>
        <w:rPr>
          <w:b/>
        </w:rPr>
      </w:pPr>
      <w:r>
        <w:rPr>
          <w:b/>
        </w:rPr>
        <w:lastRenderedPageBreak/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DD6DD2">
      <w:pPr>
        <w:rPr>
          <w:b/>
        </w:rPr>
      </w:pPr>
      <w:r w:rsidRPr="00DD6DD2">
        <w:rPr>
          <w:b/>
        </w:rPr>
        <w:t xml:space="preserve">Приложение А. </w:t>
      </w:r>
      <w:r>
        <w:rPr>
          <w:b/>
        </w:rPr>
        <w:t>Интерфейс программы</w:t>
      </w:r>
    </w:p>
    <w:p w:rsidR="00DD6DD2" w:rsidRDefault="00DD6DD2">
      <w:pPr>
        <w:rPr>
          <w:b/>
        </w:rPr>
      </w:pPr>
    </w:p>
    <w:p w:rsidR="00DD6DD2" w:rsidRDefault="00C34B45" w:rsidP="00275073">
      <w:pPr>
        <w:pStyle w:val="ab"/>
        <w:numPr>
          <w:ilvl w:val="0"/>
          <w:numId w:val="25"/>
        </w:numPr>
      </w:pPr>
      <w:r>
        <w:t>Структура проекта.</w:t>
      </w:r>
    </w:p>
    <w:p w:rsidR="00C34B45" w:rsidRDefault="00275073" w:rsidP="00C34B45">
      <w:pPr>
        <w:pStyle w:val="ab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C3C959" wp14:editId="66101B3E">
            <wp:simplePos x="0" y="0"/>
            <wp:positionH relativeFrom="column">
              <wp:posOffset>1992630</wp:posOffset>
            </wp:positionH>
            <wp:positionV relativeFrom="paragraph">
              <wp:posOffset>112395</wp:posOffset>
            </wp:positionV>
            <wp:extent cx="1428115" cy="3468370"/>
            <wp:effectExtent l="0" t="0" r="635" b="0"/>
            <wp:wrapTight wrapText="bothSides">
              <wp:wrapPolygon edited="0">
                <wp:start x="0" y="0"/>
                <wp:lineTo x="0" y="21473"/>
                <wp:lineTo x="21321" y="21473"/>
                <wp:lineTo x="213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574BE" wp14:editId="7B9C7237">
            <wp:simplePos x="0" y="0"/>
            <wp:positionH relativeFrom="column">
              <wp:posOffset>-60960</wp:posOffset>
            </wp:positionH>
            <wp:positionV relativeFrom="paragraph">
              <wp:posOffset>112395</wp:posOffset>
            </wp:positionV>
            <wp:extent cx="1831975" cy="2980055"/>
            <wp:effectExtent l="0" t="0" r="0" b="0"/>
            <wp:wrapTight wrapText="bothSides">
              <wp:wrapPolygon edited="0">
                <wp:start x="0" y="0"/>
                <wp:lineTo x="0" y="21402"/>
                <wp:lineTo x="21338" y="21402"/>
                <wp:lineTo x="213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B45" w:rsidRDefault="00275073" w:rsidP="00C34B45">
      <w:pPr>
        <w:pStyle w:val="ab"/>
        <w:ind w:left="0"/>
      </w:pPr>
      <w:r>
        <w:rPr>
          <w:noProof/>
        </w:rPr>
        <w:drawing>
          <wp:inline distT="0" distB="0" distL="0" distR="0" wp14:anchorId="3BD695FA" wp14:editId="3244642C">
            <wp:extent cx="1524000" cy="33230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526034" cy="33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45" w:rsidRPr="00275073" w:rsidRDefault="00C34B45" w:rsidP="00275073">
      <w:pPr>
        <w:pStyle w:val="ab"/>
        <w:ind w:left="0"/>
        <w:rPr>
          <w:sz w:val="22"/>
        </w:rPr>
      </w:pPr>
    </w:p>
    <w:p w:rsidR="00C34B45" w:rsidRDefault="00C34B45" w:rsidP="00C34B45">
      <w:pPr>
        <w:pStyle w:val="ab"/>
        <w:ind w:left="1080"/>
      </w:pPr>
    </w:p>
    <w:p w:rsidR="00C34B45" w:rsidRDefault="00C34B45" w:rsidP="00C34B45">
      <w:pPr>
        <w:pStyle w:val="ab"/>
        <w:ind w:left="1080"/>
      </w:pPr>
    </w:p>
    <w:p w:rsidR="00C34B45" w:rsidRPr="00DD6DD2" w:rsidRDefault="00C34B45" w:rsidP="00275073">
      <w:pPr>
        <w:pStyle w:val="ab"/>
        <w:numPr>
          <w:ilvl w:val="0"/>
          <w:numId w:val="25"/>
        </w:numPr>
      </w:pPr>
      <w:r>
        <w:t>Главное окно программы – конструктор сети.</w:t>
      </w:r>
    </w:p>
    <w:p w:rsidR="00DD6DD2" w:rsidRDefault="00DD6DD2">
      <w:pPr>
        <w:rPr>
          <w:b/>
        </w:rPr>
      </w:pPr>
    </w:p>
    <w:p w:rsidR="00DD6DD2" w:rsidRDefault="00DD6DD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4640F21" wp14:editId="4DA52E45">
            <wp:extent cx="5934075" cy="395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D2" w:rsidRDefault="00F703D2">
      <w:pPr>
        <w:rPr>
          <w:b/>
        </w:rPr>
      </w:pPr>
    </w:p>
    <w:p w:rsidR="00DD6DD2" w:rsidRDefault="00275073" w:rsidP="00275073">
      <w:pPr>
        <w:pStyle w:val="ab"/>
        <w:numPr>
          <w:ilvl w:val="0"/>
          <w:numId w:val="25"/>
        </w:numPr>
      </w:pPr>
      <w:r>
        <w:t>База токенов.</w:t>
      </w:r>
    </w:p>
    <w:p w:rsidR="00275073" w:rsidRDefault="00275073" w:rsidP="00275073">
      <w:pPr>
        <w:pStyle w:val="ab"/>
      </w:pPr>
    </w:p>
    <w:p w:rsidR="00275073" w:rsidRPr="00DD6DD2" w:rsidRDefault="00275073" w:rsidP="00275073">
      <w:pPr>
        <w:pStyle w:val="ab"/>
        <w:ind w:left="0"/>
      </w:pPr>
      <w:r>
        <w:rPr>
          <w:noProof/>
        </w:rPr>
        <w:lastRenderedPageBreak/>
        <w:drawing>
          <wp:inline distT="0" distB="0" distL="0" distR="0" wp14:anchorId="485C58A9" wp14:editId="49C4AD54">
            <wp:extent cx="5772150" cy="616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75073" w:rsidRDefault="00E629BE" w:rsidP="00275073">
      <w:pPr>
        <w:pStyle w:val="ab"/>
        <w:numPr>
          <w:ilvl w:val="0"/>
          <w:numId w:val="25"/>
        </w:numPr>
      </w:pPr>
      <w:r>
        <w:t>Панель управления выполнением сети.</w:t>
      </w:r>
    </w:p>
    <w:p w:rsidR="002A74B1" w:rsidRDefault="002A74B1">
      <w:pPr>
        <w:rPr>
          <w:b/>
        </w:rPr>
      </w:pPr>
    </w:p>
    <w:p w:rsidR="002A74B1" w:rsidRDefault="00E629B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1B13B2C" wp14:editId="5737B72A">
            <wp:extent cx="1762125" cy="235998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764706" cy="23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E" w:rsidRDefault="00E629BE">
      <w:pPr>
        <w:rPr>
          <w:b/>
        </w:rPr>
      </w:pPr>
    </w:p>
    <w:p w:rsidR="00E629BE" w:rsidRDefault="00E629BE" w:rsidP="00E629BE">
      <w:pPr>
        <w:pStyle w:val="ab"/>
        <w:numPr>
          <w:ilvl w:val="0"/>
          <w:numId w:val="25"/>
        </w:numPr>
      </w:pPr>
      <w:r>
        <w:t>Окно параметров изменений.</w:t>
      </w:r>
    </w:p>
    <w:p w:rsidR="00E629BE" w:rsidRDefault="00E629BE" w:rsidP="00E629BE">
      <w:pPr>
        <w:pStyle w:val="ab"/>
      </w:pPr>
    </w:p>
    <w:p w:rsidR="00E629BE" w:rsidRDefault="00F703D2" w:rsidP="00F703D2">
      <w:pPr>
        <w:pStyle w:val="ab"/>
        <w:ind w:left="0"/>
      </w:pPr>
      <w:r>
        <w:rPr>
          <w:noProof/>
        </w:rPr>
        <w:drawing>
          <wp:inline distT="0" distB="0" distL="0" distR="0" wp14:anchorId="00B08BE0" wp14:editId="0355E324">
            <wp:extent cx="5940425" cy="4414394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E" w:rsidRDefault="00E629BE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E629BE" w:rsidRDefault="00E629BE" w:rsidP="00E629BE">
      <w:pPr>
        <w:pStyle w:val="ab"/>
        <w:numPr>
          <w:ilvl w:val="0"/>
          <w:numId w:val="25"/>
        </w:numPr>
      </w:pPr>
      <w:r>
        <w:t>Окно параметров последствий.</w:t>
      </w:r>
    </w:p>
    <w:p w:rsidR="00E629BE" w:rsidRDefault="00E629BE" w:rsidP="00E629BE">
      <w:pPr>
        <w:pStyle w:val="ab"/>
      </w:pPr>
    </w:p>
    <w:p w:rsidR="00E629BE" w:rsidRPr="00E629BE" w:rsidRDefault="00E629BE" w:rsidP="00E629BE">
      <w:pPr>
        <w:pStyle w:val="ab"/>
        <w:ind w:left="0"/>
      </w:pPr>
      <w:r>
        <w:rPr>
          <w:noProof/>
        </w:rPr>
        <w:lastRenderedPageBreak/>
        <w:drawing>
          <wp:inline distT="0" distB="0" distL="0" distR="0" wp14:anchorId="6BC7F87E" wp14:editId="79EDCD15">
            <wp:extent cx="5715000" cy="2847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</w:p>
    <w:sectPr w:rsidR="002A74B1" w:rsidRPr="002A74B1" w:rsidSect="000A111F">
      <w:footerReference w:type="default" r:id="rId19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F28" w:rsidRDefault="006F1F28" w:rsidP="000A111F">
      <w:r>
        <w:separator/>
      </w:r>
    </w:p>
  </w:endnote>
  <w:endnote w:type="continuationSeparator" w:id="0">
    <w:p w:rsidR="006F1F28" w:rsidRDefault="006F1F28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C8F" w:rsidRDefault="00B80C8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163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80C8F" w:rsidRDefault="00B80C8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F28" w:rsidRDefault="006F1F28" w:rsidP="000A111F">
      <w:r>
        <w:separator/>
      </w:r>
    </w:p>
  </w:footnote>
  <w:footnote w:type="continuationSeparator" w:id="0">
    <w:p w:rsidR="006F1F28" w:rsidRDefault="006F1F28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49B"/>
    <w:multiLevelType w:val="multilevel"/>
    <w:tmpl w:val="6ECE4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6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3B5F738D"/>
    <w:multiLevelType w:val="multilevel"/>
    <w:tmpl w:val="7474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0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4BA657A7"/>
    <w:multiLevelType w:val="multilevel"/>
    <w:tmpl w:val="F5763160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/>
      </w:rPr>
    </w:lvl>
  </w:abstractNum>
  <w:abstractNum w:abstractNumId="13">
    <w:nsid w:val="51073D15"/>
    <w:multiLevelType w:val="hybridMultilevel"/>
    <w:tmpl w:val="FDA2F242"/>
    <w:lvl w:ilvl="0" w:tplc="61EAC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F54436"/>
    <w:multiLevelType w:val="multilevel"/>
    <w:tmpl w:val="ED5EE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5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>
    <w:nsid w:val="5FAB6BE8"/>
    <w:multiLevelType w:val="hybridMultilevel"/>
    <w:tmpl w:val="470C1CF8"/>
    <w:lvl w:ilvl="0" w:tplc="E07CA8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D06BE"/>
    <w:multiLevelType w:val="hybridMultilevel"/>
    <w:tmpl w:val="EEE2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8A5726"/>
    <w:multiLevelType w:val="hybridMultilevel"/>
    <w:tmpl w:val="C032F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15658C"/>
    <w:multiLevelType w:val="hybridMultilevel"/>
    <w:tmpl w:val="C4D0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76F72"/>
    <w:multiLevelType w:val="multilevel"/>
    <w:tmpl w:val="61A69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4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24"/>
  </w:num>
  <w:num w:numId="6">
    <w:abstractNumId w:val="6"/>
  </w:num>
  <w:num w:numId="7">
    <w:abstractNumId w:val="19"/>
  </w:num>
  <w:num w:numId="8">
    <w:abstractNumId w:val="7"/>
  </w:num>
  <w:num w:numId="9">
    <w:abstractNumId w:val="14"/>
  </w:num>
  <w:num w:numId="10">
    <w:abstractNumId w:val="4"/>
  </w:num>
  <w:num w:numId="11">
    <w:abstractNumId w:val="16"/>
  </w:num>
  <w:num w:numId="12">
    <w:abstractNumId w:val="1"/>
  </w:num>
  <w:num w:numId="13">
    <w:abstractNumId w:val="20"/>
  </w:num>
  <w:num w:numId="14">
    <w:abstractNumId w:val="15"/>
  </w:num>
  <w:num w:numId="15">
    <w:abstractNumId w:val="8"/>
  </w:num>
  <w:num w:numId="16">
    <w:abstractNumId w:val="3"/>
  </w:num>
  <w:num w:numId="17">
    <w:abstractNumId w:val="0"/>
  </w:num>
  <w:num w:numId="18">
    <w:abstractNumId w:val="9"/>
  </w:num>
  <w:num w:numId="19">
    <w:abstractNumId w:val="12"/>
  </w:num>
  <w:num w:numId="20">
    <w:abstractNumId w:val="17"/>
  </w:num>
  <w:num w:numId="21">
    <w:abstractNumId w:val="18"/>
  </w:num>
  <w:num w:numId="22">
    <w:abstractNumId w:val="23"/>
  </w:num>
  <w:num w:numId="23">
    <w:abstractNumId w:val="21"/>
  </w:num>
  <w:num w:numId="24">
    <w:abstractNumId w:val="1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163D"/>
    <w:rsid w:val="0001775A"/>
    <w:rsid w:val="000324A6"/>
    <w:rsid w:val="00042A2B"/>
    <w:rsid w:val="00054069"/>
    <w:rsid w:val="000626F2"/>
    <w:rsid w:val="0006740E"/>
    <w:rsid w:val="000713DE"/>
    <w:rsid w:val="000727BE"/>
    <w:rsid w:val="000971E9"/>
    <w:rsid w:val="000A111F"/>
    <w:rsid w:val="000B6CDB"/>
    <w:rsid w:val="000F6641"/>
    <w:rsid w:val="0010023B"/>
    <w:rsid w:val="00112940"/>
    <w:rsid w:val="00123282"/>
    <w:rsid w:val="00124133"/>
    <w:rsid w:val="001561A1"/>
    <w:rsid w:val="0018798C"/>
    <w:rsid w:val="0019273C"/>
    <w:rsid w:val="001946C4"/>
    <w:rsid w:val="00203018"/>
    <w:rsid w:val="00203C02"/>
    <w:rsid w:val="00212A8F"/>
    <w:rsid w:val="00275073"/>
    <w:rsid w:val="00281CB7"/>
    <w:rsid w:val="0028355B"/>
    <w:rsid w:val="002A01CF"/>
    <w:rsid w:val="002A6426"/>
    <w:rsid w:val="002A74B1"/>
    <w:rsid w:val="002C301A"/>
    <w:rsid w:val="002E5252"/>
    <w:rsid w:val="002F4C3E"/>
    <w:rsid w:val="002F52B8"/>
    <w:rsid w:val="002F577B"/>
    <w:rsid w:val="003019AC"/>
    <w:rsid w:val="003109CE"/>
    <w:rsid w:val="0031704C"/>
    <w:rsid w:val="00321962"/>
    <w:rsid w:val="00356695"/>
    <w:rsid w:val="003627E5"/>
    <w:rsid w:val="00385DE1"/>
    <w:rsid w:val="003A51F4"/>
    <w:rsid w:val="003A6BF9"/>
    <w:rsid w:val="003F1038"/>
    <w:rsid w:val="003F303E"/>
    <w:rsid w:val="004008A9"/>
    <w:rsid w:val="00410632"/>
    <w:rsid w:val="0042080D"/>
    <w:rsid w:val="00445931"/>
    <w:rsid w:val="00455034"/>
    <w:rsid w:val="00474567"/>
    <w:rsid w:val="00475351"/>
    <w:rsid w:val="004765FB"/>
    <w:rsid w:val="004C07CB"/>
    <w:rsid w:val="004C39D3"/>
    <w:rsid w:val="004D5D8F"/>
    <w:rsid w:val="0050163C"/>
    <w:rsid w:val="00506DE6"/>
    <w:rsid w:val="0052030C"/>
    <w:rsid w:val="00556428"/>
    <w:rsid w:val="00573069"/>
    <w:rsid w:val="00584426"/>
    <w:rsid w:val="005902E0"/>
    <w:rsid w:val="00591181"/>
    <w:rsid w:val="005F053F"/>
    <w:rsid w:val="006013F6"/>
    <w:rsid w:val="00630153"/>
    <w:rsid w:val="006350EC"/>
    <w:rsid w:val="00644332"/>
    <w:rsid w:val="00653AC8"/>
    <w:rsid w:val="006629EE"/>
    <w:rsid w:val="00696C09"/>
    <w:rsid w:val="006A041B"/>
    <w:rsid w:val="006C5959"/>
    <w:rsid w:val="006E4662"/>
    <w:rsid w:val="006E68CF"/>
    <w:rsid w:val="006F1F28"/>
    <w:rsid w:val="00722942"/>
    <w:rsid w:val="00740CE7"/>
    <w:rsid w:val="007A2D2B"/>
    <w:rsid w:val="007A37FA"/>
    <w:rsid w:val="007B5A3C"/>
    <w:rsid w:val="007E5697"/>
    <w:rsid w:val="007F0626"/>
    <w:rsid w:val="007F39AE"/>
    <w:rsid w:val="00803154"/>
    <w:rsid w:val="00841054"/>
    <w:rsid w:val="008425DB"/>
    <w:rsid w:val="008514D6"/>
    <w:rsid w:val="00854E45"/>
    <w:rsid w:val="00860545"/>
    <w:rsid w:val="00862603"/>
    <w:rsid w:val="008635CB"/>
    <w:rsid w:val="00874B65"/>
    <w:rsid w:val="0090225D"/>
    <w:rsid w:val="00912E01"/>
    <w:rsid w:val="00916FBB"/>
    <w:rsid w:val="00957BAB"/>
    <w:rsid w:val="009A1D67"/>
    <w:rsid w:val="009A51FD"/>
    <w:rsid w:val="009E1D17"/>
    <w:rsid w:val="009E3223"/>
    <w:rsid w:val="00A14F00"/>
    <w:rsid w:val="00A25EF9"/>
    <w:rsid w:val="00A404E5"/>
    <w:rsid w:val="00A437A9"/>
    <w:rsid w:val="00A749FF"/>
    <w:rsid w:val="00A7648A"/>
    <w:rsid w:val="00A85DBC"/>
    <w:rsid w:val="00A958FE"/>
    <w:rsid w:val="00AA724D"/>
    <w:rsid w:val="00AC67D2"/>
    <w:rsid w:val="00B03F04"/>
    <w:rsid w:val="00B10B88"/>
    <w:rsid w:val="00B340AA"/>
    <w:rsid w:val="00B42CB5"/>
    <w:rsid w:val="00B648DD"/>
    <w:rsid w:val="00B8096A"/>
    <w:rsid w:val="00B80C8F"/>
    <w:rsid w:val="00B8539F"/>
    <w:rsid w:val="00B925F4"/>
    <w:rsid w:val="00BB198A"/>
    <w:rsid w:val="00BB4C53"/>
    <w:rsid w:val="00BB59A1"/>
    <w:rsid w:val="00BC1510"/>
    <w:rsid w:val="00BC55FC"/>
    <w:rsid w:val="00BD6921"/>
    <w:rsid w:val="00C20999"/>
    <w:rsid w:val="00C2481E"/>
    <w:rsid w:val="00C34B45"/>
    <w:rsid w:val="00C356FB"/>
    <w:rsid w:val="00C36A00"/>
    <w:rsid w:val="00C91E7B"/>
    <w:rsid w:val="00CA1E9D"/>
    <w:rsid w:val="00CA39D5"/>
    <w:rsid w:val="00CA58B2"/>
    <w:rsid w:val="00CC3099"/>
    <w:rsid w:val="00CC32C0"/>
    <w:rsid w:val="00CC3B1F"/>
    <w:rsid w:val="00CE2EA7"/>
    <w:rsid w:val="00CF2D40"/>
    <w:rsid w:val="00D315BB"/>
    <w:rsid w:val="00D92A0D"/>
    <w:rsid w:val="00D97FBE"/>
    <w:rsid w:val="00DA01FF"/>
    <w:rsid w:val="00DB01F7"/>
    <w:rsid w:val="00DC064D"/>
    <w:rsid w:val="00DC114E"/>
    <w:rsid w:val="00DD09B0"/>
    <w:rsid w:val="00DD6DD2"/>
    <w:rsid w:val="00DE2E02"/>
    <w:rsid w:val="00DE605A"/>
    <w:rsid w:val="00DF4889"/>
    <w:rsid w:val="00E44901"/>
    <w:rsid w:val="00E629BE"/>
    <w:rsid w:val="00E82835"/>
    <w:rsid w:val="00E96FE4"/>
    <w:rsid w:val="00EA3ED8"/>
    <w:rsid w:val="00ED2597"/>
    <w:rsid w:val="00EE7D8B"/>
    <w:rsid w:val="00F11681"/>
    <w:rsid w:val="00F32028"/>
    <w:rsid w:val="00F423C7"/>
    <w:rsid w:val="00F673CF"/>
    <w:rsid w:val="00F703D2"/>
    <w:rsid w:val="00F70661"/>
    <w:rsid w:val="00F711B1"/>
    <w:rsid w:val="00FC58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D6DD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D6DD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D6DD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D6DD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0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89.bin"/><Relationship Id="rId170" Type="http://schemas.openxmlformats.org/officeDocument/2006/relationships/image" Target="media/image76.wmf"/><Relationship Id="rId191" Type="http://schemas.openxmlformats.org/officeDocument/2006/relationships/image" Target="media/image90.pn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2.bin"/><Relationship Id="rId186" Type="http://schemas.openxmlformats.org/officeDocument/2006/relationships/image" Target="media/image8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79.wmf"/><Relationship Id="rId192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4.wmf"/><Relationship Id="rId182" Type="http://schemas.openxmlformats.org/officeDocument/2006/relationships/image" Target="media/image82.wmf"/><Relationship Id="rId187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0.bin"/><Relationship Id="rId172" Type="http://schemas.openxmlformats.org/officeDocument/2006/relationships/image" Target="media/image77.wmf"/><Relationship Id="rId193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png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88.bin"/><Relationship Id="rId194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5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3.png"/><Relationship Id="rId189" Type="http://schemas.openxmlformats.org/officeDocument/2006/relationships/image" Target="media/image88.png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90" Type="http://schemas.openxmlformats.org/officeDocument/2006/relationships/image" Target="media/image89.png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4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1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ADAEE-B4E3-4121-BD12-B7F974DB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25</Pages>
  <Words>4122</Words>
  <Characters>23497</Characters>
  <Application>Microsoft Office Word</Application>
  <DocSecurity>0</DocSecurity>
  <Lines>195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94</cp:revision>
  <dcterms:created xsi:type="dcterms:W3CDTF">2014-05-26T19:31:00Z</dcterms:created>
  <dcterms:modified xsi:type="dcterms:W3CDTF">2014-06-02T10:48:00Z</dcterms:modified>
</cp:coreProperties>
</file>