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Default="00A85DBC" w:rsidP="00A85DBC">
      <w:pPr>
        <w:jc w:val="both"/>
      </w:pPr>
      <w:r w:rsidRPr="00A85DBC">
        <w:t xml:space="preserve">Аннотация </w:t>
      </w:r>
      <w:r w:rsidRPr="00A85DBC">
        <w:tab/>
      </w:r>
      <w:r w:rsidRPr="00A85DBC">
        <w:tab/>
      </w:r>
      <w:r w:rsidRPr="00A85DBC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</w:r>
      <w:r>
        <w:t>3</w:t>
      </w:r>
    </w:p>
    <w:p w:rsidR="00A85DBC" w:rsidRDefault="00A85DBC" w:rsidP="00A85DBC">
      <w:pPr>
        <w:jc w:val="both"/>
      </w:pPr>
      <w:r>
        <w:t>Введение</w:t>
      </w:r>
      <w:r>
        <w:tab/>
      </w:r>
      <w:r>
        <w:tab/>
      </w:r>
      <w:r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  <w:t>4</w:t>
      </w:r>
    </w:p>
    <w:p w:rsidR="00A85DBC" w:rsidRDefault="00740CE7" w:rsidP="00A85DBC">
      <w:pPr>
        <w:jc w:val="both"/>
      </w:pPr>
      <w:r w:rsidRPr="00740CE7">
        <w:t>Глава 1. Постановка задачи. Общее описание проблемы</w:t>
      </w:r>
      <w:r w:rsidR="00A85DBC">
        <w:t xml:space="preserve">. </w:t>
      </w:r>
      <w:r>
        <w:tab/>
      </w:r>
      <w:r>
        <w:tab/>
      </w:r>
      <w:r>
        <w:tab/>
        <w:t>........</w:t>
      </w:r>
      <w:r>
        <w:tab/>
        <w:t>6</w:t>
      </w:r>
    </w:p>
    <w:p w:rsidR="00A85DBC" w:rsidRDefault="00740CE7" w:rsidP="00A85DBC">
      <w:pPr>
        <w:jc w:val="both"/>
      </w:pPr>
      <w:r w:rsidRPr="00740CE7">
        <w:t>1.1.</w:t>
      </w:r>
      <w:r w:rsidRPr="00740CE7">
        <w:tab/>
        <w:t xml:space="preserve"> Математическая модель цветной сети Петри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7</w:t>
      </w:r>
    </w:p>
    <w:p w:rsidR="00A85DBC" w:rsidRDefault="00740CE7" w:rsidP="00A85DBC">
      <w:pPr>
        <w:jc w:val="both"/>
      </w:pPr>
      <w:r w:rsidRPr="00740CE7">
        <w:t>1.2.</w:t>
      </w:r>
      <w:r w:rsidRPr="00740CE7">
        <w:tab/>
        <w:t xml:space="preserve"> Математическая модель процедуры анализа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9</w:t>
      </w:r>
    </w:p>
    <w:p w:rsidR="00A85DBC" w:rsidRDefault="00740CE7" w:rsidP="00A85DBC">
      <w:pPr>
        <w:jc w:val="both"/>
      </w:pPr>
      <w:r w:rsidRPr="00740CE7">
        <w:t>Глава 2. Разработка методов анализа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2.1. Методы описания изменений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2.2. Методы формирования отчета о последствиях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15</w:t>
      </w:r>
    </w:p>
    <w:p w:rsidR="00A85DBC" w:rsidRDefault="00740CE7" w:rsidP="00A85DBC">
      <w:pPr>
        <w:jc w:val="both"/>
      </w:pPr>
      <w:r w:rsidRPr="00740CE7">
        <w:t>Глава 3. Разработка программного средства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740CE7">
      <w:pPr>
        <w:jc w:val="both"/>
      </w:pPr>
      <w:r w:rsidRPr="00740CE7">
        <w:t>3.1. Концепция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A85DBC">
      <w:pPr>
        <w:jc w:val="both"/>
      </w:pPr>
      <w:r w:rsidRPr="00740CE7">
        <w:t>3.2. Описание функций программы</w:t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20</w:t>
      </w:r>
    </w:p>
    <w:p w:rsidR="00A85DBC" w:rsidRDefault="00A85DBC" w:rsidP="00A85DBC">
      <w:pPr>
        <w:jc w:val="both"/>
      </w:pPr>
      <w:r>
        <w:t xml:space="preserve">Заключение 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24</w:t>
      </w:r>
    </w:p>
    <w:p w:rsidR="00A85DBC" w:rsidRDefault="00A85DBC" w:rsidP="00A85DBC">
      <w:pPr>
        <w:jc w:val="both"/>
      </w:pPr>
      <w:r>
        <w:t>Список литературы</w:t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25</w:t>
      </w:r>
    </w:p>
    <w:p w:rsidR="00A85DBC" w:rsidRPr="00A85DBC" w:rsidRDefault="00A85DBC" w:rsidP="00A85DBC">
      <w:pPr>
        <w:jc w:val="both"/>
      </w:pPr>
      <w:r>
        <w:t>Приложения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26</w:t>
      </w: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Тема магистерской диссертации: «Методы анализа цветных сетей Петри». Объектом исследования при написании работы послужила цветная сеть Петри. Предметом исследования работы стали методы анализа моделей, построенных с использованием цветных сетей Петри.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Дипломная работа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Во введении раскрывается актуальность выбранной темы и обозначается цель работы . В первой главе описаны задачи и математические модели цветной сети Петри и процедуры анализа. Во второй главе рассматриваются методы анализа моделей, описываются способы и подходы к применению этих методов. В третьей главе описана  реализованная программа, набор функций, спобов применения методов анализа и результаты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 и проведенных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 Х страниц, на которых размещены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Существуют разновидности сетей Петри. Они делятся на виды в зависимости от принципов функционирования и свойств объектов. Так, например, если токены могут быть разных типов – это цветная сеть Петри.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Моделирование с использованием цветных сетей Петри широко используется, и существуют специальные программные средства, позволяющие создавать модели, непосредственно оперируя сущностями сети Петри – определять состояния, описывать токены и функции переходов. Также, существует специальный язык программирования CPN Tools. Он позволяет моделировать процессы, используя как графический интерфейс, так и специальные синтаксические конструкции.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Готовая модель системы всегда опирается на некоторые допущения относительно свойств и параметров протекающих в ней процессов. Используемые параметры и свойства модели всегда ограничены некоторым набором значений. Иногда, ограничения связаны с недостаточностью данных о системе и/или допущением, что неиспользуемые параметры не влияют на описываемые процессы.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 другой стороны, заложить в модель всевозможные изменения параметров было бы неоправданно сложно и дорого.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Анализ существующих теоретических материалов и программных средств, показал, что на данный момент нет сложившийся теории и практических методов анализа уже построенной модели (сети Петри) в условиях изменения ее параметров вне заданных значений. Например: что будет с сетью, если некоторые переходы перестанут выполняться, или если токены начнут пропадать из состояний, при условии что такие изменения не были заложены в процессе создания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Цель данной работы –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740CE7" w:rsidRPr="00740CE7" w:rsidRDefault="00740CE7" w:rsidP="00740CE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0A111F" w:rsidRDefault="000A111F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</w:p>
    <w:p w:rsidR="00321962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</w:r>
      <w:r w:rsidR="00F423C7"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 w:rsidR="00F423C7"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</w:t>
      </w:r>
      <w:proofErr w:type="gramStart"/>
      <w:r w:rsidR="00356695">
        <w:rPr>
          <w:rFonts w:eastAsia="Calibri"/>
          <w:szCs w:val="22"/>
          <w:lang w:eastAsia="en-US"/>
        </w:rPr>
        <w:t>.</w:t>
      </w:r>
      <w:proofErr w:type="gramEnd"/>
      <w:r w:rsidR="00356695">
        <w:rPr>
          <w:rFonts w:eastAsia="Calibri"/>
          <w:szCs w:val="22"/>
          <w:lang w:eastAsia="en-US"/>
        </w:rPr>
        <w:t xml:space="preserve">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0626F2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процессе работы с моделью</w:t>
      </w:r>
      <w:r w:rsidR="00B925F4">
        <w:rPr>
          <w:rFonts w:eastAsia="Calibri"/>
          <w:szCs w:val="22"/>
          <w:lang w:eastAsia="en-US"/>
        </w:rPr>
        <w:t>, может возникнуть</w:t>
      </w:r>
      <w:r w:rsidR="00506DE6">
        <w:rPr>
          <w:rFonts w:eastAsia="Calibri"/>
          <w:szCs w:val="22"/>
          <w:lang w:eastAsia="en-US"/>
        </w:rPr>
        <w:t xml:space="preserve"> необходимость </w:t>
      </w:r>
      <w:r w:rsidR="00B925F4">
        <w:rPr>
          <w:rFonts w:eastAsia="Calibri"/>
          <w:szCs w:val="22"/>
          <w:lang w:eastAsia="en-US"/>
        </w:rPr>
        <w:t xml:space="preserve">рассмотрения ранее неучтенных свойств и параметров описываемой системы. </w:t>
      </w:r>
      <w:r>
        <w:rPr>
          <w:rFonts w:eastAsia="Calibri"/>
          <w:szCs w:val="22"/>
          <w:lang w:eastAsia="en-US"/>
        </w:rPr>
        <w:t>Это может быть связано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>в том, что предложенные методы анализа сетей Петри позволяют исследовать уже готовые модели и оценивать последствия внесения в них неучтенных параметров.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124133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0713DE" w:rsidRDefault="000713DE" w:rsidP="000713DE">
      <w:pPr>
        <w:spacing w:before="480" w:after="240" w:line="360" w:lineRule="auto"/>
        <w:contextualSpacing/>
        <w:jc w:val="both"/>
        <w:rPr>
          <w:rFonts w:eastAsia="Calibri"/>
          <w:b/>
          <w:szCs w:val="22"/>
          <w:lang w:eastAsia="en-US"/>
        </w:rPr>
      </w:pPr>
    </w:p>
    <w:p w:rsidR="00E82835" w:rsidRDefault="00E82835" w:rsidP="00E82835">
      <w:pPr>
        <w:spacing w:before="480" w:after="240" w:line="360" w:lineRule="auto"/>
        <w:jc w:val="both"/>
        <w:rPr>
          <w:rFonts w:eastAsia="Calibri"/>
          <w:b/>
          <w:szCs w:val="22"/>
          <w:lang w:eastAsia="en-US"/>
        </w:rPr>
      </w:pPr>
    </w:p>
    <w:p w:rsidR="002F4C3E" w:rsidRPr="00E82835" w:rsidRDefault="00B340AA" w:rsidP="00E82835">
      <w:pPr>
        <w:pStyle w:val="ab"/>
        <w:numPr>
          <w:ilvl w:val="1"/>
          <w:numId w:val="15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82835">
        <w:rPr>
          <w:rFonts w:eastAsia="Calibri"/>
          <w:b/>
          <w:szCs w:val="22"/>
          <w:lang w:eastAsia="en-US"/>
        </w:rPr>
        <w:lastRenderedPageBreak/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97.5pt;height:18pt" o:ole="">
            <v:imagedata r:id="rId8" o:title=""/>
          </v:shape>
          <o:OLEObject Type="Embed" ProgID="Equation.3" ShapeID="_x0000_i1066" DrawAspect="Content" ObjectID="_1463055229" r:id="rId9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5" type="#_x0000_t75" style="width:44.25pt;height:18pt" o:ole="">
            <v:imagedata r:id="rId10" o:title=""/>
          </v:shape>
          <o:OLEObject Type="Embed" ProgID="Equation.3" ShapeID="_x0000_i1025" DrawAspect="Content" ObjectID="_1463055230" r:id="rId11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6" type="#_x0000_t75" style="width:55.5pt;height:15.75pt" o:ole="">
            <v:imagedata r:id="rId12" o:title=""/>
          </v:shape>
          <o:OLEObject Type="Embed" ProgID="Equation.3" ShapeID="_x0000_i1026" DrawAspect="Content" ObjectID="_1463055231" r:id="rId13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7" type="#_x0000_t75" style="width:39pt;height:18.75pt" o:ole="">
            <v:imagedata r:id="rId14" o:title=""/>
          </v:shape>
          <o:OLEObject Type="Embed" ProgID="Equation.3" ShapeID="_x0000_i1027" DrawAspect="Content" ObjectID="_1463055232" r:id="rId15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8" type="#_x0000_t75" style="width:60pt;height:15.75pt" o:ole="">
            <v:imagedata r:id="rId16" o:title=""/>
          </v:shape>
          <o:OLEObject Type="Embed" ProgID="Equation.3" ShapeID="_x0000_i1028" DrawAspect="Content" ObjectID="_1463055233" r:id="rId17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29" type="#_x0000_t75" style="width:81pt;height:16.5pt" o:ole="">
            <v:imagedata r:id="rId18" o:title=""/>
          </v:shape>
          <o:OLEObject Type="Embed" ProgID="Equation.3" ShapeID="_x0000_i1029" DrawAspect="Content" ObjectID="_1463055234" r:id="rId19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0" type="#_x0000_t75" style="width:83.25pt;height:16.5pt" o:ole="">
            <v:imagedata r:id="rId20" o:title=""/>
          </v:shape>
          <o:OLEObject Type="Embed" ProgID="Equation.3" ShapeID="_x0000_i1030" DrawAspect="Content" ObjectID="_1463055235" r:id="rId21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1" type="#_x0000_t75" style="width:66.75pt;height:18pt" o:ole="">
            <v:imagedata r:id="rId22" o:title=""/>
          </v:shape>
          <o:OLEObject Type="Embed" ProgID="Equation.3" ShapeID="_x0000_i1031" DrawAspect="Content" ObjectID="_1463055236" r:id="rId23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2" type="#_x0000_t75" style="width:15pt;height:18pt" o:ole="">
            <v:imagedata r:id="rId24" o:title=""/>
          </v:shape>
          <o:OLEObject Type="Embed" ProgID="Equation.3" ShapeID="_x0000_i1032" DrawAspect="Content" ObjectID="_1463055237" r:id="rId25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3" type="#_x0000_t75" style="width:11.25pt;height:14.25pt" o:ole="">
            <v:imagedata r:id="rId26" o:title=""/>
          </v:shape>
          <o:OLEObject Type="Embed" ProgID="Equation.3" ShapeID="_x0000_i1033" DrawAspect="Content" ObjectID="_1463055238" r:id="rId27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4" type="#_x0000_t75" style="width:12pt;height:14.25pt" o:ole="">
            <v:imagedata r:id="rId28" o:title=""/>
          </v:shape>
          <o:OLEObject Type="Embed" ProgID="Equation.3" ShapeID="_x0000_i1034" DrawAspect="Content" ObjectID="_1463055239" r:id="rId29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5" type="#_x0000_t75" style="width:35.25pt;height:18.75pt" o:ole="">
            <v:imagedata r:id="rId30" o:title=""/>
          </v:shape>
          <o:OLEObject Type="Embed" ProgID="Equation.3" ShapeID="_x0000_i1035" DrawAspect="Content" ObjectID="_1463055240" r:id="rId3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2" o:title=""/>
          </v:shape>
          <o:OLEObject Type="Embed" ProgID="Equation.3" ShapeID="_x0000_i1036" DrawAspect="Content" ObjectID="_1463055241" r:id="rId33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7" type="#_x0000_t75" style="width:14.25pt;height:18pt" o:ole="">
            <v:imagedata r:id="rId34" o:title=""/>
          </v:shape>
          <o:OLEObject Type="Embed" ProgID="Equation.3" ShapeID="_x0000_i1037" DrawAspect="Content" ObjectID="_1463055242" r:id="rId35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8" type="#_x0000_t75" style="width:137.25pt;height:21.75pt" o:ole="">
            <v:imagedata r:id="rId36" o:title=""/>
          </v:shape>
          <o:OLEObject Type="Embed" ProgID="Equation.3" ShapeID="_x0000_i1038" DrawAspect="Content" ObjectID="_1463055243" r:id="rId37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39" type="#_x0000_t75" style="width:11.25pt;height:18.75pt" o:ole="">
            <v:imagedata r:id="rId38" o:title=""/>
          </v:shape>
          <o:OLEObject Type="Embed" ProgID="Equation.3" ShapeID="_x0000_i1039" DrawAspect="Content" ObjectID="_1463055244" r:id="rId39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0" type="#_x0000_t75" style="width:134.25pt;height:21.75pt" o:ole="">
            <v:imagedata r:id="rId40" o:title=""/>
          </v:shape>
          <o:OLEObject Type="Embed" ProgID="Equation.3" ShapeID="_x0000_i1040" DrawAspect="Content" ObjectID="_1463055245" r:id="rId4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1" type="#_x0000_t75" style="width:59.25pt;height:18.75pt" o:ole="">
            <v:imagedata r:id="rId42" o:title=""/>
          </v:shape>
          <o:OLEObject Type="Embed" ProgID="Equation.3" ShapeID="_x0000_i1041" DrawAspect="Content" ObjectID="_1463055246" r:id="rId43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2" type="#_x0000_t75" style="width:35.25pt;height:18.75pt" o:ole="">
            <v:imagedata r:id="rId44" o:title=""/>
          </v:shape>
          <o:OLEObject Type="Embed" ProgID="Equation.3" ShapeID="_x0000_i1042" DrawAspect="Content" ObjectID="_1463055247" r:id="rId45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3" type="#_x0000_t75" style="width:62.25pt;height:21.75pt" o:ole="">
            <v:imagedata r:id="rId46" o:title=""/>
          </v:shape>
          <o:OLEObject Type="Embed" ProgID="Equation.3" ShapeID="_x0000_i1043" DrawAspect="Content" ObjectID="_1463055248" r:id="rId47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4" type="#_x0000_t75" style="width:35.25pt;height:18.75pt" o:ole="">
            <v:imagedata r:id="rId48" o:title=""/>
          </v:shape>
          <o:OLEObject Type="Embed" ProgID="Equation.3" ShapeID="_x0000_i1044" DrawAspect="Content" ObjectID="_1463055249" r:id="rId49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5" type="#_x0000_t75" style="width:14.25pt;height:18pt" o:ole="">
            <v:imagedata r:id="rId34" o:title=""/>
          </v:shape>
          <o:OLEObject Type="Embed" ProgID="Equation.3" ShapeID="_x0000_i1045" DrawAspect="Content" ObjectID="_1463055250" r:id="rId50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6" type="#_x0000_t75" style="width:11.25pt;height:18.75pt" o:ole="">
            <v:imagedata r:id="rId38" o:title=""/>
          </v:shape>
          <o:OLEObject Type="Embed" ProgID="Equation.3" ShapeID="_x0000_i1046" DrawAspect="Content" ObjectID="_1463055251" r:id="rId51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7" type="#_x0000_t75" style="width:140.25pt;height:21.75pt" o:ole="">
            <v:imagedata r:id="rId52" o:title=""/>
          </v:shape>
          <o:OLEObject Type="Embed" ProgID="Equation.3" ShapeID="_x0000_i1047" DrawAspect="Content" ObjectID="_1463055252" r:id="rId53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8" type="#_x0000_t75" style="width:134.25pt;height:21.75pt" o:ole="">
            <v:imagedata r:id="rId54" o:title=""/>
          </v:shape>
          <o:OLEObject Type="Embed" ProgID="Equation.3" ShapeID="_x0000_i1048" DrawAspect="Content" ObjectID="_1463055253" r:id="rId5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9" type="#_x0000_t75" style="width:11.25pt;height:18.75pt" o:ole="">
            <v:imagedata r:id="rId38" o:title=""/>
          </v:shape>
          <o:OLEObject Type="Embed" ProgID="Equation.3" ShapeID="_x0000_i1049" DrawAspect="Content" ObjectID="_1463055254" r:id="rId56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0" type="#_x0000_t75" style="width:145.5pt;height:21.75pt" o:ole="">
            <v:imagedata r:id="rId57" o:title=""/>
          </v:shape>
          <o:OLEObject Type="Embed" ProgID="Equation.3" ShapeID="_x0000_i1050" DrawAspect="Content" ObjectID="_1463055255" r:id="rId58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1" type="#_x0000_t75" style="width:149.25pt;height:21.75pt" o:ole="">
            <v:imagedata r:id="rId59" o:title=""/>
          </v:shape>
          <o:OLEObject Type="Embed" ProgID="Equation.3" ShapeID="_x0000_i1051" DrawAspect="Content" ObjectID="_1463055256" r:id="rId60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2" type="#_x0000_t75" style="width:63.75pt;height:18pt" o:ole="">
            <v:imagedata r:id="rId61" o:title=""/>
          </v:shape>
          <o:OLEObject Type="Embed" ProgID="Equation.3" ShapeID="_x0000_i1052" DrawAspect="Content" ObjectID="_1463055257" r:id="rId62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3" type="#_x0000_t75" style="width:30.75pt;height:18pt" o:ole="">
            <v:imagedata r:id="rId63" o:title=""/>
          </v:shape>
          <o:OLEObject Type="Embed" ProgID="Equation.3" ShapeID="_x0000_i1053" DrawAspect="Content" ObjectID="_1463055258" r:id="rId64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4" type="#_x0000_t75" style="width:14.25pt;height:18pt" o:ole="">
            <v:imagedata r:id="rId34" o:title=""/>
          </v:shape>
          <o:OLEObject Type="Embed" ProgID="Equation.3" ShapeID="_x0000_i1054" DrawAspect="Content" ObjectID="_1463055259" r:id="rId65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5" type="#_x0000_t75" style="width:11.25pt;height:18.75pt" o:ole="">
            <v:imagedata r:id="rId38" o:title=""/>
          </v:shape>
          <o:OLEObject Type="Embed" ProgID="Equation.3" ShapeID="_x0000_i1055" DrawAspect="Content" ObjectID="_1463055260" r:id="rId66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6" type="#_x0000_t75" style="width:15.75pt;height:12.75pt" o:ole="">
            <v:imagedata r:id="rId67" o:title=""/>
          </v:shape>
          <o:OLEObject Type="Embed" ProgID="Equation.3" ShapeID="_x0000_i1056" DrawAspect="Content" ObjectID="_1463055261" r:id="rId68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7" type="#_x0000_t75" style="width:174pt;height:18.75pt" o:ole="">
            <v:imagedata r:id="rId69" o:title=""/>
          </v:shape>
          <o:OLEObject Type="Embed" ProgID="Equation.3" ShapeID="_x0000_i1057" DrawAspect="Content" ObjectID="_1463055262" r:id="rId70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8" type="#_x0000_t75" style="width:30.75pt;height:18pt" o:ole="">
            <v:imagedata r:id="rId63" o:title=""/>
          </v:shape>
          <o:OLEObject Type="Embed" ProgID="Equation.3" ShapeID="_x0000_i1058" DrawAspect="Content" ObjectID="_1463055263" r:id="rId71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59" type="#_x0000_t75" style="width:35.25pt;height:18.75pt" o:ole="">
            <v:imagedata r:id="rId72" o:title=""/>
          </v:shape>
          <o:OLEObject Type="Embed" ProgID="Equation.3" ShapeID="_x0000_i1059" DrawAspect="Content" ObjectID="_1463055264" r:id="rId73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0" type="#_x0000_t75" style="width:101.25pt;height:18.75pt" o:ole="">
            <v:imagedata r:id="rId74" o:title=""/>
          </v:shape>
          <o:OLEObject Type="Embed" ProgID="Equation.3" ShapeID="_x0000_i1060" DrawAspect="Content" ObjectID="_1463055265" r:id="rId7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1" type="#_x0000_t75" style="width:11.25pt;height:18.75pt" o:ole="">
            <v:imagedata r:id="rId38" o:title=""/>
          </v:shape>
          <o:OLEObject Type="Embed" ProgID="Equation.3" ShapeID="_x0000_i1061" DrawAspect="Content" ObjectID="_1463055266" r:id="rId76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2" type="#_x0000_t75" style="width:60.75pt;height:18.75pt" o:ole="">
            <v:imagedata r:id="rId77" o:title=""/>
          </v:shape>
          <o:OLEObject Type="Embed" ProgID="Equation.3" ShapeID="_x0000_i1062" DrawAspect="Content" ObjectID="_1463055267" r:id="rId78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3" type="#_x0000_t75" style="width:44.25pt;height:18.75pt" o:ole="">
            <v:imagedata r:id="rId79" o:title=""/>
          </v:shape>
          <o:OLEObject Type="Embed" ProgID="Equation.3" ShapeID="_x0000_i1063" DrawAspect="Content" ObjectID="_1463055268" r:id="rId80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4" type="#_x0000_t75" style="width:42pt;height:18.75pt" o:ole="">
            <v:imagedata r:id="rId81" o:title=""/>
          </v:shape>
          <o:OLEObject Type="Embed" ProgID="Equation.3" ShapeID="_x0000_i1064" DrawAspect="Content" ObjectID="_1463055269" r:id="rId82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5" type="#_x0000_t75" style="width:42.75pt;height:18.75pt" o:ole="">
            <v:imagedata r:id="rId83" o:title=""/>
          </v:shape>
          <o:OLEObject Type="Embed" ProgID="Equation.3" ShapeID="_x0000_i1065" DrawAspect="Content" ObjectID="_1463055270" r:id="rId84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B340AA" w:rsidRPr="00740CE7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5" o:title=""/>
          </v:shape>
          <o:OLEObject Type="Embed" ProgID="Equation.3" ShapeID="_x0000_i1067" DrawAspect="Content" ObjectID="_1463055271" r:id="rId86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70" type="#_x0000_t75" style="width:157.5pt;height:18.75pt" o:ole="">
            <v:imagedata r:id="rId87" o:title=""/>
          </v:shape>
          <o:OLEObject Type="Embed" ProgID="Equation.3" ShapeID="_x0000_i1070" DrawAspect="Content" ObjectID="_1463055272" r:id="rId88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8" type="#_x0000_t75" style="width:55.5pt;height:18.75pt" o:ole="">
            <v:imagedata r:id="rId89" o:title=""/>
          </v:shape>
          <o:OLEObject Type="Embed" ProgID="Equation.3" ShapeID="_x0000_i1068" DrawAspect="Content" ObjectID="_1463055273" r:id="rId90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69" type="#_x0000_t75" style="width:218.25pt;height:19.5pt" o:ole="">
            <v:imagedata r:id="rId91" o:title=""/>
          </v:shape>
          <o:OLEObject Type="Embed" ProgID="Equation.3" ShapeID="_x0000_i1069" DrawAspect="Content" ObjectID="_1463055274" r:id="rId92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3" o:title=""/>
          </v:shape>
          <o:OLEObject Type="Embed" ProgID="Equation.3" ShapeID="_x0000_i1071" DrawAspect="Content" ObjectID="_1463055275" r:id="rId94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5" o:title=""/>
          </v:shape>
          <o:OLEObject Type="Embed" ProgID="Equation.3" ShapeID="_x0000_i1072" DrawAspect="Content" ObjectID="_1463055276" r:id="rId96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7" o:title=""/>
          </v:shape>
          <o:OLEObject Type="Embed" ProgID="Equation.3" ShapeID="_x0000_i1073" DrawAspect="Content" ObjectID="_1463055277" r:id="rId98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</w:t>
      </w:r>
      <w:proofErr w:type="gramStart"/>
      <w:r>
        <w:rPr>
          <w:rFonts w:eastAsia="Calibri"/>
          <w:szCs w:val="22"/>
          <w:lang w:eastAsia="en-US"/>
        </w:rPr>
        <w:t>.</w:t>
      </w:r>
      <w:proofErr w:type="gramEnd"/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99" o:title=""/>
          </v:shape>
          <o:OLEObject Type="Embed" ProgID="Equation.3" ShapeID="_x0000_i1074" DrawAspect="Content" ObjectID="_1463055278" r:id="rId100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1" o:title=""/>
          </v:shape>
          <o:OLEObject Type="Embed" ProgID="Equation.3" ShapeID="_x0000_i1075" DrawAspect="Content" ObjectID="_1463055279" r:id="rId102"/>
        </w:objec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9" type="#_x0000_t75" style="width:191.25pt;height:21.75pt" o:ole="">
            <v:imagedata r:id="rId103" o:title=""/>
          </v:shape>
          <o:OLEObject Type="Embed" ProgID="Equation.3" ShapeID="_x0000_i1079" DrawAspect="Content" ObjectID="_1463055280" r:id="rId104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6" type="#_x0000_t75" style="width:189pt;height:21.75pt" o:ole="">
            <v:imagedata r:id="rId105" o:title=""/>
          </v:shape>
          <o:OLEObject Type="Embed" ProgID="Equation.3" ShapeID="_x0000_i1076" DrawAspect="Content" ObjectID="_1463055281" r:id="rId106"/>
        </w:object>
      </w:r>
    </w:p>
    <w:p w:rsidR="00B340AA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7" type="#_x0000_t75" style="width:11.25pt;height:18.75pt" o:ole="">
            <v:imagedata r:id="rId107" o:title=""/>
          </v:shape>
          <o:OLEObject Type="Embed" ProgID="Equation.3" ShapeID="_x0000_i1077" DrawAspect="Content" ObjectID="_1463055282" r:id="rId108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8" type="#_x0000_t75" style="width:15.75pt;height:12.75pt" o:ole="">
            <v:imagedata r:id="rId109" o:title=""/>
          </v:shape>
          <o:OLEObject Type="Embed" ProgID="Equation.3" ShapeID="_x0000_i1078" DrawAspect="Content" ObjectID="_1463055283" r:id="rId110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1" o:title=""/>
          </v:shape>
          <o:OLEObject Type="Embed" ProgID="Equation.3" ShapeID="_x0000_i1080" DrawAspect="Content" ObjectID="_1463055284" r:id="rId112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7" o:title=""/>
          </v:shape>
          <o:OLEObject Type="Embed" ProgID="Equation.3" ShapeID="_x0000_i1081" DrawAspect="Content" ObjectID="_1463055285" r:id="rId113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4" o:title=""/>
          </v:shape>
          <o:OLEObject Type="Embed" ProgID="Equation.3" ShapeID="_x0000_i1082" DrawAspect="Content" ObjectID="_1463055286" r:id="rId115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7" type="#_x0000_t75" style="width:27pt;height:19.5pt" o:ole="">
            <v:imagedata r:id="rId116" o:title=""/>
          </v:shape>
          <o:OLEObject Type="Embed" ProgID="Equation.3" ShapeID="_x0000_i1087" DrawAspect="Content" ObjectID="_1463055287" r:id="rId117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5" type="#_x0000_t75" style="width:42pt;height:18.75pt" o:ole="">
            <v:imagedata r:id="rId118" o:title=""/>
          </v:shape>
          <o:OLEObject Type="Embed" ProgID="Equation.3" ShapeID="_x0000_i1085" DrawAspect="Content" ObjectID="_1463055288" r:id="rId119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3" type="#_x0000_t75" style="width:41.25pt;height:18.75pt" o:ole="">
            <v:imagedata r:id="rId120" o:title=""/>
          </v:shape>
          <o:OLEObject Type="Embed" ProgID="Equation.3" ShapeID="_x0000_i1083" DrawAspect="Content" ObjectID="_1463055289" r:id="rId121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2" o:title=""/>
          </v:shape>
          <o:OLEObject Type="Embed" ProgID="Equation.3" ShapeID="_x0000_i1086" DrawAspect="Content" ObjectID="_1463055290" r:id="rId123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4" type="#_x0000_t75" style="width:39.75pt;height:18.75pt" o:ole="">
            <v:imagedata r:id="rId124" o:title=""/>
          </v:shape>
          <o:OLEObject Type="Embed" ProgID="Equation.3" ShapeID="_x0000_i1084" DrawAspect="Content" ObjectID="_1463055291" r:id="rId12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6" o:title=""/>
          </v:shape>
          <o:OLEObject Type="Embed" ProgID="Equation.3" ShapeID="_x0000_i1088" DrawAspect="Content" ObjectID="_1463055292" r:id="rId127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8" o:title=""/>
          </v:shape>
          <o:OLEObject Type="Embed" ProgID="Equation.3" ShapeID="_x0000_i1089" DrawAspect="Content" ObjectID="_1463055293" r:id="rId129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B340AA" w:rsidRPr="004B2FF8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Срабатывание перехода теперь зависит от значения параметра его задержки.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0" type="#_x0000_t75" style="width:41.25pt;height:18.75pt" o:ole="">
            <v:imagedata r:id="rId120" o:title=""/>
          </v:shape>
          <o:OLEObject Type="Embed" ProgID="Equation.3" ShapeID="_x0000_i1090" DrawAspect="Content" ObjectID="_1463055294" r:id="rId130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2" type="#_x0000_t75" style="width:27.75pt;height:19.5pt" o:ole="">
            <v:imagedata r:id="rId122" o:title=""/>
          </v:shape>
          <o:OLEObject Type="Embed" ProgID="Equation.3" ShapeID="_x0000_i1092" DrawAspect="Content" ObjectID="_1463055295" r:id="rId131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1" type="#_x0000_t75" style="width:39.75pt;height:18.75pt" o:ole="">
            <v:imagedata r:id="rId124" o:title=""/>
          </v:shape>
          <o:OLEObject Type="Embed" ProgID="Equation.3" ShapeID="_x0000_i1091" DrawAspect="Content" ObjectID="_1463055296" r:id="rId132"/>
        </w:object>
      </w:r>
      <w:r>
        <w:rPr>
          <w:rFonts w:eastAsia="Calibri"/>
          <w:szCs w:val="22"/>
          <w:lang w:eastAsia="en-US"/>
        </w:rPr>
        <w:t xml:space="preserve"> не </w:t>
      </w:r>
      <w:proofErr w:type="gramStart"/>
      <w:r>
        <w:rPr>
          <w:rFonts w:eastAsia="Calibri"/>
          <w:szCs w:val="22"/>
          <w:lang w:eastAsia="en-US"/>
        </w:rPr>
        <w:t>на</w:t>
      </w:r>
      <w:proofErr w:type="gramEnd"/>
      <w:r>
        <w:rPr>
          <w:rFonts w:eastAsia="Calibri"/>
          <w:szCs w:val="22"/>
          <w:lang w:eastAsia="en-US"/>
        </w:rPr>
        <w:t xml:space="preserve"> текущем шаге </w:t>
      </w:r>
      <w:r>
        <w:rPr>
          <w:rFonts w:eastAsia="Calibri"/>
          <w:szCs w:val="22"/>
          <w:lang w:val="en-US" w:eastAsia="en-US"/>
        </w:rPr>
        <w:t>step</w:t>
      </w:r>
      <w:r w:rsidRPr="009B1BEB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999" w:dyaOrig="380">
          <v:shape id="_x0000_i1093" type="#_x0000_t75" style="width:49.5pt;height:18.75pt" o:ole="">
            <v:imagedata r:id="rId133" o:title=""/>
          </v:shape>
          <o:OLEObject Type="Embed" ProgID="Equation.3" ShapeID="_x0000_i1093" DrawAspect="Content" ObjectID="_1463055297" r:id="rId134"/>
        </w:object>
      </w:r>
      <w:r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E82835" w:rsidRDefault="00475351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740CE7" w:rsidRPr="00E82835" w:rsidRDefault="00740CE7" w:rsidP="00E82835">
      <w:pPr>
        <w:pStyle w:val="ab"/>
        <w:numPr>
          <w:ilvl w:val="1"/>
          <w:numId w:val="15"/>
        </w:numPr>
        <w:spacing w:before="480" w:after="240" w:line="360" w:lineRule="auto"/>
        <w:rPr>
          <w:rFonts w:eastAsia="Calibri"/>
          <w:szCs w:val="22"/>
          <w:lang w:eastAsia="en-US"/>
        </w:rPr>
      </w:pPr>
      <w:r w:rsidRPr="00E82835">
        <w:rPr>
          <w:rFonts w:eastAsia="Calibri"/>
          <w:b/>
          <w:szCs w:val="22"/>
          <w:lang w:eastAsia="en-US"/>
        </w:rPr>
        <w:lastRenderedPageBreak/>
        <w:t>Математическая модель процедуры анализа</w:t>
      </w:r>
      <w:bookmarkStart w:id="0" w:name="_GoBack"/>
      <w:bookmarkEnd w:id="0"/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изменения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Так как Сеть Петри определяется пятеркой </w:t>
      </w:r>
      <w:r w:rsidRPr="00740CE7">
        <w:rPr>
          <w:rFonts w:eastAsia="Calibri"/>
          <w:szCs w:val="22"/>
          <w:lang w:val="en-US" w:eastAsia="en-US"/>
        </w:rPr>
        <w:t>N</w:t>
      </w:r>
      <w:r w:rsidRPr="00740CE7">
        <w:rPr>
          <w:rFonts w:eastAsia="Calibri"/>
          <w:szCs w:val="22"/>
          <w:lang w:eastAsia="en-US"/>
        </w:rPr>
        <w:t xml:space="preserve"> = {</w:t>
      </w:r>
      <w:r w:rsidRPr="00740CE7">
        <w:rPr>
          <w:rFonts w:eastAsia="Calibri"/>
          <w:szCs w:val="22"/>
          <w:lang w:val="en-US" w:eastAsia="en-US"/>
        </w:rPr>
        <w:t>P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T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J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O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M</w:t>
      </w:r>
      <w:r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1. изменение параметров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2. изменение параметров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3. изменение параметров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4. изменение параметров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5. изменение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Отдельно можно отметить изменение параметров из нескольких указанных групп одновременно при заданных зависимостях между ними.  Для этого введем обозначение функций от функций изменения.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Каждый из вариантов изменения параметров сети может быть применен как перед началом выполнения модели, так и в процессе ее работы. Динамическое изменение параметров вводит еще одну переменную в функции изменения – время (в самом простом случае это шаг выполнения сети Петри). Для возможности указания нескольких шагов или диапазона шагов, на которых нужно применить изменение, параметр «время» можно предствлять множеством целых чисел.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Введем формальный оператор применения функций изменения для сети петри следующим образом.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После применения изменений в сети Петри, необходимо собрать информацию о последствиях этих изменений в модели. Перед выполнением анализа, разработчик дожен указать как предполагаемые изменения сети, так и интересующие его параметры последствий. Изменения могут коснуться всех частей сети Петри, поэтому параметры последствий также можно разделить на пять групп: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Параметры последствий для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1"/>
        <w:contextualSpacing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Также, разработчик может быть заинтересован в анализе последствий касающихся нескольких групп одновременно. На формирование отчета о последствиях могут быть наложены функциональные зависимости от параметров последствий. Например: разработчика интересует только случаи, когда в определнной позиции находятся более чем 10 токенов определенного типа с определенными свойствами, но только при условии что определенный переход сработал не более 20 раз.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подробных последствий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Как и в случае с параметрами изменения, в случае последствий можно ввести временную характеристику. Она показывает, что разработчика интересуют последствия примененных изменений только после прогона модели определенное количество шагов.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Процедура анализа может быть описана следующим образом: разработчик описывает параметры возможных изменений для модели, описывает интересуемые последствия для сети и запускает сеть Петри. Процедура анализа применяет изменения в соотвествии с указанными параметрами (шаг выполнения сети, параметры сети, которые нужно изменить) и собирает статистику последствий в соответствии с указанными параметрами для последствий.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В итоге разработчик имеет возможность оценить статистику последствий и соответствующие примененные изменения. Стоит заметить, что статистика последствий может быть использована не только с целью обнаружения критических для сети изменений, но и с целью получения готовых вариантов решения возникающих проблем. Если итогом применения изменения «И1» становится возникновение критической ситуации, то примененное изменение «И2» решает возникшие проблемы и дальнейшее выполнение сети Петри не сталкивается с критическими ситуациями.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модели процесса анализа введем следующие обозначения.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Процесс анализа теперь формально можно описать как: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Предложенный анализ является инструментом исследования уже готовых моделей, построенных на основе цветных сетей Петри. Механизмы анализа не вносят изменений в структуру сети, но изменяют ее параметры. Следующим шагом в развитии теории подобного анализа сетей Петри может быть исследование изменений самой струкруры сети, когда имеется возможность удалять/добавлять состояния, переходы и функции переходов.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2. Разработка методов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При разработке программных средств для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моделью, реализующие запуск сети, сбор данных о маркировании сети в любой момент времени и выполнение определенного сценария работы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2.1. Методы описания изменений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Описание изменений будем проводить по введенной в первой главе классификации: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изменение параметров позиций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color w:val="FF0000"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Все изменения параметров позиций связаны с расположением в тей токенов (связь позиции с переходом и ее параметры будут рассмотрены в других типах изменений).  Возможные изменения для позиции: незапланированная 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позиции:  {позиция, токен : {тип токена, набор значений свойств}, операция (появление\удаление)</w:t>
      </w:r>
      <w:r w:rsidRPr="00740CE7">
        <w:rPr>
          <w:rFonts w:eastAsiaTheme="minorHAnsi"/>
          <w:sz w:val="22"/>
          <w:szCs w:val="22"/>
          <w:lang w:eastAsia="en-US"/>
        </w:rPr>
        <w:t>, количество токенов (удаленных или добавленных одновременно)</w:t>
      </w:r>
      <w:r w:rsidRPr="00740CE7">
        <w:rPr>
          <w:rFonts w:eastAsiaTheme="minorHAnsi"/>
          <w:szCs w:val="22"/>
          <w:lang w:eastAsia="en-US"/>
        </w:rPr>
        <w:t xml:space="preserve">}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2. изменение параметров переходов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срабатываение функций следования, связанных с этим переходом. Во временных сетях, одним из параметров перехода является задержка работы – при наличии задержки, переход срабатывает не мнговенно, а через определенное количество времени.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перехода: {переход, параметр задержки, прекращение работы : {флаг активации, временной интервал}, безусловное срабатывание : {флаг активации, временной интервал}}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3. изменение параметров функций следования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Функция следования определяет какие токены появятся в указанном состоянии после активации соответствующего перехода. Она может зависеть от функций предшествования, в функциональных цветных сетях.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 xml:space="preserve">Возможные изменения для фунции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постоянный или временный отказ в работе (может быть также описан через удаление всех токенов), постоянное или временное безусловное срабатываение.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4. изменение параметров функций предшествования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Функции предшествования определяют условия для активации перехода. Через них описывается требуемое состояние соответствующей позиции: наличие в ней токенов с указанными свойствами. Функция сообщает переходу что условие выполняется или не выполнется.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Возможные изменения связаны со ослаблением или ужесточением условий (добавление или удаление токенов из условия) и изменением свойств указанных токенов. Также, функция может постоянно или временно выдавать как положительный так и отрицательный результат.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5. изменение параметров маркирования сети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это изменение состояний. Возможные изменения маркирования сети состоит из комбинации изменений ее состояний. Формат представления данного изменение – это перечисление изменений состояний. Как параметр может быть использован временной интервал.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Изменение параметров нескольких указанных групп одновременно при заданных зависимостях между ними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Данный тип изменения является сочетанием различных типов изменений. Параметры каждого изменения могут находиться в функциональных связях с другими или с условиями применения данного изменения (например могут зависеть от текущего шага в </w:t>
      </w:r>
      <w:r w:rsidRPr="00740CE7">
        <w:rPr>
          <w:rFonts w:eastAsiaTheme="minorHAnsi"/>
          <w:szCs w:val="22"/>
          <w:lang w:eastAsia="en-US"/>
        </w:rPr>
        <w:lastRenderedPageBreak/>
        <w:t>сети). Описание подобных изменений может использовать операции из алгебры множеств, функции от значений параметров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2.2. Методы формирования отчета о последствиях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сформированной модели всегда присутствуют инструменты анализа результатов работы.  В простом случае это просто визуальное отображение маркирования сети. В сложных системах могут применяться специальные отчеты о функционировании сети, генерируемые в процессе работы и отражающие интересующие показатели.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При анализе последствий от предлогаемых в работе динамических изменений мы предлагаем ввести дополнительные механизмы оценки. Уже существующие в модели методы оценки являются частью модели и могут не учитывать появление новых ситуаций, связанных с применением непредусмотренных изменений.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Используя новые методы оценки, разработчик может подтверждать или опровергать свои предположения по поводу предполагаемых последствий или просто указывать новые интересующие его показатели модели, по которым должна быть получена статистика.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Отчет о последствиях использует параметры последствий. Параметры последствий описывают уровень детализации информации о сети. Описание последствий похоже на описание изменений. В основе всех параметров последствий лежит сбор статистики– количественные показатели произошедших событий. Особым видом статистики можно назвать получение информации о количестве применений изменений к сети с указанием времени применения.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Параметры последствий описывают при каких условиях собирается статистика и какая информация попадает в отчет. Общим параметром 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При большом количестве возможных изменений и большом количестве отслеживаемых параметров последствий, отчет статистики может быть очень большим. Введение специальных </w:t>
      </w:r>
      <w:r w:rsidRPr="00740CE7">
        <w:rPr>
          <w:rFonts w:eastAsiaTheme="minorHAnsi"/>
          <w:szCs w:val="22"/>
          <w:lang w:eastAsia="en-US"/>
        </w:rPr>
        <w:lastRenderedPageBreak/>
        <w:t>пометок позволяет разработчику акцентировать внимание только на критических последствиях.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Параметры последствий для позиций.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данные для статистики: указывается тип токена, возможно указание значений (диапазонов значений) для токена и интересующие показатели – максимальное количество, текущее количество подобных токенов в состоянии. Временные параметры могут указывать в какой (какие моменты или временные диапазоны) собирать статистику.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2. Параметры последствий для переходов.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3. Параметры последствий для функций следования.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4. Параметры последствий для функций предшествования.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Для групп 2-4, статистика содержит одинаковые данные – количество срабатываний в определнный период времени. Для удобства анализа последствий, можно объединять эти виды последствий в один логический блок. Объединение происходит «вокруг» переходов – описываются данные статистики по переходу и потом по каждой соответствующей функции.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5. Параметры последствий для маркирования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Данные о последствиях применения изменений в маркировании сети содержат данные по каждой указанной позиции. Параметром данной группы последствий могут быть условия на состояния позиций – если условия достигаются, то статистика формируется.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Параметры последствий для нескольких групп одновременно.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Эта группа характеризуется вводом специальных условий, накладываемых на состояния элементов сети, при достижении которых формируются данные статистики. Отслеживаемые события представляют собой достижение определенных состояний сети вцелом, но собранные данные – это совокупность данных о каждом конкретном элементе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 являются инструментом получения ответа на вопрос «А что будет, если?». Так как примененные изменения приводят к непредусмотренным режимам работы модели, то разработчику необходимо узнать о состоянии всех важных элементов модели в новых условиях. Параметры последствий описываются для всех таких элементов.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2.3. Методы проведения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Перед проведением анализа, необходимо подготовить существующую систему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Требуемая функциональность вводимых 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Формируется сеть с начальными параметрами.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изменения, подходящие по параметрам.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Запускается выполнение сети. 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На каждом следующем шаге применяются изменения, подходящие по параметрам. Подходящие параметры последствий отвечают за формирование статистики по каждому шагу выполнения.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достижении конечного для данной модели шага сети, сохранятеся статистика по текущему циклу анализа.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Переход на 1 шаг. Условие останова и выхода их процедуры анализа – выполнение 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применением специальных алгоритмов выбора изменений.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не выполнять сеть и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Задача анализа динамических изменений в общем случае не является оптимизационной задачей. Применение каждого следующего изменения может кардинально изменить модель, как в лучшую так и в худшую сторону (с точки зрения описанных критических ситуаций).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В результате анализа разработчик получает множество отчетов. Они влючают примененные изменения и данные о последствиях. Необходимо иметь систему удобного просмотра собранной статистики, как часть общей системы анализа. После проведения анализа динамических изменений, разработчик получает возможность внести конструктивные дополнения в модель с целью предотвращения критических ситуаций.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Описанные методы анализа могут быть направлены не только на поиск слабых мест в системах, но и на поиск путей решения возникающих проблем. В этом случае параметрами изменений описываются предгалаемые способы решения проблемы – а собранная статистика позволяет оценить их эффективность.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>Глава 3. Разработка программного средства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 качестве языка программирования был выбран язык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. Для реализации графической части используется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- библиотека для создания графического интерфейса. Выбор основывается на том, что на программирование на языке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 не накладывается никаких ограничений связанных с авторскими правами и лицензиями. Плюс технологии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в ориентированности на создание пользовательских интерфейсов.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динамических дискретных систем.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Пользователь может создать модель используя цветную сеть 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Стратегия архитектурного дизайна решения подразумевает расделение программной системы на компоненты (разделение представлено объединением «пакетов»):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</w:t>
      </w:r>
      <w:r w:rsidRPr="00740CE7">
        <w:rPr>
          <w:rFonts w:eastAsiaTheme="minorHAnsi"/>
          <w:szCs w:val="22"/>
          <w:lang w:eastAsia="en-US"/>
        </w:rPr>
        <w:lastRenderedPageBreak/>
        <w:t>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t>Приложения</w:t>
      </w:r>
    </w:p>
    <w:sectPr w:rsidR="002A74B1" w:rsidRPr="002A74B1" w:rsidSect="000A111F">
      <w:footerReference w:type="default" r:id="rId13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C53" w:rsidRDefault="00BB4C53" w:rsidP="000A111F">
      <w:r>
        <w:separator/>
      </w:r>
    </w:p>
  </w:endnote>
  <w:endnote w:type="continuationSeparator" w:id="0">
    <w:p w:rsidR="00BB4C53" w:rsidRDefault="00BB4C53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5351" w:rsidRDefault="0047535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83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75351" w:rsidRDefault="0047535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C53" w:rsidRDefault="00BB4C53" w:rsidP="000A111F">
      <w:r>
        <w:separator/>
      </w:r>
    </w:p>
  </w:footnote>
  <w:footnote w:type="continuationSeparator" w:id="0">
    <w:p w:rsidR="00BB4C53" w:rsidRDefault="00BB4C53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5DF54436"/>
    <w:multiLevelType w:val="hybridMultilevel"/>
    <w:tmpl w:val="05D8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14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2"/>
  </w:num>
  <w:num w:numId="11">
    <w:abstractNumId w:val="11"/>
  </w:num>
  <w:num w:numId="12">
    <w:abstractNumId w:val="0"/>
  </w:num>
  <w:num w:numId="13">
    <w:abstractNumId w:val="13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775A"/>
    <w:rsid w:val="00042A2B"/>
    <w:rsid w:val="00054069"/>
    <w:rsid w:val="000626F2"/>
    <w:rsid w:val="0006740E"/>
    <w:rsid w:val="000713DE"/>
    <w:rsid w:val="000971E9"/>
    <w:rsid w:val="000A111F"/>
    <w:rsid w:val="000B6CDB"/>
    <w:rsid w:val="0010023B"/>
    <w:rsid w:val="00124133"/>
    <w:rsid w:val="00203018"/>
    <w:rsid w:val="00281CB7"/>
    <w:rsid w:val="002A6426"/>
    <w:rsid w:val="002A74B1"/>
    <w:rsid w:val="002F4C3E"/>
    <w:rsid w:val="00321962"/>
    <w:rsid w:val="00356695"/>
    <w:rsid w:val="003F303E"/>
    <w:rsid w:val="00475351"/>
    <w:rsid w:val="004C07CB"/>
    <w:rsid w:val="004C39D3"/>
    <w:rsid w:val="004D5D8F"/>
    <w:rsid w:val="00506DE6"/>
    <w:rsid w:val="0052030C"/>
    <w:rsid w:val="00573069"/>
    <w:rsid w:val="005F053F"/>
    <w:rsid w:val="006013F6"/>
    <w:rsid w:val="00630153"/>
    <w:rsid w:val="006629EE"/>
    <w:rsid w:val="00696C09"/>
    <w:rsid w:val="00740CE7"/>
    <w:rsid w:val="007A2D2B"/>
    <w:rsid w:val="007F39AE"/>
    <w:rsid w:val="008514D6"/>
    <w:rsid w:val="00912E01"/>
    <w:rsid w:val="009A1D67"/>
    <w:rsid w:val="009E3223"/>
    <w:rsid w:val="00A85DBC"/>
    <w:rsid w:val="00A958FE"/>
    <w:rsid w:val="00B03F04"/>
    <w:rsid w:val="00B340AA"/>
    <w:rsid w:val="00B648DD"/>
    <w:rsid w:val="00B925F4"/>
    <w:rsid w:val="00BB4C53"/>
    <w:rsid w:val="00BC1510"/>
    <w:rsid w:val="00BD6921"/>
    <w:rsid w:val="00CE2EA7"/>
    <w:rsid w:val="00D315BB"/>
    <w:rsid w:val="00DD09B0"/>
    <w:rsid w:val="00E82835"/>
    <w:rsid w:val="00EA3ED8"/>
    <w:rsid w:val="00F4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8.wmf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126" Type="http://schemas.openxmlformats.org/officeDocument/2006/relationships/image" Target="media/image56.wmf"/><Relationship Id="rId134" Type="http://schemas.openxmlformats.org/officeDocument/2006/relationships/oleObject" Target="embeddings/oleObject69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30" Type="http://schemas.openxmlformats.org/officeDocument/2006/relationships/oleObject" Target="embeddings/oleObject66.bin"/><Relationship Id="rId13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27</Pages>
  <Words>5378</Words>
  <Characters>30658</Characters>
  <Application>Microsoft Office Word</Application>
  <DocSecurity>0</DocSecurity>
  <Lines>255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32</cp:revision>
  <dcterms:created xsi:type="dcterms:W3CDTF">2014-05-26T19:31:00Z</dcterms:created>
  <dcterms:modified xsi:type="dcterms:W3CDTF">2014-05-31T10:44:00Z</dcterms:modified>
</cp:coreProperties>
</file>