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«Методы анализа цветных сетей Петри».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A7648A" w:rsidRDefault="00A7648A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 xml:space="preserve">В процессе работы с моделью может потребоваться исследование неучтенных ранее особенностей рассматриваемого процесса или явления. </w:t>
      </w:r>
      <w:r w:rsidR="00DF4889">
        <w:rPr>
          <w:rFonts w:eastAsiaTheme="minorHAnsi"/>
          <w:szCs w:val="22"/>
          <w:lang w:eastAsia="en-US"/>
        </w:rPr>
        <w:t>Требование учесть новы</w:t>
      </w:r>
      <w:r w:rsidR="00F32028">
        <w:rPr>
          <w:rFonts w:eastAsiaTheme="minorHAnsi"/>
          <w:szCs w:val="22"/>
          <w:lang w:eastAsia="en-US"/>
        </w:rPr>
        <w:t xml:space="preserve">е данные о свойствах реального объекта, </w:t>
      </w:r>
      <w:r w:rsidR="003109CE">
        <w:rPr>
          <w:rFonts w:eastAsiaTheme="minorHAnsi"/>
          <w:szCs w:val="22"/>
          <w:lang w:eastAsia="en-US"/>
        </w:rPr>
        <w:t>может привести к изменению</w:t>
      </w:r>
      <w:r w:rsidR="00DF4889">
        <w:rPr>
          <w:rFonts w:eastAsiaTheme="minorHAnsi"/>
          <w:szCs w:val="22"/>
          <w:lang w:eastAsia="en-US"/>
        </w:rPr>
        <w:t xml:space="preserve"> </w:t>
      </w:r>
      <w:r w:rsidR="003109CE">
        <w:rPr>
          <w:rFonts w:eastAsiaTheme="minorHAnsi"/>
          <w:szCs w:val="22"/>
          <w:lang w:eastAsia="en-US"/>
        </w:rPr>
        <w:t>структуры</w:t>
      </w:r>
      <w:r w:rsidR="00F32028">
        <w:rPr>
          <w:rFonts w:eastAsiaTheme="minorHAnsi"/>
          <w:szCs w:val="22"/>
          <w:lang w:eastAsia="en-US"/>
        </w:rPr>
        <w:t xml:space="preserve"> модели</w:t>
      </w:r>
      <w:r w:rsidR="00DF4889">
        <w:rPr>
          <w:rFonts w:eastAsiaTheme="minorHAnsi"/>
          <w:szCs w:val="22"/>
          <w:lang w:eastAsia="en-US"/>
        </w:rPr>
        <w:t xml:space="preserve"> (качественное изменение существующих или </w:t>
      </w:r>
      <w:r w:rsidR="00DF4889">
        <w:rPr>
          <w:rFonts w:eastAsiaTheme="minorHAnsi"/>
          <w:szCs w:val="22"/>
          <w:lang w:eastAsia="en-US"/>
        </w:rPr>
        <w:t xml:space="preserve">добавление новых </w:t>
      </w:r>
      <w:r w:rsidR="00B8096A">
        <w:rPr>
          <w:rFonts w:eastAsiaTheme="minorHAnsi"/>
          <w:szCs w:val="22"/>
          <w:lang w:eastAsia="en-US"/>
        </w:rPr>
        <w:t xml:space="preserve">элементов </w:t>
      </w:r>
      <w:r w:rsidR="003109CE">
        <w:rPr>
          <w:rFonts w:eastAsiaTheme="minorHAnsi"/>
          <w:szCs w:val="22"/>
          <w:lang w:eastAsia="en-US"/>
        </w:rPr>
        <w:t>сети Петри</w:t>
      </w:r>
      <w:r w:rsidR="00DF4889">
        <w:rPr>
          <w:rFonts w:eastAsiaTheme="minorHAnsi"/>
          <w:szCs w:val="22"/>
          <w:lang w:eastAsia="en-US"/>
        </w:rPr>
        <w:t xml:space="preserve">) </w:t>
      </w:r>
      <w:r w:rsidR="003109CE">
        <w:rPr>
          <w:rFonts w:eastAsiaTheme="minorHAnsi"/>
          <w:szCs w:val="22"/>
          <w:lang w:eastAsia="en-US"/>
        </w:rPr>
        <w:t xml:space="preserve"> или </w:t>
      </w:r>
      <w:r w:rsidR="00C20999">
        <w:rPr>
          <w:rFonts w:eastAsiaTheme="minorHAnsi"/>
          <w:szCs w:val="22"/>
          <w:lang w:eastAsia="en-US"/>
        </w:rPr>
        <w:t xml:space="preserve">указанию новых значений </w:t>
      </w:r>
      <w:r w:rsidR="00B8096A">
        <w:rPr>
          <w:rFonts w:eastAsiaTheme="minorHAnsi"/>
          <w:szCs w:val="22"/>
          <w:lang w:eastAsia="en-US"/>
        </w:rPr>
        <w:t>ее</w:t>
      </w:r>
      <w:r w:rsidR="00C20999">
        <w:rPr>
          <w:rFonts w:eastAsiaTheme="minorHAnsi"/>
          <w:szCs w:val="22"/>
          <w:lang w:eastAsia="en-US"/>
        </w:rPr>
        <w:t xml:space="preserve"> параметров</w:t>
      </w:r>
      <w:r w:rsidR="004008A9">
        <w:rPr>
          <w:rFonts w:eastAsiaTheme="minorHAnsi"/>
          <w:szCs w:val="22"/>
          <w:lang w:eastAsia="en-US"/>
        </w:rPr>
        <w:t>. Анализ</w:t>
      </w:r>
      <w:r w:rsidR="00F32028">
        <w:rPr>
          <w:rFonts w:eastAsiaTheme="minorHAnsi"/>
          <w:szCs w:val="22"/>
          <w:lang w:eastAsia="en-US"/>
        </w:rPr>
        <w:t xml:space="preserve"> последст</w:t>
      </w:r>
      <w:r w:rsidR="004008A9">
        <w:rPr>
          <w:rFonts w:eastAsiaTheme="minorHAnsi"/>
          <w:szCs w:val="22"/>
          <w:lang w:eastAsia="en-US"/>
        </w:rPr>
        <w:t xml:space="preserve">вий внесения изменений </w:t>
      </w:r>
      <w:r w:rsidR="00F32028">
        <w:rPr>
          <w:rFonts w:eastAsiaTheme="minorHAnsi"/>
          <w:szCs w:val="22"/>
          <w:lang w:eastAsia="en-US"/>
        </w:rPr>
        <w:t xml:space="preserve">позволяет </w:t>
      </w:r>
      <w:r w:rsidR="004008A9">
        <w:rPr>
          <w:rFonts w:eastAsiaTheme="minorHAnsi"/>
          <w:szCs w:val="22"/>
          <w:lang w:eastAsia="en-US"/>
        </w:rPr>
        <w:t xml:space="preserve">оценить степень их важности в рамках проводимых исследований. </w:t>
      </w:r>
    </w:p>
    <w:p w:rsidR="004008A9" w:rsidRDefault="004008A9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color w:val="FF0000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</w:p>
    <w:p w:rsidR="007E5697" w:rsidRDefault="00C91E7B" w:rsidP="00740CE7">
      <w:pPr>
        <w:spacing w:before="480" w:after="240" w:line="360" w:lineRule="auto"/>
        <w:jc w:val="both"/>
        <w:rPr>
          <w:rFonts w:eastAsiaTheme="minorHAnsi"/>
          <w:color w:val="FF0000"/>
          <w:szCs w:val="22"/>
          <w:lang w:eastAsia="en-US"/>
        </w:rPr>
      </w:pPr>
      <w:proofErr w:type="spellStart"/>
      <w:r>
        <w:rPr>
          <w:rFonts w:eastAsiaTheme="minorHAnsi"/>
          <w:color w:val="FF0000"/>
          <w:szCs w:val="22"/>
          <w:lang w:eastAsia="en-US"/>
        </w:rPr>
        <w:t>Бла</w:t>
      </w:r>
      <w:proofErr w:type="spellEnd"/>
      <w:r>
        <w:rPr>
          <w:rFonts w:eastAsiaTheme="minorHAnsi"/>
          <w:color w:val="FF0000"/>
          <w:szCs w:val="22"/>
          <w:lang w:eastAsia="en-US"/>
        </w:rPr>
        <w:t xml:space="preserve"> </w:t>
      </w:r>
      <w:proofErr w:type="spellStart"/>
      <w:r>
        <w:rPr>
          <w:rFonts w:eastAsiaTheme="minorHAnsi"/>
          <w:color w:val="FF0000"/>
          <w:szCs w:val="22"/>
          <w:lang w:eastAsia="en-US"/>
        </w:rPr>
        <w:t>бла</w:t>
      </w:r>
      <w:proofErr w:type="spellEnd"/>
      <w:r>
        <w:rPr>
          <w:rFonts w:eastAsiaTheme="minorHAnsi"/>
          <w:color w:val="FF0000"/>
          <w:szCs w:val="22"/>
          <w:lang w:eastAsia="en-US"/>
        </w:rPr>
        <w:t xml:space="preserve"> </w:t>
      </w:r>
      <w:proofErr w:type="spellStart"/>
      <w:r>
        <w:rPr>
          <w:rFonts w:eastAsiaTheme="minorHAnsi"/>
          <w:color w:val="FF0000"/>
          <w:szCs w:val="22"/>
          <w:lang w:eastAsia="en-US"/>
        </w:rPr>
        <w:t>бла</w:t>
      </w:r>
      <w:proofErr w:type="spellEnd"/>
      <w:r>
        <w:rPr>
          <w:rFonts w:eastAsiaTheme="minorHAnsi"/>
          <w:color w:val="FF0000"/>
          <w:szCs w:val="22"/>
          <w:lang w:eastAsia="en-US"/>
        </w:rPr>
        <w:t xml:space="preserve"> еще про важность и применение результатов подобных исследований.</w:t>
      </w:r>
      <w:bookmarkStart w:id="0" w:name="_GoBack"/>
      <w:bookmarkEnd w:id="0"/>
    </w:p>
    <w:p w:rsidR="007E5697" w:rsidRDefault="007E5697" w:rsidP="00740CE7">
      <w:pPr>
        <w:spacing w:before="480" w:after="240" w:line="360" w:lineRule="auto"/>
        <w:jc w:val="both"/>
        <w:rPr>
          <w:rFonts w:eastAsiaTheme="minorHAnsi"/>
          <w:color w:val="FF0000"/>
          <w:szCs w:val="22"/>
          <w:lang w:eastAsia="en-US"/>
        </w:rPr>
      </w:pPr>
    </w:p>
    <w:p w:rsidR="007E5697" w:rsidRPr="00740CE7" w:rsidRDefault="007E569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E569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</w:t>
      </w:r>
      <w:r w:rsidR="007E5697">
        <w:rPr>
          <w:rFonts w:eastAsiaTheme="minorHAnsi"/>
          <w:szCs w:val="22"/>
          <w:lang w:eastAsia="en-US"/>
        </w:rPr>
        <w:t>ов работы предложенного анализа.</w:t>
      </w:r>
    </w:p>
    <w:p w:rsidR="00740CE7" w:rsidRPr="007E569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="00F423C7"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 w:rsidR="00F423C7"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124133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0713DE" w:rsidRDefault="000713DE" w:rsidP="000713DE">
      <w:pPr>
        <w:spacing w:before="480" w:after="240" w:line="360" w:lineRule="auto"/>
        <w:contextualSpacing/>
        <w:jc w:val="both"/>
        <w:rPr>
          <w:rFonts w:eastAsia="Calibri"/>
          <w:b/>
          <w:szCs w:val="22"/>
          <w:lang w:eastAsia="en-US"/>
        </w:rPr>
      </w:pPr>
    </w:p>
    <w:p w:rsidR="00E82835" w:rsidRDefault="00E82835" w:rsidP="00E82835">
      <w:pPr>
        <w:spacing w:before="480" w:after="240" w:line="360" w:lineRule="auto"/>
        <w:jc w:val="both"/>
        <w:rPr>
          <w:rFonts w:eastAsia="Calibri"/>
          <w:b/>
          <w:szCs w:val="22"/>
          <w:lang w:eastAsia="en-US"/>
        </w:rPr>
      </w:pPr>
    </w:p>
    <w:p w:rsidR="002F4C3E" w:rsidRPr="00E82835" w:rsidRDefault="00B340AA" w:rsidP="00E82835">
      <w:pPr>
        <w:pStyle w:val="ab"/>
        <w:numPr>
          <w:ilvl w:val="1"/>
          <w:numId w:val="15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058087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058088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058089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058090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058091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058092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058093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058094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058095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058096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058097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058098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058099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058100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058101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058102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058103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058104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058105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058106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058107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058108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058109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058110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058111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058112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058113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058114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058115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058116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058117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058118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058119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058120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058121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058122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058123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058124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058125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058126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058127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058128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058129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058130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058131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058132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058133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058134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058135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058136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058137" r:id="rId102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058138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058139" r:id="rId106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058140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058141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058142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058143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058144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058145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058146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058147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058148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058149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058150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058151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B340AA" w:rsidRPr="004B2FF8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0" o:title=""/>
          </v:shape>
          <o:OLEObject Type="Embed" ProgID="Equation.3" ShapeID="_x0000_i1090" DrawAspect="Content" ObjectID="_1463058152" r:id="rId130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2" o:title=""/>
          </v:shape>
          <o:OLEObject Type="Embed" ProgID="Equation.3" ShapeID="_x0000_i1091" DrawAspect="Content" ObjectID="_1463058153" r:id="rId131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4" o:title=""/>
          </v:shape>
          <o:OLEObject Type="Embed" ProgID="Equation.3" ShapeID="_x0000_i1092" DrawAspect="Content" ObjectID="_1463058154" r:id="rId132"/>
        </w:object>
      </w:r>
      <w:r>
        <w:rPr>
          <w:rFonts w:eastAsia="Calibri"/>
          <w:szCs w:val="22"/>
          <w:lang w:eastAsia="en-US"/>
        </w:rPr>
        <w:t xml:space="preserve"> не </w:t>
      </w:r>
      <w:proofErr w:type="gramStart"/>
      <w:r>
        <w:rPr>
          <w:rFonts w:eastAsia="Calibri"/>
          <w:szCs w:val="22"/>
          <w:lang w:eastAsia="en-US"/>
        </w:rPr>
        <w:t>на</w:t>
      </w:r>
      <w:proofErr w:type="gramEnd"/>
      <w:r>
        <w:rPr>
          <w:rFonts w:eastAsia="Calibri"/>
          <w:szCs w:val="22"/>
          <w:lang w:eastAsia="en-US"/>
        </w:rPr>
        <w:t xml:space="preserve"> текущем шаге </w:t>
      </w:r>
      <w:r>
        <w:rPr>
          <w:rFonts w:eastAsia="Calibri"/>
          <w:szCs w:val="22"/>
          <w:lang w:val="en-US" w:eastAsia="en-US"/>
        </w:rPr>
        <w:t>step</w:t>
      </w:r>
      <w:r w:rsidRPr="009B1BEB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999" w:dyaOrig="380">
          <v:shape id="_x0000_i1093" type="#_x0000_t75" style="width:49.5pt;height:18.75pt" o:ole="">
            <v:imagedata r:id="rId133" o:title=""/>
          </v:shape>
          <o:OLEObject Type="Embed" ProgID="Equation.3" ShapeID="_x0000_i1093" DrawAspect="Content" ObjectID="_1463058155" r:id="rId134"/>
        </w:object>
      </w:r>
      <w:r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E82835" w:rsidRDefault="00740CE7" w:rsidP="00E82835">
      <w:pPr>
        <w:pStyle w:val="ab"/>
        <w:numPr>
          <w:ilvl w:val="1"/>
          <w:numId w:val="15"/>
        </w:numPr>
        <w:spacing w:before="480" w:after="240" w:line="360" w:lineRule="auto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</w:t>
      </w:r>
      <w:r w:rsidRPr="00740CE7">
        <w:rPr>
          <w:rFonts w:eastAsiaTheme="minorHAnsi"/>
          <w:szCs w:val="22"/>
          <w:lang w:eastAsia="en-US"/>
        </w:rPr>
        <w:lastRenderedPageBreak/>
        <w:t>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</w:t>
      </w:r>
      <w:r w:rsidRPr="00740CE7">
        <w:rPr>
          <w:rFonts w:eastAsiaTheme="minorHAnsi"/>
          <w:szCs w:val="22"/>
          <w:lang w:eastAsia="en-US"/>
        </w:rPr>
        <w:lastRenderedPageBreak/>
        <w:t>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72" w:rsidRDefault="004C0572" w:rsidP="000A111F">
      <w:r>
        <w:separator/>
      </w:r>
    </w:p>
  </w:endnote>
  <w:endnote w:type="continuationSeparator" w:id="0">
    <w:p w:rsidR="004C0572" w:rsidRDefault="004C0572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632" w:rsidRDefault="004106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E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0632" w:rsidRDefault="004106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72" w:rsidRDefault="004C0572" w:rsidP="000A111F">
      <w:r>
        <w:separator/>
      </w:r>
    </w:p>
  </w:footnote>
  <w:footnote w:type="continuationSeparator" w:id="0">
    <w:p w:rsidR="004C0572" w:rsidRDefault="004C0572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5DF54436"/>
    <w:multiLevelType w:val="hybridMultilevel"/>
    <w:tmpl w:val="05D8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1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971E9"/>
    <w:rsid w:val="000A111F"/>
    <w:rsid w:val="000B6CDB"/>
    <w:rsid w:val="000F6641"/>
    <w:rsid w:val="0010023B"/>
    <w:rsid w:val="00124133"/>
    <w:rsid w:val="0019273C"/>
    <w:rsid w:val="00203018"/>
    <w:rsid w:val="00281CB7"/>
    <w:rsid w:val="002A01CF"/>
    <w:rsid w:val="002A6426"/>
    <w:rsid w:val="002A74B1"/>
    <w:rsid w:val="002F4C3E"/>
    <w:rsid w:val="003109CE"/>
    <w:rsid w:val="00321962"/>
    <w:rsid w:val="00356695"/>
    <w:rsid w:val="003F303E"/>
    <w:rsid w:val="004008A9"/>
    <w:rsid w:val="00410632"/>
    <w:rsid w:val="00475351"/>
    <w:rsid w:val="004C0572"/>
    <w:rsid w:val="004C07CB"/>
    <w:rsid w:val="004C39D3"/>
    <w:rsid w:val="004D5D8F"/>
    <w:rsid w:val="00506DE6"/>
    <w:rsid w:val="0052030C"/>
    <w:rsid w:val="00556428"/>
    <w:rsid w:val="00573069"/>
    <w:rsid w:val="005F053F"/>
    <w:rsid w:val="006013F6"/>
    <w:rsid w:val="00630153"/>
    <w:rsid w:val="006629EE"/>
    <w:rsid w:val="00696C09"/>
    <w:rsid w:val="00740CE7"/>
    <w:rsid w:val="007A2D2B"/>
    <w:rsid w:val="007E5697"/>
    <w:rsid w:val="007F0626"/>
    <w:rsid w:val="007F39AE"/>
    <w:rsid w:val="008514D6"/>
    <w:rsid w:val="008635CB"/>
    <w:rsid w:val="00912E01"/>
    <w:rsid w:val="009A1D67"/>
    <w:rsid w:val="009E3223"/>
    <w:rsid w:val="00A7648A"/>
    <w:rsid w:val="00A85DBC"/>
    <w:rsid w:val="00A958FE"/>
    <w:rsid w:val="00B03F04"/>
    <w:rsid w:val="00B340AA"/>
    <w:rsid w:val="00B648DD"/>
    <w:rsid w:val="00B8096A"/>
    <w:rsid w:val="00B925F4"/>
    <w:rsid w:val="00BB4C53"/>
    <w:rsid w:val="00BB59A1"/>
    <w:rsid w:val="00BC1510"/>
    <w:rsid w:val="00BD6921"/>
    <w:rsid w:val="00C20999"/>
    <w:rsid w:val="00C91E7B"/>
    <w:rsid w:val="00CE2EA7"/>
    <w:rsid w:val="00D315BB"/>
    <w:rsid w:val="00DD09B0"/>
    <w:rsid w:val="00DF4889"/>
    <w:rsid w:val="00E82835"/>
    <w:rsid w:val="00EA3ED8"/>
    <w:rsid w:val="00F32028"/>
    <w:rsid w:val="00F423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wmf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30" Type="http://schemas.openxmlformats.org/officeDocument/2006/relationships/oleObject" Target="embeddings/oleObject66.bin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26</Pages>
  <Words>5261</Words>
  <Characters>29990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47</cp:revision>
  <dcterms:created xsi:type="dcterms:W3CDTF">2014-05-26T19:31:00Z</dcterms:created>
  <dcterms:modified xsi:type="dcterms:W3CDTF">2014-05-31T12:02:00Z</dcterms:modified>
</cp:coreProperties>
</file>