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Pr="000A111F">
        <w:rPr>
          <w:rFonts w:eastAsia="Calibri"/>
          <w:lang w:eastAsia="en-US"/>
        </w:rPr>
        <w:t>. В первой главе описаны задачи</w:t>
      </w:r>
      <w:r w:rsidR="001946C4">
        <w:rPr>
          <w:rFonts w:eastAsia="Calibri"/>
          <w:lang w:eastAsia="en-US"/>
        </w:rPr>
        <w:t xml:space="preserve"> исследования </w:t>
      </w:r>
      <w:r w:rsidRPr="000A111F">
        <w:rPr>
          <w:rFonts w:eastAsia="Calibri"/>
          <w:lang w:eastAsia="en-US"/>
        </w:rPr>
        <w:t>и математичес</w:t>
      </w:r>
      <w:r w:rsidR="001946C4">
        <w:rPr>
          <w:rFonts w:eastAsia="Calibri"/>
          <w:lang w:eastAsia="en-US"/>
        </w:rPr>
        <w:t xml:space="preserve">кие модели цветной сети Петри, методов и </w:t>
      </w:r>
      <w:r w:rsidRPr="000A111F">
        <w:rPr>
          <w:rFonts w:eastAsia="Calibri"/>
          <w:lang w:eastAsia="en-US"/>
        </w:rPr>
        <w:t>процеду</w:t>
      </w:r>
      <w:r w:rsidR="001946C4">
        <w:rPr>
          <w:rFonts w:eastAsia="Calibri"/>
          <w:lang w:eastAsia="en-US"/>
        </w:rPr>
        <w:t>ры анализа. Во второй главе расс</w:t>
      </w:r>
      <w:r w:rsidR="002F52B8">
        <w:rPr>
          <w:rFonts w:eastAsia="Calibri"/>
          <w:lang w:eastAsia="en-US"/>
        </w:rPr>
        <w:t>матривается реализация методов</w:t>
      </w:r>
      <w:r w:rsidRPr="000A111F">
        <w:rPr>
          <w:rFonts w:eastAsia="Calibri"/>
          <w:lang w:eastAsia="en-US"/>
        </w:rPr>
        <w:t xml:space="preserve"> анализа моделей, описываются </w:t>
      </w:r>
      <w:r w:rsidR="001946C4">
        <w:rPr>
          <w:rFonts w:eastAsia="Calibri"/>
          <w:lang w:eastAsia="en-US"/>
        </w:rPr>
        <w:t xml:space="preserve">конкретные </w:t>
      </w:r>
      <w:r w:rsidRPr="000A111F">
        <w:rPr>
          <w:rFonts w:eastAsia="Calibri"/>
          <w:lang w:eastAsia="en-US"/>
        </w:rPr>
        <w:t>способы и подходы к применению этих м</w:t>
      </w:r>
      <w:r w:rsidR="002F52B8">
        <w:rPr>
          <w:rFonts w:eastAsia="Calibri"/>
          <w:lang w:eastAsia="en-US"/>
        </w:rPr>
        <w:t>етодов.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AC67D2" w:rsidRDefault="00740CE7" w:rsidP="00AC67D2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4765FB" w:rsidRPr="004765FB" w:rsidRDefault="004765FB" w:rsidP="004765FB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144610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144611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144612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144613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144614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144615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144616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144617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144618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144619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144620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144621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144622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144623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144624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144625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144626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144627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144628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144629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144630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144631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144632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144633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144634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144635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144636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144637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144638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144639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144640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144641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144642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144643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144644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144645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144646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144647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144648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144649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144650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144651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144652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144653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144654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144655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144656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144657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144658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144659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144660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144661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144662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144663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144664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144665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144666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144667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144668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144669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144670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144671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144672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144673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144674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4" type="#_x0000_t75" style="width:50.25pt;height:18pt" o:ole="">
            <v:imagedata r:id="rId131" o:title=""/>
          </v:shape>
          <o:OLEObject Type="Embed" ProgID="Equation.3" ShapeID="_x0000_i1094" DrawAspect="Content" ObjectID="_1463144675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1" o:title=""/>
          </v:shape>
          <o:OLEObject Type="Embed" ProgID="Equation.3" ShapeID="_x0000_i1090" DrawAspect="Content" ObjectID="_1463144676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3" o:title=""/>
          </v:shape>
          <o:OLEObject Type="Embed" ProgID="Equation.3" ShapeID="_x0000_i1091" DrawAspect="Content" ObjectID="_1463144677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5" o:title=""/>
          </v:shape>
          <o:OLEObject Type="Embed" ProgID="Equation.3" ShapeID="_x0000_i1092" DrawAspect="Content" ObjectID="_1463144678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3" type="#_x0000_t75" style="width:50.25pt;height:18.75pt" o:ole="">
            <v:imagedata r:id="rId136" o:title=""/>
          </v:shape>
          <o:OLEObject Type="Embed" ProgID="Equation.3" ShapeID="_x0000_i1093" DrawAspect="Content" ObjectID="_1463144679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Модель анализа.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Pr="003A6BF9" w:rsidRDefault="003A6BF9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144680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</w:t>
      </w:r>
      <w:r w:rsidRPr="00740CE7">
        <w:rPr>
          <w:rFonts w:eastAsiaTheme="minorHAnsi"/>
          <w:szCs w:val="22"/>
          <w:lang w:eastAsia="en-US"/>
        </w:rPr>
        <w:t>срабатывание</w:t>
      </w:r>
      <w:r w:rsidRPr="00740CE7">
        <w:rPr>
          <w:rFonts w:eastAsiaTheme="minorHAnsi"/>
          <w:szCs w:val="22"/>
          <w:lang w:eastAsia="en-US"/>
        </w:rPr>
        <w:t xml:space="preserve">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</w:t>
      </w:r>
      <w:proofErr w:type="gramStart"/>
      <w:r>
        <w:rPr>
          <w:rFonts w:eastAsiaTheme="minorHAnsi"/>
          <w:szCs w:val="22"/>
          <w:lang w:eastAsia="en-US"/>
        </w:rPr>
        <w:t>.</w:t>
      </w:r>
      <w:proofErr w:type="gramEnd"/>
      <w:r>
        <w:rPr>
          <w:rFonts w:eastAsiaTheme="minorHAnsi"/>
          <w:szCs w:val="22"/>
          <w:lang w:eastAsia="en-US"/>
        </w:rPr>
        <w:t xml:space="preserve">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</w:t>
      </w:r>
      <w:r w:rsidRPr="00740CE7">
        <w:rPr>
          <w:rFonts w:eastAsiaTheme="minorHAnsi"/>
          <w:szCs w:val="22"/>
          <w:lang w:eastAsia="en-US"/>
        </w:rPr>
        <w:t>мгновенно</w:t>
      </w:r>
      <w:r w:rsidRPr="00740CE7">
        <w:rPr>
          <w:rFonts w:eastAsiaTheme="minorHAnsi"/>
          <w:szCs w:val="22"/>
          <w:lang w:eastAsia="en-US"/>
        </w:rPr>
        <w:t>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144681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144682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</w:t>
      </w:r>
      <w:r>
        <w:rPr>
          <w:rFonts w:eastAsiaTheme="minorHAnsi"/>
          <w:szCs w:val="22"/>
          <w:lang w:val="en-US" w:eastAsia="en-US"/>
        </w:rPr>
        <w:t>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</w:t>
      </w:r>
      <w:r>
        <w:rPr>
          <w:rFonts w:eastAsiaTheme="minorHAnsi"/>
          <w:szCs w:val="22"/>
          <w:lang w:eastAsia="en-US"/>
        </w:rPr>
        <w:t>функция</w:t>
      </w:r>
      <w:r>
        <w:rPr>
          <w:rFonts w:eastAsiaTheme="minorHAnsi"/>
          <w:szCs w:val="22"/>
          <w:lang w:eastAsia="en-US"/>
        </w:rPr>
        <w:t xml:space="preserve"> не </w:t>
      </w:r>
      <w:r>
        <w:rPr>
          <w:rFonts w:eastAsiaTheme="minorHAnsi"/>
          <w:szCs w:val="22"/>
          <w:lang w:eastAsia="en-US"/>
        </w:rPr>
        <w:t>работает</w:t>
      </w:r>
      <w:r>
        <w:rPr>
          <w:rFonts w:eastAsiaTheme="minorHAnsi"/>
          <w:szCs w:val="22"/>
          <w:lang w:eastAsia="en-US"/>
        </w:rPr>
        <w:t>, значение 1 –</w:t>
      </w:r>
      <w:r>
        <w:rPr>
          <w:rFonts w:eastAsiaTheme="minorHAnsi"/>
          <w:szCs w:val="22"/>
          <w:lang w:eastAsia="en-US"/>
        </w:rPr>
        <w:t xml:space="preserve"> функция</w:t>
      </w:r>
      <w:r>
        <w:rPr>
          <w:rFonts w:eastAsiaTheme="minorHAnsi"/>
          <w:szCs w:val="22"/>
          <w:lang w:eastAsia="en-US"/>
        </w:rPr>
        <w:t xml:space="preserve">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</w:t>
      </w:r>
      <w:r>
        <w:rPr>
          <w:rFonts w:eastAsiaTheme="minorHAnsi"/>
          <w:szCs w:val="22"/>
          <w:lang w:eastAsia="en-US"/>
        </w:rPr>
        <w:t xml:space="preserve">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144683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144684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144685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144686" r:id="rId151"/>
        </w:object>
      </w:r>
      <w:r>
        <w:rPr>
          <w:rFonts w:eastAsia="Calibri"/>
          <w:szCs w:val="22"/>
          <w:lang w:eastAsia="en-US"/>
        </w:rPr>
        <w:t xml:space="preserve"> –  </w:t>
      </w:r>
      <w:r>
        <w:rPr>
          <w:rFonts w:eastAsia="Calibri"/>
          <w:szCs w:val="22"/>
          <w:lang w:eastAsia="en-US"/>
        </w:rPr>
        <w:t>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Введение специальных пометок позволяет разработчику </w:t>
      </w:r>
      <w:r w:rsidR="00A404E5">
        <w:rPr>
          <w:rFonts w:eastAsiaTheme="minorHAnsi"/>
          <w:szCs w:val="22"/>
          <w:lang w:eastAsia="en-US"/>
        </w:rPr>
        <w:t xml:space="preserve">при оценке результатов анализа </w:t>
      </w:r>
      <w:r w:rsidRPr="00740CE7">
        <w:rPr>
          <w:rFonts w:eastAsiaTheme="minorHAnsi"/>
          <w:szCs w:val="22"/>
          <w:lang w:eastAsia="en-US"/>
        </w:rPr>
        <w:t>акцентироват</w:t>
      </w:r>
      <w:r w:rsidR="00B10B88">
        <w:rPr>
          <w:rFonts w:eastAsiaTheme="minorHAnsi"/>
          <w:szCs w:val="22"/>
          <w:lang w:eastAsia="en-US"/>
        </w:rPr>
        <w:t>ь внимание только на критических ситуациях для модели.</w:t>
      </w:r>
    </w:p>
    <w:p w:rsidR="00644332" w:rsidRPr="00740CE7" w:rsidRDefault="00644332" w:rsidP="00644332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644332" w:rsidRDefault="00740CE7" w:rsidP="00644332">
      <w:pPr>
        <w:pStyle w:val="ab"/>
        <w:numPr>
          <w:ilvl w:val="0"/>
          <w:numId w:val="22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644332" w:rsidRDefault="00740CE7" w:rsidP="00644332">
      <w:pPr>
        <w:pStyle w:val="ab"/>
        <w:numPr>
          <w:ilvl w:val="0"/>
          <w:numId w:val="22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DE2E02" w:rsidRDefault="00740CE7" w:rsidP="00DE2E02">
      <w:pPr>
        <w:pStyle w:val="ab"/>
        <w:numPr>
          <w:ilvl w:val="0"/>
          <w:numId w:val="22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FC58C7" w:rsidRDefault="00FC58C7" w:rsidP="00FC58C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bookmarkStart w:id="0" w:name="_GoBack"/>
      <w:bookmarkEnd w:id="0"/>
    </w:p>
    <w:p w:rsidR="00644332" w:rsidRPr="00740CE7" w:rsidRDefault="00644332" w:rsidP="00FC58C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</w:t>
      </w:r>
      <w:proofErr w:type="gramStart"/>
      <w:r w:rsidRPr="00740CE7">
        <w:rPr>
          <w:rFonts w:eastAsiaTheme="minorHAnsi"/>
          <w:szCs w:val="22"/>
          <w:lang w:eastAsia="en-US"/>
        </w:rPr>
        <w:t>какой</w:t>
      </w:r>
      <w:proofErr w:type="gramEnd"/>
      <w:r w:rsidRPr="00740CE7">
        <w:rPr>
          <w:rFonts w:eastAsiaTheme="minorHAnsi"/>
          <w:szCs w:val="22"/>
          <w:lang w:eastAsia="en-US"/>
        </w:rPr>
        <w:t xml:space="preserve"> (какие моменты или временные диапазоны) собирать статистику.</w:t>
      </w:r>
    </w:p>
    <w:p w:rsidR="00644332" w:rsidRPr="00644332" w:rsidRDefault="00644332" w:rsidP="00644332">
      <w:pPr>
        <w:pStyle w:val="ab"/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</w:t>
      </w:r>
      <w:r w:rsidRPr="00740CE7">
        <w:rPr>
          <w:rFonts w:eastAsia="Calibri"/>
          <w:szCs w:val="22"/>
          <w:lang w:eastAsia="en-US"/>
        </w:rPr>
        <w:lastRenderedPageBreak/>
        <w:t>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</w:t>
      </w:r>
      <w:r w:rsidRPr="00740CE7">
        <w:rPr>
          <w:rFonts w:eastAsia="Calibri"/>
          <w:szCs w:val="22"/>
          <w:lang w:eastAsia="en-US"/>
        </w:rPr>
        <w:lastRenderedPageBreak/>
        <w:t xml:space="preserve">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lastRenderedPageBreak/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5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1F" w:rsidRDefault="0088211F" w:rsidP="000A111F">
      <w:r>
        <w:separator/>
      </w:r>
    </w:p>
  </w:endnote>
  <w:endnote w:type="continuationSeparator" w:id="0">
    <w:p w:rsidR="0088211F" w:rsidRDefault="0088211F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D2" w:rsidRDefault="00AC67D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8C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C67D2" w:rsidRDefault="00AC67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1F" w:rsidRDefault="0088211F" w:rsidP="000A111F">
      <w:r>
        <w:separator/>
      </w:r>
    </w:p>
  </w:footnote>
  <w:footnote w:type="continuationSeparator" w:id="0">
    <w:p w:rsidR="0088211F" w:rsidRDefault="0088211F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4"/>
  </w:num>
  <w:num w:numId="11">
    <w:abstractNumId w:val="15"/>
  </w:num>
  <w:num w:numId="12">
    <w:abstractNumId w:val="1"/>
  </w:num>
  <w:num w:numId="13">
    <w:abstractNumId w:val="19"/>
  </w:num>
  <w:num w:numId="14">
    <w:abstractNumId w:val="14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8798C"/>
    <w:rsid w:val="0019273C"/>
    <w:rsid w:val="001946C4"/>
    <w:rsid w:val="00203018"/>
    <w:rsid w:val="00281CB7"/>
    <w:rsid w:val="002A01CF"/>
    <w:rsid w:val="002A6426"/>
    <w:rsid w:val="002A74B1"/>
    <w:rsid w:val="002C301A"/>
    <w:rsid w:val="002E5252"/>
    <w:rsid w:val="002F4C3E"/>
    <w:rsid w:val="002F52B8"/>
    <w:rsid w:val="002F577B"/>
    <w:rsid w:val="003109CE"/>
    <w:rsid w:val="0031704C"/>
    <w:rsid w:val="00321962"/>
    <w:rsid w:val="00356695"/>
    <w:rsid w:val="003A6BF9"/>
    <w:rsid w:val="003F1038"/>
    <w:rsid w:val="003F303E"/>
    <w:rsid w:val="004008A9"/>
    <w:rsid w:val="00410632"/>
    <w:rsid w:val="00445931"/>
    <w:rsid w:val="00455034"/>
    <w:rsid w:val="00475351"/>
    <w:rsid w:val="004765FB"/>
    <w:rsid w:val="004C07CB"/>
    <w:rsid w:val="004C39D3"/>
    <w:rsid w:val="004D5D8F"/>
    <w:rsid w:val="00506DE6"/>
    <w:rsid w:val="0052030C"/>
    <w:rsid w:val="00556428"/>
    <w:rsid w:val="00573069"/>
    <w:rsid w:val="00584426"/>
    <w:rsid w:val="005F053F"/>
    <w:rsid w:val="006013F6"/>
    <w:rsid w:val="00630153"/>
    <w:rsid w:val="00644332"/>
    <w:rsid w:val="00653AC8"/>
    <w:rsid w:val="006629EE"/>
    <w:rsid w:val="00696C09"/>
    <w:rsid w:val="006A041B"/>
    <w:rsid w:val="006C5959"/>
    <w:rsid w:val="006E68CF"/>
    <w:rsid w:val="00722942"/>
    <w:rsid w:val="00740CE7"/>
    <w:rsid w:val="007A2D2B"/>
    <w:rsid w:val="007B5A3C"/>
    <w:rsid w:val="007E5697"/>
    <w:rsid w:val="007F0626"/>
    <w:rsid w:val="007F39AE"/>
    <w:rsid w:val="00803154"/>
    <w:rsid w:val="008514D6"/>
    <w:rsid w:val="00854E45"/>
    <w:rsid w:val="00860545"/>
    <w:rsid w:val="00862603"/>
    <w:rsid w:val="008635CB"/>
    <w:rsid w:val="0088211F"/>
    <w:rsid w:val="0090225D"/>
    <w:rsid w:val="00912E01"/>
    <w:rsid w:val="00916FBB"/>
    <w:rsid w:val="009A1D67"/>
    <w:rsid w:val="009A51FD"/>
    <w:rsid w:val="009E1D17"/>
    <w:rsid w:val="009E3223"/>
    <w:rsid w:val="00A14F00"/>
    <w:rsid w:val="00A25EF9"/>
    <w:rsid w:val="00A404E5"/>
    <w:rsid w:val="00A749FF"/>
    <w:rsid w:val="00A7648A"/>
    <w:rsid w:val="00A85DBC"/>
    <w:rsid w:val="00A958FE"/>
    <w:rsid w:val="00AC67D2"/>
    <w:rsid w:val="00B03F04"/>
    <w:rsid w:val="00B10B88"/>
    <w:rsid w:val="00B340AA"/>
    <w:rsid w:val="00B42CB5"/>
    <w:rsid w:val="00B648DD"/>
    <w:rsid w:val="00B8096A"/>
    <w:rsid w:val="00B8539F"/>
    <w:rsid w:val="00B925F4"/>
    <w:rsid w:val="00BB4C53"/>
    <w:rsid w:val="00BB59A1"/>
    <w:rsid w:val="00BC1510"/>
    <w:rsid w:val="00BD6921"/>
    <w:rsid w:val="00C20999"/>
    <w:rsid w:val="00C36A00"/>
    <w:rsid w:val="00C91E7B"/>
    <w:rsid w:val="00CA58B2"/>
    <w:rsid w:val="00CC32C0"/>
    <w:rsid w:val="00CC3B1F"/>
    <w:rsid w:val="00CE2EA7"/>
    <w:rsid w:val="00CF2D40"/>
    <w:rsid w:val="00D315BB"/>
    <w:rsid w:val="00D97FBE"/>
    <w:rsid w:val="00DB01F7"/>
    <w:rsid w:val="00DD09B0"/>
    <w:rsid w:val="00DE2E02"/>
    <w:rsid w:val="00DE605A"/>
    <w:rsid w:val="00DF4889"/>
    <w:rsid w:val="00E44901"/>
    <w:rsid w:val="00E82835"/>
    <w:rsid w:val="00EA3ED8"/>
    <w:rsid w:val="00ED2597"/>
    <w:rsid w:val="00F32028"/>
    <w:rsid w:val="00F423C7"/>
    <w:rsid w:val="00F7066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51" Type="http://schemas.openxmlformats.org/officeDocument/2006/relationships/oleObject" Target="embeddings/oleObject7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1F605-9293-4864-8F4C-A7E6FC85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22</Pages>
  <Words>4499</Words>
  <Characters>25647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66</cp:revision>
  <dcterms:created xsi:type="dcterms:W3CDTF">2014-05-26T19:31:00Z</dcterms:created>
  <dcterms:modified xsi:type="dcterms:W3CDTF">2014-06-01T12:04:00Z</dcterms:modified>
</cp:coreProperties>
</file>