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63" w:rsidRPr="00851DAC" w:rsidRDefault="00E52563" w:rsidP="00E525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52563" w:rsidRPr="00E52563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E52563" w:rsidRPr="00433A00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 xml:space="preserve"> им. Н.И. Лобачевского»</w:t>
      </w:r>
    </w:p>
    <w:p w:rsidR="00E52563" w:rsidRPr="00802B7F" w:rsidRDefault="00E52563" w:rsidP="00E52563">
      <w:pPr>
        <w:jc w:val="center"/>
        <w:rPr>
          <w:spacing w:val="20"/>
          <w:sz w:val="28"/>
          <w:szCs w:val="28"/>
        </w:rPr>
      </w:pPr>
    </w:p>
    <w:p w:rsidR="00E52563" w:rsidRPr="00433A00" w:rsidRDefault="00E52563" w:rsidP="00E52563">
      <w:pPr>
        <w:pStyle w:val="Heading4"/>
        <w:rPr>
          <w:b/>
          <w:bCs/>
          <w:szCs w:val="28"/>
        </w:rPr>
      </w:pPr>
    </w:p>
    <w:p w:rsidR="00E52563" w:rsidRPr="00433A00" w:rsidRDefault="00E52563" w:rsidP="00E52563"/>
    <w:p w:rsidR="00E52563" w:rsidRPr="00802B7F" w:rsidRDefault="00E52563" w:rsidP="00E52563">
      <w:pPr>
        <w:pStyle w:val="Heading4"/>
        <w:rPr>
          <w:b/>
          <w:szCs w:val="28"/>
        </w:rPr>
      </w:pPr>
      <w:r w:rsidRPr="00802B7F">
        <w:rPr>
          <w:b/>
          <w:szCs w:val="28"/>
        </w:rPr>
        <w:t>Факультет вычислительной математики и кибернетики</w:t>
      </w:r>
    </w:p>
    <w:p w:rsidR="00E52563" w:rsidRPr="00802B7F" w:rsidRDefault="00E52563" w:rsidP="00E52563">
      <w:pPr>
        <w:rPr>
          <w:sz w:val="28"/>
          <w:szCs w:val="28"/>
        </w:rPr>
      </w:pPr>
    </w:p>
    <w:p w:rsidR="00E52563" w:rsidRPr="002C4450" w:rsidRDefault="00E52563" w:rsidP="00E52563">
      <w:pPr>
        <w:pStyle w:val="Heading4"/>
        <w:rPr>
          <w:b/>
          <w:bCs/>
          <w:szCs w:val="28"/>
        </w:rPr>
      </w:pPr>
      <w:r w:rsidRPr="00802B7F">
        <w:rPr>
          <w:b/>
          <w:szCs w:val="28"/>
        </w:rPr>
        <w:t xml:space="preserve">Кафедра: </w:t>
      </w:r>
      <w:r>
        <w:rPr>
          <w:b/>
          <w:szCs w:val="28"/>
        </w:rPr>
        <w:t>Информатики и автоматизации научных исследований</w:t>
      </w:r>
    </w:p>
    <w:p w:rsidR="00E52563" w:rsidRPr="00802B7F" w:rsidRDefault="00E52563" w:rsidP="00E52563">
      <w:pPr>
        <w:pStyle w:val="Title"/>
        <w:ind w:firstLine="180"/>
        <w:jc w:val="both"/>
        <w:rPr>
          <w:sz w:val="28"/>
          <w:szCs w:val="28"/>
        </w:rPr>
      </w:pPr>
    </w:p>
    <w:p w:rsidR="00E52563" w:rsidRPr="002C4450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Прикладная информатика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производственно </w:t>
      </w:r>
      <w:r w:rsidRPr="00802B7F">
        <w:rPr>
          <w:sz w:val="28"/>
          <w:szCs w:val="28"/>
        </w:rPr>
        <w:t>практике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E52563" w:rsidRDefault="00E52563" w:rsidP="00E52563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Pr="00E52563">
        <w:rPr>
          <w:b/>
          <w:sz w:val="32"/>
          <w:szCs w:val="32"/>
        </w:rPr>
        <w:t>Анализ динамических изменений</w:t>
      </w:r>
      <w:r>
        <w:rPr>
          <w:b/>
          <w:sz w:val="32"/>
          <w:szCs w:val="32"/>
        </w:rPr>
        <w:t xml:space="preserve"> параметров </w:t>
      </w:r>
    </w:p>
    <w:p w:rsidR="00E52563" w:rsidRPr="00802B7F" w:rsidRDefault="00E52563" w:rsidP="00E5256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</w:t>
      </w:r>
      <w:r w:rsidRPr="00802B7F">
        <w:rPr>
          <w:b/>
          <w:sz w:val="32"/>
          <w:szCs w:val="32"/>
        </w:rPr>
        <w:t>»</w:t>
      </w: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802B7F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E52563" w:rsidRDefault="00E52563" w:rsidP="00E52563">
      <w:pPr>
        <w:ind w:left="4536" w:firstLine="357"/>
        <w:jc w:val="both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(а)</w:t>
      </w:r>
      <w:r w:rsidRPr="00802B7F">
        <w:rPr>
          <w:b/>
          <w:bCs/>
          <w:sz w:val="28"/>
          <w:szCs w:val="28"/>
        </w:rPr>
        <w:t xml:space="preserve">: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86м3</w:t>
      </w:r>
    </w:p>
    <w:p w:rsidR="00E52563" w:rsidRPr="00802B7F" w:rsidRDefault="00E52563" w:rsidP="00E52563">
      <w:pPr>
        <w:ind w:left="4680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8D4C22">
      <w:pPr>
        <w:ind w:left="4536" w:firstLine="357"/>
        <w:jc w:val="right"/>
        <w:rPr>
          <w:b/>
          <w:bCs/>
          <w:sz w:val="28"/>
          <w:szCs w:val="28"/>
        </w:rPr>
      </w:pPr>
      <w:r w:rsidRPr="00802B7F">
        <w:rPr>
          <w:b/>
          <w:bCs/>
          <w:sz w:val="28"/>
          <w:szCs w:val="28"/>
        </w:rPr>
        <w:t>Научный руководитель:</w:t>
      </w:r>
    </w:p>
    <w:p w:rsidR="00E52563" w:rsidRPr="00802B7F" w:rsidRDefault="008D4C22" w:rsidP="008D4C22">
      <w:pPr>
        <w:tabs>
          <w:tab w:val="left" w:pos="3261"/>
        </w:tabs>
        <w:jc w:val="right"/>
        <w:rPr>
          <w:sz w:val="28"/>
          <w:szCs w:val="28"/>
        </w:rPr>
      </w:pPr>
      <w:r w:rsidRPr="008D4C22">
        <w:rPr>
          <w:sz w:val="28"/>
          <w:szCs w:val="28"/>
        </w:rPr>
        <w:t xml:space="preserve">д-р техн. наук </w:t>
      </w:r>
      <w:r>
        <w:rPr>
          <w:sz w:val="28"/>
          <w:szCs w:val="28"/>
        </w:rPr>
        <w:t xml:space="preserve">Карпычев Владимир </w:t>
      </w:r>
      <w:r w:rsidR="00E52563">
        <w:rPr>
          <w:sz w:val="28"/>
          <w:szCs w:val="28"/>
        </w:rPr>
        <w:t>Юрьевич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                 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1418" w:firstLine="3119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DC6770" w:rsidRDefault="00E52563" w:rsidP="00DC677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</w:p>
    <w:p w:rsidR="00DC6770" w:rsidRDefault="00DC6770" w:rsidP="00DC6770">
      <w:pPr>
        <w:spacing w:before="480" w:after="240"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Разработка программного средства</w:t>
      </w:r>
    </w:p>
    <w:p w:rsidR="00DC6770" w:rsidRPr="001B2497" w:rsidRDefault="00DC6770" w:rsidP="00DC6770">
      <w:pPr>
        <w:spacing w:before="480" w:after="240" w:line="360" w:lineRule="auto"/>
        <w:jc w:val="both"/>
        <w:rPr>
          <w:b/>
        </w:rPr>
      </w:pPr>
      <w:r>
        <w:rPr>
          <w:b/>
        </w:rPr>
        <w:t>Концепция проекта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 xml:space="preserve">В качестве языка программирования был выбран язык </w:t>
      </w:r>
      <w:r>
        <w:rPr>
          <w:lang w:val="en-US"/>
        </w:rPr>
        <w:t>Java</w:t>
      </w:r>
      <w:r>
        <w:t xml:space="preserve">. Для реализации графической части используется </w:t>
      </w:r>
      <w:r>
        <w:rPr>
          <w:lang w:val="en-US"/>
        </w:rPr>
        <w:t>Swing</w:t>
      </w:r>
      <w:r>
        <w:t xml:space="preserve"> - </w:t>
      </w:r>
      <w:r w:rsidRPr="00B36EBF">
        <w:t>библиотека для создания графического интерфейса.</w:t>
      </w:r>
      <w:r>
        <w:t xml:space="preserve"> Выбор основывается на том, что на программирование на языке </w:t>
      </w:r>
      <w:r>
        <w:rPr>
          <w:lang w:val="en-US"/>
        </w:rPr>
        <w:t>Java</w:t>
      </w:r>
      <w:r w:rsidRPr="00B36EBF">
        <w:t xml:space="preserve"> </w:t>
      </w:r>
      <w:r>
        <w:t xml:space="preserve">не накладывается никаких ограничений связанных с авторскими правами и лицензиями. Плюс технологии </w:t>
      </w:r>
      <w:r>
        <w:rPr>
          <w:lang w:val="en-US"/>
        </w:rPr>
        <w:t>Swing</w:t>
      </w:r>
      <w:r w:rsidRPr="00B36EBF">
        <w:t xml:space="preserve"> в </w:t>
      </w:r>
      <w:r>
        <w:t>ориентированности на создание пользовательских интерфейсов.</w:t>
      </w:r>
    </w:p>
    <w:p w:rsidR="00DC6770" w:rsidRPr="00B36EBF" w:rsidRDefault="00DC6770" w:rsidP="00DC6770">
      <w:pPr>
        <w:spacing w:before="480" w:after="240" w:line="360" w:lineRule="auto"/>
        <w:ind w:firstLine="709"/>
        <w:jc w:val="both"/>
      </w:pPr>
      <w: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</w:t>
      </w:r>
      <w:r w:rsidRPr="00406AEC">
        <w:t>динамических дискретных систем</w:t>
      </w:r>
      <w:r>
        <w:t xml:space="preserve">. 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Для выполнения поставленной задачи требуется создать программу, которая удовлетворяет следущим требованиям:</w:t>
      </w:r>
    </w:p>
    <w:p w:rsidR="00DC6770" w:rsidRPr="00E22369" w:rsidRDefault="00DC6770" w:rsidP="00DC6770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E22369">
        <w:rPr>
          <w:rFonts w:ascii="Times New Roman" w:hAnsi="Times New Roman" w:cs="Times New Roman"/>
          <w:sz w:val="24"/>
        </w:rPr>
        <w:t>Позволяет создавать модели динамических дискретных систем.</w:t>
      </w:r>
    </w:p>
    <w:p w:rsidR="00DC6770" w:rsidRDefault="00DC6770" w:rsidP="00DC6770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DC6770" w:rsidRPr="00E22369" w:rsidRDefault="00DC6770" w:rsidP="00DC6770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На программную систему наложены следующие ограничения и предположения:</w:t>
      </w:r>
    </w:p>
    <w:p w:rsidR="00DC6770" w:rsidRDefault="00DC6770" w:rsidP="00DC6770">
      <w:pPr>
        <w:pStyle w:val="ListParagraph"/>
        <w:numPr>
          <w:ilvl w:val="0"/>
          <w:numId w:val="1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храниения данных используется их предствление в текстовом виде.</w:t>
      </w:r>
    </w:p>
    <w:p w:rsidR="00DC6770" w:rsidRDefault="00DC6770" w:rsidP="00DC6770">
      <w:pPr>
        <w:pStyle w:val="ListParagraph"/>
        <w:numPr>
          <w:ilvl w:val="0"/>
          <w:numId w:val="1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Одновременно в программе допускается работа только с одной моделью.</w:t>
      </w:r>
    </w:p>
    <w:p w:rsidR="00DC6770" w:rsidRDefault="00DC6770" w:rsidP="00DC6770">
      <w:pPr>
        <w:pStyle w:val="ListParagraph"/>
        <w:numPr>
          <w:ilvl w:val="0"/>
          <w:numId w:val="1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представляются в виде текстовых файлов.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 xml:space="preserve">Сценарии использования (функциональность решения): 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создать модель используя цветную сеть Петри.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можно сохранить в файл и загрузить из файла.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можно остановить и внести изменения в структуру сети.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выполнением анализа, пользователь вводит данные о параметрах изменения и параметрах последствий.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запускается и его нельзя остановить до полного завершения.</w:t>
      </w:r>
    </w:p>
    <w:p w:rsidR="00DC6770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DC6770" w:rsidRPr="00E22369" w:rsidRDefault="00DC6770" w:rsidP="00DC6770">
      <w:pPr>
        <w:pStyle w:val="ListParagraph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сохраняются в виде текстовых файлов.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 xml:space="preserve">Стратегия </w:t>
      </w:r>
      <w:r w:rsidRPr="00A66C3A">
        <w:t xml:space="preserve">архитектурного </w:t>
      </w:r>
      <w:r>
        <w:t>дизайна решения подразумевает расделение программной системы на компоненты</w:t>
      </w:r>
      <w:r w:rsidRPr="001B2497">
        <w:t xml:space="preserve"> (</w:t>
      </w:r>
      <w:r>
        <w:t>разделение представлено объединением «пакетов»</w:t>
      </w:r>
      <w:r w:rsidRPr="001B2497">
        <w:t>)</w:t>
      </w:r>
      <w:r>
        <w:t>:</w:t>
      </w:r>
    </w:p>
    <w:p w:rsidR="00DC6770" w:rsidRDefault="00DC6770" w:rsidP="00DC6770">
      <w:pPr>
        <w:pStyle w:val="ListParagraph"/>
        <w:numPr>
          <w:ilvl w:val="0"/>
          <w:numId w:val="4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fileSavers</w:t>
      </w:r>
      <w:proofErr w:type="spellEnd"/>
      <w:r>
        <w:rPr>
          <w:rFonts w:ascii="Times New Roman" w:hAnsi="Times New Roman" w:cs="Times New Roman"/>
          <w:sz w:val="24"/>
        </w:rPr>
        <w:t xml:space="preserve"> ...</w:t>
      </w:r>
      <w:r w:rsidRPr="001B2497">
        <w:rPr>
          <w:rFonts w:ascii="Times New Roman" w:hAnsi="Times New Roman" w:cs="Times New Roman"/>
          <w:sz w:val="24"/>
        </w:rPr>
        <w:t xml:space="preserve">” - </w:t>
      </w:r>
      <w:r>
        <w:rPr>
          <w:rFonts w:ascii="Times New Roman" w:hAnsi="Times New Roman" w:cs="Times New Roman"/>
          <w:sz w:val="24"/>
        </w:rPr>
        <w:t xml:space="preserve"> отвечает за представление всех элементов цветной сети Петри, сохранение их в файлы</w:t>
      </w:r>
    </w:p>
    <w:p w:rsidR="00DC6770" w:rsidRDefault="00DC6770" w:rsidP="00DC6770">
      <w:pPr>
        <w:pStyle w:val="ListParagraph"/>
        <w:numPr>
          <w:ilvl w:val="0"/>
          <w:numId w:val="4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constructor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graphicalElements</w:t>
      </w:r>
      <w:proofErr w:type="spellEnd"/>
      <w:r w:rsidRPr="001B2497">
        <w:rPr>
          <w:rFonts w:ascii="Times New Roman" w:hAnsi="Times New Roman" w:cs="Times New Roman"/>
          <w:sz w:val="24"/>
        </w:rPr>
        <w:t>” –</w:t>
      </w:r>
      <w:r>
        <w:rPr>
          <w:rFonts w:ascii="Times New Roman" w:hAnsi="Times New Roman" w:cs="Times New Roman"/>
          <w:sz w:val="24"/>
        </w:rPr>
        <w:t xml:space="preserve"> отвечает за графическое представление конструктора для сети Петри</w:t>
      </w:r>
    </w:p>
    <w:p w:rsidR="00DC6770" w:rsidRDefault="00DC6770" w:rsidP="00DC6770">
      <w:pPr>
        <w:pStyle w:val="ListParagraph"/>
        <w:numPr>
          <w:ilvl w:val="0"/>
          <w:numId w:val="4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staticNet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liveNet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выполнение сети Петри</w:t>
      </w:r>
    </w:p>
    <w:p w:rsidR="00DC6770" w:rsidRDefault="00DC6770" w:rsidP="00DC6770">
      <w:pPr>
        <w:pStyle w:val="ListParagraph"/>
        <w:numPr>
          <w:ilvl w:val="0"/>
          <w:numId w:val="4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dynamic</w:t>
      </w:r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анализ сети петри, включая формирование параметров анализа</w:t>
      </w:r>
    </w:p>
    <w:p w:rsidR="00DC6770" w:rsidRDefault="00DC6770" w:rsidP="00DC6770">
      <w:pPr>
        <w:pStyle w:val="ListParagraph"/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DC6770" w:rsidRDefault="00DC6770" w:rsidP="00DC6770">
      <w:pPr>
        <w:spacing w:before="480" w:after="240" w:line="360" w:lineRule="auto"/>
        <w:jc w:val="both"/>
        <w:rPr>
          <w:b/>
        </w:rPr>
      </w:pPr>
      <w:r>
        <w:rPr>
          <w:b/>
        </w:rPr>
        <w:t>Описание функций программы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</w:t>
      </w:r>
      <w:r w:rsidRPr="00406AEC">
        <w:t>динамических дискретных систем</w:t>
      </w:r>
      <w:r>
        <w:t xml:space="preserve"> с использованием цветных сетей Петри. Основные функции моделирования:</w:t>
      </w:r>
    </w:p>
    <w:p w:rsidR="00DC6770" w:rsidRPr="00F82FD0" w:rsidRDefault="00DC6770" w:rsidP="00DC6770">
      <w:pPr>
        <w:spacing w:before="480" w:after="240" w:line="360" w:lineRule="auto"/>
        <w:ind w:firstLine="709"/>
        <w:jc w:val="both"/>
      </w:pPr>
      <w:r>
        <w:t xml:space="preserve"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</w:t>
      </w:r>
      <w:r>
        <w:lastRenderedPageBreak/>
        <w:t xml:space="preserve">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</w:t>
      </w:r>
      <w:r w:rsidRPr="00F82FD0">
        <w:t>“#”.</w:t>
      </w:r>
      <w:r>
        <w:t xml:space="preserve"> Если создается токен который уже был в базе (имя и свойства полностью совпадают) – токен в базу не добавляется.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 xml:space="preserve">Реализованы следующие параметры изменения: </w:t>
      </w:r>
    </w:p>
    <w:p w:rsidR="00DC6770" w:rsidRDefault="00DC6770" w:rsidP="00DC6770">
      <w:pPr>
        <w:spacing w:before="480" w:after="240" w:line="360" w:lineRule="auto"/>
        <w:jc w:val="both"/>
      </w:pPr>
      <w: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- параметры изменения для функций перехода: диапазон количества токенов.</w:t>
      </w:r>
    </w:p>
    <w:p w:rsidR="00DC6770" w:rsidRDefault="00DC6770" w:rsidP="00DC6770">
      <w:pPr>
        <w:spacing w:before="480" w:after="240" w:line="360" w:lineRule="auto"/>
        <w:jc w:val="both"/>
      </w:pPr>
      <w:r>
        <w:tab/>
        <w:t>- параметры изменения состояний</w:t>
      </w:r>
      <w:r w:rsidRPr="009F4CF6">
        <w:t xml:space="preserve">: </w:t>
      </w:r>
      <w:r>
        <w:t>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Реализованы следующие параметры последствий: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DC6770" w:rsidRDefault="00DC6770" w:rsidP="00DC6770">
      <w:pPr>
        <w:spacing w:before="480" w:after="240" w:line="360" w:lineRule="auto"/>
        <w:ind w:firstLine="709"/>
        <w:jc w:val="both"/>
      </w:pPr>
      <w: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DC6770" w:rsidRPr="00DC6770" w:rsidRDefault="00DC6770" w:rsidP="00DC6770">
      <w:pPr>
        <w:spacing w:before="480" w:after="240" w:line="360" w:lineRule="auto"/>
        <w:ind w:firstLine="709"/>
        <w:jc w:val="both"/>
      </w:pPr>
      <w:r>
        <w:t>Алгоритм применения изменений работает следующим образом</w:t>
      </w:r>
      <w:r w:rsidRPr="005B2701">
        <w:t xml:space="preserve">: </w:t>
      </w:r>
      <w:r>
        <w:t>перебираются все сочетания изменений и применяются по очереди.</w:t>
      </w:r>
      <w:bookmarkStart w:id="0" w:name="_GoBack"/>
      <w:bookmarkEnd w:id="0"/>
    </w:p>
    <w:sectPr w:rsidR="00DC6770" w:rsidRPr="00DC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91"/>
    <w:rsid w:val="00281CB7"/>
    <w:rsid w:val="008D4C22"/>
    <w:rsid w:val="00930780"/>
    <w:rsid w:val="00DC6770"/>
    <w:rsid w:val="00DD09B0"/>
    <w:rsid w:val="00E31391"/>
    <w:rsid w:val="00E52563"/>
    <w:rsid w:val="00F0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83F2-141E-4C41-8B8E-6DC6AAF2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52563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2563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E52563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525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256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DC677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6</cp:revision>
  <dcterms:created xsi:type="dcterms:W3CDTF">2014-05-26T09:40:00Z</dcterms:created>
  <dcterms:modified xsi:type="dcterms:W3CDTF">2014-05-26T19:31:00Z</dcterms:modified>
</cp:coreProperties>
</file>