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111A9" w:rsidRDefault="00D111A9" w:rsidP="00A85DBC">
      <w:pPr>
        <w:jc w:val="both"/>
      </w:pPr>
      <w:r>
        <w:t xml:space="preserve">Аннотация </w:t>
      </w:r>
      <w:r>
        <w:tab/>
        <w:t>……………………………………………………………………..</w:t>
      </w:r>
      <w:r w:rsidR="00740CE7" w:rsidRPr="00D111A9">
        <w:t>.....</w:t>
      </w:r>
      <w:r>
        <w:t>.</w:t>
      </w:r>
      <w:r w:rsidR="00740CE7" w:rsidRPr="00D111A9">
        <w:t>...</w:t>
      </w:r>
      <w:r w:rsidR="00740CE7" w:rsidRPr="00D111A9">
        <w:tab/>
      </w:r>
      <w:r w:rsidR="00A85DBC" w:rsidRPr="00D111A9">
        <w:t>3</w:t>
      </w:r>
    </w:p>
    <w:p w:rsidR="00A85DBC" w:rsidRPr="00D111A9" w:rsidRDefault="00D111A9" w:rsidP="00A85DBC">
      <w:pPr>
        <w:jc w:val="both"/>
      </w:pPr>
      <w:r>
        <w:t>Введение …………………………………………………………………………</w:t>
      </w:r>
      <w:r w:rsidR="00740CE7" w:rsidRPr="00D111A9">
        <w:t>....</w:t>
      </w:r>
      <w:r>
        <w:t>.</w:t>
      </w:r>
      <w:r w:rsidR="00740CE7" w:rsidRPr="00D111A9">
        <w:t>....</w:t>
      </w:r>
      <w:r w:rsidR="00740CE7" w:rsidRPr="00D111A9">
        <w:tab/>
        <w:t>4</w:t>
      </w:r>
    </w:p>
    <w:p w:rsidR="00A85DBC" w:rsidRPr="00D111A9" w:rsidRDefault="00740CE7" w:rsidP="00A85DBC">
      <w:pPr>
        <w:jc w:val="both"/>
      </w:pPr>
      <w:r w:rsidRPr="00D111A9">
        <w:t xml:space="preserve">Глава 1. </w:t>
      </w:r>
      <w:r w:rsidR="00D111A9" w:rsidRPr="00D111A9">
        <w:t>Постановка задачи. Математическая модель сети Петри</w:t>
      </w:r>
      <w:r w:rsidR="00D111A9">
        <w:t xml:space="preserve"> …………...........</w:t>
      </w:r>
      <w:r w:rsidR="00D111A9">
        <w:tab/>
        <w:t>5</w:t>
      </w:r>
    </w:p>
    <w:p w:rsidR="00A85DBC" w:rsidRPr="00D111A9" w:rsidRDefault="00740CE7" w:rsidP="00A85DBC">
      <w:pPr>
        <w:jc w:val="both"/>
      </w:pPr>
      <w:r w:rsidRPr="00D111A9">
        <w:t>1.1.</w:t>
      </w:r>
      <w:r w:rsidRPr="00D111A9">
        <w:tab/>
        <w:t xml:space="preserve"> Математическая модель цветной сети Петри</w:t>
      </w:r>
      <w:r w:rsidR="00D111A9">
        <w:t xml:space="preserve"> …………………………</w:t>
      </w:r>
      <w:r w:rsidRPr="00D111A9">
        <w:t>........</w:t>
      </w:r>
      <w:r w:rsidRPr="00D111A9">
        <w:tab/>
        <w:t>7</w:t>
      </w:r>
    </w:p>
    <w:p w:rsidR="00A85DBC" w:rsidRPr="00D111A9" w:rsidRDefault="00740CE7" w:rsidP="00A85DBC">
      <w:pPr>
        <w:jc w:val="both"/>
      </w:pPr>
      <w:r w:rsidRPr="00D111A9">
        <w:t xml:space="preserve">Глава 2. </w:t>
      </w:r>
      <w:r w:rsidR="00316742">
        <w:t>Модель</w:t>
      </w:r>
      <w:r w:rsidR="00D111A9" w:rsidRPr="00D111A9">
        <w:t xml:space="preserve"> и методы анализа</w:t>
      </w:r>
      <w:r w:rsidR="00D111A9">
        <w:t xml:space="preserve"> ……………………………………………..........</w:t>
      </w:r>
      <w:r w:rsidR="00D111A9">
        <w:tab/>
        <w:t>10</w:t>
      </w:r>
    </w:p>
    <w:p w:rsidR="00A85DBC" w:rsidRPr="00D111A9" w:rsidRDefault="00740CE7" w:rsidP="00A85DBC">
      <w:pPr>
        <w:jc w:val="both"/>
      </w:pPr>
      <w:r w:rsidRPr="00D111A9">
        <w:t>2.1. Методы описания изменений</w:t>
      </w:r>
      <w:r w:rsidR="00D34F9F">
        <w:tab/>
        <w:t>………………………………………………........</w:t>
      </w:r>
      <w:r w:rsidR="00D34F9F">
        <w:tab/>
        <w:t>10</w:t>
      </w:r>
    </w:p>
    <w:p w:rsidR="00A85DBC" w:rsidRDefault="00740CE7" w:rsidP="00A85DBC">
      <w:pPr>
        <w:jc w:val="both"/>
      </w:pPr>
      <w:r w:rsidRPr="00D111A9">
        <w:t xml:space="preserve">2.2. </w:t>
      </w:r>
      <w:r w:rsidR="00D34F9F" w:rsidRPr="00D34F9F">
        <w:t>Модель последствий</w:t>
      </w:r>
      <w:r w:rsidR="00D34F9F">
        <w:t xml:space="preserve"> ………………………………………………………...........</w:t>
      </w:r>
      <w:r w:rsidR="00D34F9F">
        <w:tab/>
        <w:t>13</w:t>
      </w:r>
    </w:p>
    <w:p w:rsidR="00D34F9F" w:rsidRPr="00D111A9" w:rsidRDefault="00D34F9F" w:rsidP="00A85DBC">
      <w:pPr>
        <w:jc w:val="both"/>
      </w:pPr>
      <w:r>
        <w:t xml:space="preserve">2.3. </w:t>
      </w:r>
      <w:r w:rsidRPr="00D34F9F">
        <w:t>Модель анализа</w:t>
      </w:r>
      <w:r>
        <w:t xml:space="preserve"> ……………………………………………………………………</w:t>
      </w:r>
      <w:r>
        <w:tab/>
        <w:t>14</w:t>
      </w:r>
    </w:p>
    <w:p w:rsidR="00A85DBC" w:rsidRPr="00D111A9" w:rsidRDefault="00740CE7" w:rsidP="00A85DBC">
      <w:pPr>
        <w:jc w:val="both"/>
      </w:pPr>
      <w:r w:rsidRPr="00D111A9">
        <w:t xml:space="preserve">Глава 3. </w:t>
      </w:r>
      <w:r w:rsidR="00D34F9F" w:rsidRPr="00D34F9F">
        <w:t>Программное средство моделирования и анализа</w:t>
      </w:r>
      <w:r w:rsidR="00044E57">
        <w:t xml:space="preserve"> …………………….......</w:t>
      </w:r>
      <w:r w:rsidR="00044E57">
        <w:tab/>
        <w:t>16</w:t>
      </w:r>
    </w:p>
    <w:p w:rsidR="00740CE7" w:rsidRPr="00D111A9" w:rsidRDefault="00044E57" w:rsidP="00740CE7">
      <w:pPr>
        <w:jc w:val="both"/>
      </w:pPr>
      <w:r>
        <w:t>3.1. Концепция проекта …………………………………………………………...</w:t>
      </w:r>
      <w:r w:rsidR="00740CE7" w:rsidRPr="00D111A9">
        <w:t>.</w:t>
      </w:r>
      <w:r>
        <w:t>......</w:t>
      </w:r>
      <w:r>
        <w:tab/>
        <w:t>16</w:t>
      </w:r>
    </w:p>
    <w:p w:rsidR="00740CE7" w:rsidRDefault="00740CE7" w:rsidP="00A85DBC">
      <w:pPr>
        <w:jc w:val="both"/>
      </w:pPr>
      <w:r w:rsidRPr="00D111A9">
        <w:t>3.2. Описание ф</w:t>
      </w:r>
      <w:r w:rsidR="00044E57">
        <w:t>ункций программы …………………………………………………..</w:t>
      </w:r>
      <w:r w:rsidR="00044E57">
        <w:tab/>
        <w:t>17</w:t>
      </w:r>
    </w:p>
    <w:p w:rsidR="00044E57" w:rsidRPr="00D111A9" w:rsidRDefault="00044E57" w:rsidP="00A85DBC">
      <w:pPr>
        <w:jc w:val="both"/>
      </w:pPr>
      <w:r>
        <w:t xml:space="preserve">3.3. </w:t>
      </w:r>
      <w:r w:rsidRPr="00044E57">
        <w:t>Описание эксперимент</w:t>
      </w:r>
      <w:r w:rsidR="006C544C">
        <w:t>а</w:t>
      </w:r>
      <w:r>
        <w:t xml:space="preserve"> …………………………………..</w:t>
      </w:r>
      <w:r>
        <w:tab/>
        <w:t>……………………..</w:t>
      </w:r>
      <w:r>
        <w:tab/>
        <w:t>19</w:t>
      </w:r>
    </w:p>
    <w:p w:rsidR="00A85DBC" w:rsidRPr="00D111A9" w:rsidRDefault="00044E57" w:rsidP="00A85DBC">
      <w:pPr>
        <w:jc w:val="both"/>
      </w:pPr>
      <w:r>
        <w:t>Заключение ………………………………………………………………………...........</w:t>
      </w:r>
      <w:r>
        <w:tab/>
        <w:t>21</w:t>
      </w:r>
    </w:p>
    <w:p w:rsidR="00A85DBC" w:rsidRPr="00D111A9" w:rsidRDefault="00044E57" w:rsidP="00A85DBC">
      <w:pPr>
        <w:jc w:val="both"/>
      </w:pPr>
      <w:r>
        <w:t>Список литературы</w:t>
      </w:r>
      <w:r>
        <w:tab/>
        <w:t>……………………………………………………………….........</w:t>
      </w:r>
      <w:r>
        <w:tab/>
        <w:t>22</w:t>
      </w:r>
    </w:p>
    <w:p w:rsidR="00A85DBC" w:rsidRPr="00D111A9" w:rsidRDefault="00044E57" w:rsidP="00A85DBC">
      <w:pPr>
        <w:jc w:val="both"/>
      </w:pPr>
      <w:r>
        <w:t>Приложение</w:t>
      </w:r>
      <w:r w:rsidR="00D72337">
        <w:rPr>
          <w:lang w:val="en-US"/>
        </w:rPr>
        <w:t xml:space="preserve"> A </w:t>
      </w:r>
      <w:r>
        <w:t>…</w:t>
      </w:r>
      <w:r w:rsidR="00D72337">
        <w:rPr>
          <w:lang w:val="en-US"/>
        </w:rPr>
        <w:t>….</w:t>
      </w:r>
      <w:r>
        <w:t>……………………</w:t>
      </w:r>
      <w:r w:rsidRPr="00316742">
        <w:t>……</w:t>
      </w:r>
      <w:r>
        <w:t>…………………………………….........</w:t>
      </w:r>
      <w:r>
        <w:tab/>
        <w:t>23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44E57" w:rsidRDefault="00044E57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D34F9F" w:rsidRDefault="00D34F9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746574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</w:t>
      </w:r>
      <w:r w:rsidR="00746574" w:rsidRPr="00746574">
        <w:rPr>
          <w:rFonts w:eastAsia="Calibri"/>
          <w:lang w:eastAsia="en-US"/>
        </w:rPr>
        <w:t>Анализ дин</w:t>
      </w:r>
      <w:r w:rsidR="00746574">
        <w:rPr>
          <w:rFonts w:eastAsia="Calibri"/>
          <w:lang w:eastAsia="en-US"/>
        </w:rPr>
        <w:t xml:space="preserve">амических изменений параметров </w:t>
      </w:r>
      <w:r w:rsidR="00746574" w:rsidRPr="00746574">
        <w:rPr>
          <w:rFonts w:eastAsia="Calibri"/>
          <w:lang w:eastAsia="en-US"/>
        </w:rPr>
        <w:t>цветных сетей Петри</w:t>
      </w:r>
      <w:r w:rsidRPr="000A111F">
        <w:rPr>
          <w:rFonts w:eastAsia="Calibri"/>
          <w:lang w:eastAsia="en-US"/>
        </w:rPr>
        <w:t xml:space="preserve">». 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</w:t>
      </w:r>
      <w:r w:rsidR="00683DCD">
        <w:rPr>
          <w:rFonts w:eastAsia="Calibri"/>
          <w:szCs w:val="22"/>
          <w:lang w:eastAsia="en-US"/>
        </w:rPr>
        <w:t>параметров</w:t>
      </w:r>
      <w:r w:rsidR="00AC67D2" w:rsidRPr="00740CE7">
        <w:rPr>
          <w:rFonts w:eastAsia="Calibri"/>
          <w:szCs w:val="22"/>
          <w:lang w:eastAsia="en-US"/>
        </w:rPr>
        <w:t xml:space="preserve">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</w:t>
      </w:r>
      <w:r w:rsidR="00B93E40">
        <w:rPr>
          <w:rFonts w:eastAsia="Calibri"/>
          <w:lang w:eastAsia="en-US"/>
        </w:rPr>
        <w:t>х глав, заключения и приложения.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="00D92A0D">
        <w:rPr>
          <w:rFonts w:eastAsia="Calibri"/>
          <w:lang w:eastAsia="en-US"/>
        </w:rPr>
        <w:t>. В первой главе описана постановка</w:t>
      </w:r>
      <w:r w:rsidRPr="000A111F">
        <w:rPr>
          <w:rFonts w:eastAsia="Calibri"/>
          <w:lang w:eastAsia="en-US"/>
        </w:rPr>
        <w:t xml:space="preserve"> задачи</w:t>
      </w:r>
      <w:r w:rsidR="001946C4">
        <w:rPr>
          <w:rFonts w:eastAsia="Calibri"/>
          <w:lang w:eastAsia="en-US"/>
        </w:rPr>
        <w:t xml:space="preserve"> </w:t>
      </w:r>
      <w:r w:rsidRPr="000A111F">
        <w:rPr>
          <w:rFonts w:eastAsia="Calibri"/>
          <w:lang w:eastAsia="en-US"/>
        </w:rPr>
        <w:t>и математичес</w:t>
      </w:r>
      <w:r w:rsidR="00D92A0D">
        <w:rPr>
          <w:rFonts w:eastAsia="Calibri"/>
          <w:lang w:eastAsia="en-US"/>
        </w:rPr>
        <w:t>кая модель</w:t>
      </w:r>
      <w:r w:rsidR="001946C4">
        <w:rPr>
          <w:rFonts w:eastAsia="Calibri"/>
          <w:lang w:eastAsia="en-US"/>
        </w:rPr>
        <w:t xml:space="preserve"> цветной сети Петри</w:t>
      </w:r>
      <w:r w:rsidR="00D92A0D">
        <w:rPr>
          <w:rFonts w:eastAsia="Calibri"/>
          <w:lang w:eastAsia="en-US"/>
        </w:rPr>
        <w:t xml:space="preserve">. </w:t>
      </w:r>
      <w:r w:rsidR="001946C4">
        <w:rPr>
          <w:rFonts w:eastAsia="Calibri"/>
          <w:lang w:eastAsia="en-US"/>
        </w:rPr>
        <w:t>Во второй главе</w:t>
      </w:r>
      <w:r w:rsidR="00D92A0D">
        <w:rPr>
          <w:rFonts w:eastAsia="Calibri"/>
          <w:lang w:eastAsia="en-US"/>
        </w:rPr>
        <w:t xml:space="preserve"> описана методы и математическая модель анализа</w:t>
      </w:r>
      <w:r w:rsidR="002F52B8">
        <w:rPr>
          <w:rFonts w:eastAsia="Calibri"/>
          <w:lang w:eastAsia="en-US"/>
        </w:rPr>
        <w:t>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</w:t>
      </w:r>
      <w:r w:rsidR="00DE605A"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B93E40">
        <w:rPr>
          <w:rFonts w:eastAsia="Calibri"/>
          <w:lang w:eastAsia="en-US"/>
        </w:rPr>
        <w:t>25</w:t>
      </w:r>
      <w:r w:rsidR="00DE605A">
        <w:rPr>
          <w:rFonts w:eastAsia="Calibri"/>
          <w:lang w:eastAsia="en-US"/>
        </w:rPr>
        <w:t xml:space="preserve"> страниц, на которых размещено</w:t>
      </w:r>
      <w:r w:rsidRPr="000A111F">
        <w:rPr>
          <w:rFonts w:eastAsia="Calibri"/>
          <w:lang w:eastAsia="en-US"/>
        </w:rPr>
        <w:t xml:space="preserve"> </w:t>
      </w:r>
      <w:r w:rsidR="00B93E40">
        <w:rPr>
          <w:rFonts w:eastAsia="Calibri"/>
          <w:lang w:eastAsia="en-US"/>
        </w:rPr>
        <w:t xml:space="preserve">7 рисунков и </w:t>
      </w:r>
      <w:r w:rsidR="00B12F7C">
        <w:rPr>
          <w:rFonts w:eastAsia="Calibri"/>
          <w:lang w:eastAsia="en-US"/>
        </w:rPr>
        <w:t>1</w:t>
      </w:r>
      <w:r w:rsidRPr="000A111F">
        <w:rPr>
          <w:rFonts w:eastAsia="Calibri"/>
          <w:lang w:eastAsia="en-US"/>
        </w:rPr>
        <w:t xml:space="preserve"> таблиц</w:t>
      </w:r>
      <w:r w:rsidR="00B12F7C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>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316E47">
        <w:rPr>
          <w:rFonts w:eastAsiaTheme="minorHAnsi"/>
          <w:szCs w:val="22"/>
          <w:lang w:eastAsia="en-US"/>
        </w:rPr>
        <w:t xml:space="preserve">Поскольку идеализация задачи всегда неизбежна, прежде всего возникает вопрос о том, как далеко мы можем идти </w:t>
      </w:r>
      <w:r w:rsidR="00F46D60">
        <w:rPr>
          <w:rFonts w:eastAsiaTheme="minorHAnsi"/>
          <w:szCs w:val="22"/>
          <w:lang w:eastAsia="en-US"/>
        </w:rPr>
        <w:t>в этом направлении, до какой степени можно идеализировать свойства системы и все же получить удовлетворительные результаты. Ответ на этот вопрос может дать в конечном счете только опыт.</w:t>
      </w:r>
    </w:p>
    <w:p w:rsidR="00F46D60" w:rsidRDefault="00316E4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Если говорить об идеализациях реальных физических систем в виде динамических моделей, то, во-первых, эти идеализации связаны с числом величин, определяющих состояние системы (например, координат и скоростей), и, во-вторых, с выбором законов, </w:t>
      </w:r>
      <w:r w:rsidR="00F46D60">
        <w:rPr>
          <w:rFonts w:eastAsiaTheme="minorHAnsi"/>
          <w:szCs w:val="22"/>
          <w:lang w:eastAsia="en-US"/>
        </w:rPr>
        <w:t>связывающих эти состояния или с</w:t>
      </w:r>
      <w:r>
        <w:rPr>
          <w:rFonts w:eastAsiaTheme="minorHAnsi"/>
          <w:szCs w:val="22"/>
          <w:lang w:eastAsia="en-US"/>
        </w:rPr>
        <w:t>к</w:t>
      </w:r>
      <w:r w:rsidR="00F46D60">
        <w:rPr>
          <w:rFonts w:eastAsiaTheme="minorHAnsi"/>
          <w:szCs w:val="22"/>
          <w:lang w:eastAsia="en-US"/>
        </w:rPr>
        <w:t>о</w:t>
      </w:r>
      <w:r>
        <w:rPr>
          <w:rFonts w:eastAsiaTheme="minorHAnsi"/>
          <w:szCs w:val="22"/>
          <w:lang w:eastAsia="en-US"/>
        </w:rPr>
        <w:t>рости изменений состояний и устанавливающих зависимости между ними. В эти зави</w:t>
      </w:r>
      <w:r w:rsidR="00F46D60">
        <w:rPr>
          <w:rFonts w:eastAsiaTheme="minorHAnsi"/>
          <w:szCs w:val="22"/>
          <w:lang w:eastAsia="en-US"/>
        </w:rPr>
        <w:t>симости обычно входит некоторое число постоянных параметров, характеризующих систему</w:t>
      </w:r>
      <w:r w:rsidR="00A637C1" w:rsidRPr="00A637C1">
        <w:rPr>
          <w:rFonts w:eastAsiaTheme="minorHAnsi"/>
          <w:szCs w:val="22"/>
          <w:lang w:eastAsia="en-US"/>
        </w:rPr>
        <w:t xml:space="preserve"> [1</w:t>
      </w:r>
      <w:r w:rsidR="00991DCD">
        <w:rPr>
          <w:rFonts w:eastAsiaTheme="minorHAnsi"/>
          <w:szCs w:val="22"/>
          <w:lang w:eastAsia="en-US"/>
        </w:rPr>
        <w:t>,2</w:t>
      </w:r>
      <w:r w:rsidR="00A637C1" w:rsidRPr="00A637C1">
        <w:rPr>
          <w:rFonts w:eastAsiaTheme="minorHAnsi"/>
          <w:szCs w:val="22"/>
          <w:lang w:eastAsia="en-US"/>
        </w:rPr>
        <w:t>]</w:t>
      </w:r>
      <w:r w:rsidR="00F46D60">
        <w:rPr>
          <w:rFonts w:eastAsiaTheme="minorHAnsi"/>
          <w:szCs w:val="22"/>
          <w:lang w:eastAsia="en-US"/>
        </w:rPr>
        <w:t xml:space="preserve">. 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727FD7">
        <w:rPr>
          <w:rFonts w:eastAsiaTheme="minorHAnsi"/>
          <w:szCs w:val="22"/>
          <w:lang w:eastAsia="en-US"/>
        </w:rPr>
        <w:t xml:space="preserve">.  </w:t>
      </w:r>
      <w:r w:rsidR="00CA58B2">
        <w:rPr>
          <w:rFonts w:eastAsiaTheme="minorHAnsi"/>
          <w:szCs w:val="22"/>
          <w:lang w:eastAsia="en-US"/>
        </w:rPr>
        <w:t>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</w:t>
      </w:r>
      <w:r w:rsidR="00727FD7">
        <w:rPr>
          <w:rFonts w:eastAsiaTheme="minorHAnsi"/>
          <w:szCs w:val="22"/>
          <w:lang w:eastAsia="en-US"/>
        </w:rPr>
        <w:t xml:space="preserve">постоянных </w:t>
      </w:r>
      <w:r w:rsidR="00CA58B2">
        <w:rPr>
          <w:rFonts w:eastAsiaTheme="minorHAnsi"/>
          <w:szCs w:val="22"/>
          <w:lang w:eastAsia="en-US"/>
        </w:rPr>
        <w:t>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</w:t>
      </w:r>
      <w:r w:rsidR="00727FD7">
        <w:rPr>
          <w:rFonts w:eastAsia="Calibri"/>
          <w:szCs w:val="22"/>
          <w:lang w:eastAsia="en-US"/>
        </w:rPr>
        <w:t>ее параметров</w:t>
      </w:r>
      <w:r w:rsidR="002C301A" w:rsidRPr="00740CE7">
        <w:rPr>
          <w:rFonts w:eastAsia="Calibri"/>
          <w:szCs w:val="22"/>
          <w:lang w:eastAsia="en-US"/>
        </w:rPr>
        <w:t xml:space="preserve">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  <w:r w:rsidR="0042080D">
        <w:rPr>
          <w:rFonts w:eastAsia="Calibri"/>
          <w:b/>
          <w:sz w:val="28"/>
          <w:szCs w:val="22"/>
          <w:lang w:eastAsia="en-US"/>
        </w:rPr>
        <w:t>Постановка задачи. Математическ</w:t>
      </w:r>
      <w:r w:rsidR="003627E5">
        <w:rPr>
          <w:rFonts w:eastAsia="Calibri"/>
          <w:b/>
          <w:sz w:val="28"/>
          <w:szCs w:val="22"/>
          <w:lang w:eastAsia="en-US"/>
        </w:rPr>
        <w:t xml:space="preserve">ая модель </w:t>
      </w:r>
      <w:r w:rsidR="0042080D">
        <w:rPr>
          <w:rFonts w:eastAsia="Calibri"/>
          <w:b/>
          <w:sz w:val="28"/>
          <w:szCs w:val="22"/>
          <w:lang w:eastAsia="en-US"/>
        </w:rPr>
        <w:t>сети Петри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846726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</w:t>
      </w:r>
      <w:r w:rsidR="00506DE6">
        <w:rPr>
          <w:rFonts w:eastAsia="Calibri"/>
          <w:szCs w:val="22"/>
          <w:lang w:eastAsia="en-US"/>
        </w:rPr>
        <w:t xml:space="preserve">еобходимость </w:t>
      </w:r>
      <w:r w:rsidR="00B925F4">
        <w:rPr>
          <w:rFonts w:eastAsia="Calibri"/>
          <w:szCs w:val="22"/>
          <w:lang w:eastAsia="en-US"/>
        </w:rPr>
        <w:t>рассмотрения ранее неучтенных свойств и параметров описываемой системы</w:t>
      </w:r>
      <w:r w:rsidR="000626F2">
        <w:rPr>
          <w:rFonts w:eastAsia="Calibri"/>
          <w:szCs w:val="22"/>
          <w:lang w:eastAsia="en-US"/>
        </w:rPr>
        <w:t xml:space="preserve"> может быть связан</w:t>
      </w:r>
      <w:r>
        <w:rPr>
          <w:rFonts w:eastAsia="Calibri"/>
          <w:szCs w:val="22"/>
          <w:lang w:eastAsia="en-US"/>
        </w:rPr>
        <w:t>а</w:t>
      </w:r>
      <w:r w:rsidR="000626F2">
        <w:rPr>
          <w:rFonts w:eastAsia="Calibri"/>
          <w:szCs w:val="22"/>
          <w:lang w:eastAsia="en-US"/>
        </w:rPr>
        <w:t xml:space="preserve">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 xml:space="preserve">в том, что предложенные методы анализа сетей Петри позволяют исследовать уже готовые модели и оценивать последствия </w:t>
      </w:r>
      <w:r w:rsidR="00765DC7">
        <w:rPr>
          <w:rFonts w:eastAsia="Calibri"/>
          <w:szCs w:val="22"/>
          <w:lang w:eastAsia="en-US"/>
        </w:rPr>
        <w:t>изменений значений постоянных параметров</w:t>
      </w:r>
      <w:r w:rsidR="00A958FE">
        <w:rPr>
          <w:rFonts w:eastAsia="Calibri"/>
          <w:szCs w:val="22"/>
          <w:lang w:eastAsia="en-US"/>
        </w:rPr>
        <w:t>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ListParagraph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ListParagraph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</w:t>
      </w:r>
      <w:r w:rsidR="00727FD7">
        <w:rPr>
          <w:rFonts w:eastAsia="Calibri"/>
          <w:szCs w:val="22"/>
          <w:lang w:eastAsia="en-US"/>
        </w:rPr>
        <w:t>й Петри в условиях изменения параметров</w:t>
      </w:r>
      <w:r w:rsidRPr="00740CE7">
        <w:rPr>
          <w:rFonts w:eastAsia="Calibri"/>
          <w:szCs w:val="22"/>
          <w:lang w:eastAsia="en-US"/>
        </w:rPr>
        <w:t xml:space="preserve">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ListParagraph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ListParagraph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0324A6" w:rsidRDefault="00740CE7" w:rsidP="000324A6">
      <w:pPr>
        <w:pStyle w:val="ListParagraph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D34F9F" w:rsidRPr="00273AD1" w:rsidRDefault="00D34F9F" w:rsidP="00273AD1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2F4C3E" w:rsidRPr="00AC67D2" w:rsidRDefault="00B340AA" w:rsidP="00AC67D2">
      <w:pPr>
        <w:pStyle w:val="ListParagraph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="001313B6" w:rsidRPr="00340DEA">
        <w:rPr>
          <w:rFonts w:eastAsia="Calibri"/>
          <w:szCs w:val="22"/>
          <w:lang w:eastAsia="en-US"/>
        </w:rPr>
        <w:t>[</w:t>
      </w:r>
      <w:r w:rsidR="00340DEA">
        <w:rPr>
          <w:rFonts w:eastAsia="Calibri"/>
          <w:szCs w:val="22"/>
          <w:lang w:eastAsia="en-US"/>
        </w:rPr>
        <w:t>3,4,5</w:t>
      </w:r>
      <w:r w:rsidR="001313B6" w:rsidRPr="00340DEA">
        <w:rPr>
          <w:rFonts w:eastAsia="Calibri"/>
          <w:szCs w:val="22"/>
          <w:lang w:eastAsia="en-US"/>
        </w:rPr>
        <w:t>]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8" o:title=""/>
          </v:shape>
          <o:OLEObject Type="Embed" ProgID="Equation.3" ShapeID="_x0000_i1025" DrawAspect="Content" ObjectID="_1463330445" r:id="rId9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0" o:title=""/>
          </v:shape>
          <o:OLEObject Type="Embed" ProgID="Equation.3" ShapeID="_x0000_i1026" DrawAspect="Content" ObjectID="_1463330446" r:id="rId11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2" o:title=""/>
          </v:shape>
          <o:OLEObject Type="Embed" ProgID="Equation.3" ShapeID="_x0000_i1027" DrawAspect="Content" ObjectID="_1463330447" r:id="rId13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4" o:title=""/>
          </v:shape>
          <o:OLEObject Type="Embed" ProgID="Equation.3" ShapeID="_x0000_i1028" DrawAspect="Content" ObjectID="_1463330448" r:id="rId15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6" o:title=""/>
          </v:shape>
          <o:OLEObject Type="Embed" ProgID="Equation.3" ShapeID="_x0000_i1029" DrawAspect="Content" ObjectID="_1463330449" r:id="rId17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8" o:title=""/>
          </v:shape>
          <o:OLEObject Type="Embed" ProgID="Equation.3" ShapeID="_x0000_i1030" DrawAspect="Content" ObjectID="_1463330450" r:id="rId19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0" o:title=""/>
          </v:shape>
          <o:OLEObject Type="Embed" ProgID="Equation.3" ShapeID="_x0000_i1031" DrawAspect="Content" ObjectID="_1463330451" r:id="rId21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2" o:title=""/>
          </v:shape>
          <o:OLEObject Type="Embed" ProgID="Equation.3" ShapeID="_x0000_i1032" DrawAspect="Content" ObjectID="_1463330452" r:id="rId23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4" o:title=""/>
          </v:shape>
          <o:OLEObject Type="Embed" ProgID="Equation.3" ShapeID="_x0000_i1033" DrawAspect="Content" ObjectID="_1463330453" r:id="rId25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6" o:title=""/>
          </v:shape>
          <o:OLEObject Type="Embed" ProgID="Equation.3" ShapeID="_x0000_i1034" DrawAspect="Content" ObjectID="_1463330454" r:id="rId27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8" o:title=""/>
          </v:shape>
          <o:OLEObject Type="Embed" ProgID="Equation.3" ShapeID="_x0000_i1035" DrawAspect="Content" ObjectID="_1463330455" r:id="rId29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0" o:title=""/>
          </v:shape>
          <o:OLEObject Type="Embed" ProgID="Equation.3" ShapeID="_x0000_i1036" DrawAspect="Content" ObjectID="_1463330456" r:id="rId3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2" o:title=""/>
          </v:shape>
          <o:OLEObject Type="Embed" ProgID="Equation.3" ShapeID="_x0000_i1037" DrawAspect="Content" ObjectID="_1463330457" r:id="rId33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4" o:title=""/>
          </v:shape>
          <o:OLEObject Type="Embed" ProgID="Equation.3" ShapeID="_x0000_i1038" DrawAspect="Content" ObjectID="_1463330458" r:id="rId35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6" o:title=""/>
          </v:shape>
          <o:OLEObject Type="Embed" ProgID="Equation.3" ShapeID="_x0000_i1039" DrawAspect="Content" ObjectID="_1463330459" r:id="rId37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8" o:title=""/>
          </v:shape>
          <o:OLEObject Type="Embed" ProgID="Equation.3" ShapeID="_x0000_i1040" DrawAspect="Content" ObjectID="_1463330460" r:id="rId39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0" o:title=""/>
          </v:shape>
          <o:OLEObject Type="Embed" ProgID="Equation.3" ShapeID="_x0000_i1041" DrawAspect="Content" ObjectID="_1463330461" r:id="rId4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2" o:title=""/>
          </v:shape>
          <o:OLEObject Type="Embed" ProgID="Equation.3" ShapeID="_x0000_i1042" DrawAspect="Content" ObjectID="_1463330462" r:id="rId43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4" o:title=""/>
          </v:shape>
          <o:OLEObject Type="Embed" ProgID="Equation.3" ShapeID="_x0000_i1043" DrawAspect="Content" ObjectID="_1463330463" r:id="rId45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6" o:title=""/>
          </v:shape>
          <o:OLEObject Type="Embed" ProgID="Equation.3" ShapeID="_x0000_i1044" DrawAspect="Content" ObjectID="_1463330464" r:id="rId47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8" o:title=""/>
          </v:shape>
          <o:OLEObject Type="Embed" ProgID="Equation.3" ShapeID="_x0000_i1045" DrawAspect="Content" ObjectID="_1463330465" r:id="rId49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из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4" o:title=""/>
          </v:shape>
          <o:OLEObject Type="Embed" ProgID="Equation.3" ShapeID="_x0000_i1046" DrawAspect="Content" ObjectID="_1463330466" r:id="rId5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8" o:title=""/>
          </v:shape>
          <o:OLEObject Type="Embed" ProgID="Equation.3" ShapeID="_x0000_i1047" DrawAspect="Content" ObjectID="_1463330467" r:id="rId51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2" o:title=""/>
          </v:shape>
          <o:OLEObject Type="Embed" ProgID="Equation.3" ShapeID="_x0000_i1048" DrawAspect="Content" ObjectID="_1463330468" r:id="rId53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4" o:title=""/>
          </v:shape>
          <o:OLEObject Type="Embed" ProgID="Equation.3" ShapeID="_x0000_i1049" DrawAspect="Content" ObjectID="_1463330469" r:id="rId5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8" o:title=""/>
          </v:shape>
          <o:OLEObject Type="Embed" ProgID="Equation.3" ShapeID="_x0000_i1050" DrawAspect="Content" ObjectID="_1463330470" r:id="rId56"/>
        </w:object>
      </w:r>
      <w:r w:rsidRPr="00740CE7">
        <w:rPr>
          <w:rFonts w:eastAsia="Calibri"/>
          <w:szCs w:val="22"/>
          <w:lang w:eastAsia="en-US"/>
        </w:rPr>
        <w:t xml:space="preserve"> объединяются в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7" o:title=""/>
          </v:shape>
          <o:OLEObject Type="Embed" ProgID="Equation.3" ShapeID="_x0000_i1051" DrawAspect="Content" ObjectID="_1463330471" r:id="rId58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59" o:title=""/>
          </v:shape>
          <o:OLEObject Type="Embed" ProgID="Equation.3" ShapeID="_x0000_i1052" DrawAspect="Content" ObjectID="_1463330472" r:id="rId6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1" o:title=""/>
          </v:shape>
          <o:OLEObject Type="Embed" ProgID="Equation.3" ShapeID="_x0000_i1053" DrawAspect="Content" ObjectID="_1463330473" r:id="rId62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3" o:title=""/>
          </v:shape>
          <o:OLEObject Type="Embed" ProgID="Equation.3" ShapeID="_x0000_i1054" DrawAspect="Content" ObjectID="_1463330474" r:id="rId64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4" o:title=""/>
          </v:shape>
          <o:OLEObject Type="Embed" ProgID="Equation.3" ShapeID="_x0000_i1055" DrawAspect="Content" ObjectID="_1463330475" r:id="rId65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8" o:title=""/>
          </v:shape>
          <o:OLEObject Type="Embed" ProgID="Equation.3" ShapeID="_x0000_i1056" DrawAspect="Content" ObjectID="_1463330476" r:id="rId66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7" o:title=""/>
          </v:shape>
          <o:OLEObject Type="Embed" ProgID="Equation.3" ShapeID="_x0000_i1057" DrawAspect="Content" ObjectID="_1463330477" r:id="rId68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69" o:title=""/>
          </v:shape>
          <o:OLEObject Type="Embed" ProgID="Equation.3" ShapeID="_x0000_i1058" DrawAspect="Content" ObjectID="_1463330478" r:id="rId70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3" o:title=""/>
          </v:shape>
          <o:OLEObject Type="Embed" ProgID="Equation.3" ShapeID="_x0000_i1059" DrawAspect="Content" ObjectID="_1463330479" r:id="rId71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2" o:title=""/>
          </v:shape>
          <o:OLEObject Type="Embed" ProgID="Equation.3" ShapeID="_x0000_i1060" DrawAspect="Content" ObjectID="_1463330480" r:id="rId73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4" o:title=""/>
          </v:shape>
          <o:OLEObject Type="Embed" ProgID="Equation.3" ShapeID="_x0000_i1061" DrawAspect="Content" ObjectID="_1463330481" r:id="rId7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D34F9F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8" o:title=""/>
          </v:shape>
          <o:OLEObject Type="Embed" ProgID="Equation.3" ShapeID="_x0000_i1062" DrawAspect="Content" ObjectID="_1463330482" r:id="rId76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7" o:title=""/>
          </v:shape>
          <o:OLEObject Type="Embed" ProgID="Equation.3" ShapeID="_x0000_i1063" DrawAspect="Content" ObjectID="_1463330483" r:id="rId78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79" o:title=""/>
          </v:shape>
          <o:OLEObject Type="Embed" ProgID="Equation.3" ShapeID="_x0000_i1064" DrawAspect="Content" ObjectID="_1463330484" r:id="rId80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1" o:title=""/>
          </v:shape>
          <o:OLEObject Type="Embed" ProgID="Equation.3" ShapeID="_x0000_i1065" DrawAspect="Content" ObjectID="_1463330485" r:id="rId82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3" o:title=""/>
          </v:shape>
          <o:OLEObject Type="Embed" ProgID="Equation.3" ShapeID="_x0000_i1066" DrawAspect="Content" ObjectID="_1463330486" r:id="rId84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1313B6" w:rsidRPr="00740CE7" w:rsidRDefault="001313B6" w:rsidP="00D34F9F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</w:t>
      </w:r>
      <w:r w:rsidR="001313B6" w:rsidRPr="001313B6">
        <w:rPr>
          <w:rFonts w:eastAsia="Calibri"/>
          <w:szCs w:val="22"/>
          <w:lang w:eastAsia="en-US"/>
        </w:rPr>
        <w:t xml:space="preserve"> (</w:t>
      </w:r>
      <w:r w:rsidR="001313B6">
        <w:rPr>
          <w:rFonts w:eastAsia="Calibri"/>
          <w:szCs w:val="22"/>
          <w:lang w:eastAsia="en-US"/>
        </w:rPr>
        <w:t>цветов</w:t>
      </w:r>
      <w:r w:rsidR="001313B6" w:rsidRPr="001313B6">
        <w:rPr>
          <w:rFonts w:eastAsia="Calibri"/>
          <w:szCs w:val="22"/>
          <w:lang w:eastAsia="en-US"/>
        </w:rPr>
        <w:t>)</w:t>
      </w:r>
      <w:r w:rsidR="001313B6">
        <w:rPr>
          <w:rFonts w:eastAsia="Calibri"/>
          <w:szCs w:val="22"/>
          <w:lang w:eastAsia="en-US"/>
        </w:rPr>
        <w:t xml:space="preserve"> </w:t>
      </w:r>
      <w:r w:rsidR="001313B6" w:rsidRPr="001313B6">
        <w:rPr>
          <w:rFonts w:eastAsia="Calibri"/>
          <w:szCs w:val="22"/>
          <w:lang w:eastAsia="en-US"/>
        </w:rPr>
        <w:t>[</w:t>
      </w:r>
      <w:r w:rsidR="00340DEA">
        <w:rPr>
          <w:rFonts w:eastAsia="Calibri"/>
          <w:szCs w:val="22"/>
          <w:lang w:eastAsia="en-US"/>
        </w:rPr>
        <w:t>6,7,8</w:t>
      </w:r>
      <w:r w:rsidR="001313B6" w:rsidRPr="001313B6">
        <w:rPr>
          <w:rFonts w:eastAsia="Calibri"/>
          <w:szCs w:val="22"/>
          <w:lang w:eastAsia="en-US"/>
        </w:rPr>
        <w:t>]</w:t>
      </w:r>
      <w:r w:rsidRPr="00740CE7">
        <w:rPr>
          <w:rFonts w:eastAsia="Calibri"/>
          <w:szCs w:val="22"/>
          <w:lang w:eastAsia="en-US"/>
        </w:rPr>
        <w:t>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  <w:r w:rsidR="00E24658">
        <w:rPr>
          <w:rFonts w:eastAsia="Calibri"/>
          <w:szCs w:val="22"/>
          <w:lang w:eastAsia="en-US"/>
        </w:rPr>
        <w:t xml:space="preserve"> Введем следующие обозначения: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5" o:title=""/>
          </v:shape>
          <o:OLEObject Type="Embed" ProgID="Equation.3" ShapeID="_x0000_i1067" DrawAspect="Content" ObjectID="_1463330487" r:id="rId86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7" o:title=""/>
          </v:shape>
          <o:OLEObject Type="Embed" ProgID="Equation.3" ShapeID="_x0000_i1068" DrawAspect="Content" ObjectID="_1463330488" r:id="rId88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89" o:title=""/>
          </v:shape>
          <o:OLEObject Type="Embed" ProgID="Equation.3" ShapeID="_x0000_i1069" DrawAspect="Content" ObjectID="_1463330489" r:id="rId90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1" o:title=""/>
          </v:shape>
          <o:OLEObject Type="Embed" ProgID="Equation.3" ShapeID="_x0000_i1070" DrawAspect="Content" ObjectID="_1463330490" r:id="rId92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3" o:title=""/>
          </v:shape>
          <o:OLEObject Type="Embed" ProgID="Equation.3" ShapeID="_x0000_i1071" DrawAspect="Content" ObjectID="_1463330491" r:id="rId94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5" o:title=""/>
          </v:shape>
          <o:OLEObject Type="Embed" ProgID="Equation.3" ShapeID="_x0000_i1072" DrawAspect="Content" ObjectID="_1463330492" r:id="rId96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7" o:title=""/>
          </v:shape>
          <o:OLEObject Type="Embed" ProgID="Equation.3" ShapeID="_x0000_i1073" DrawAspect="Content" ObjectID="_1463330493" r:id="rId98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ListParagraph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99" o:title=""/>
          </v:shape>
          <o:OLEObject Type="Embed" ProgID="Equation.3" ShapeID="_x0000_i1074" DrawAspect="Content" ObjectID="_1463330494" r:id="rId100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1" o:title=""/>
          </v:shape>
          <o:OLEObject Type="Embed" ProgID="Equation.3" ShapeID="_x0000_i1075" DrawAspect="Content" ObjectID="_1463330495" r:id="rId102"/>
        </w:object>
      </w:r>
    </w:p>
    <w:p w:rsidR="00B340AA" w:rsidRPr="00255385" w:rsidRDefault="00B340AA" w:rsidP="00B340AA">
      <w:pPr>
        <w:pStyle w:val="ListParagraph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3" o:title=""/>
          </v:shape>
          <o:OLEObject Type="Embed" ProgID="Equation.3" ShapeID="_x0000_i1076" DrawAspect="Content" ObjectID="_1463330496" r:id="rId104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5" o:title=""/>
          </v:shape>
          <o:OLEObject Type="Embed" ProgID="Equation.3" ShapeID="_x0000_i1077" DrawAspect="Content" ObjectID="_1463330497" r:id="rId106"/>
        </w:object>
      </w:r>
    </w:p>
    <w:p w:rsidR="00B340AA" w:rsidRDefault="00B340AA" w:rsidP="00B340AA">
      <w:pPr>
        <w:pStyle w:val="ListParagraph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ListParagraph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7" o:title=""/>
          </v:shape>
          <o:OLEObject Type="Embed" ProgID="Equation.3" ShapeID="_x0000_i1078" DrawAspect="Content" ObjectID="_1463330498" r:id="rId108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09" o:title=""/>
          </v:shape>
          <o:OLEObject Type="Embed" ProgID="Equation.3" ShapeID="_x0000_i1079" DrawAspect="Content" ObjectID="_1463330499" r:id="rId110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1" o:title=""/>
          </v:shape>
          <o:OLEObject Type="Embed" ProgID="Equation.3" ShapeID="_x0000_i1080" DrawAspect="Content" ObjectID="_1463330500" r:id="rId112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E24658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7" o:title=""/>
          </v:shape>
          <o:OLEObject Type="Embed" ProgID="Equation.3" ShapeID="_x0000_i1081" DrawAspect="Content" ObjectID="_1463330501" r:id="rId113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4" o:title=""/>
          </v:shape>
          <o:OLEObject Type="Embed" ProgID="Equation.3" ShapeID="_x0000_i1082" DrawAspect="Content" ObjectID="_1463330502" r:id="rId115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6" o:title=""/>
          </v:shape>
          <o:OLEObject Type="Embed" ProgID="Equation.3" ShapeID="_x0000_i1083" DrawAspect="Content" ObjectID="_1463330503" r:id="rId117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8" o:title=""/>
          </v:shape>
          <o:OLEObject Type="Embed" ProgID="Equation.3" ShapeID="_x0000_i1084" DrawAspect="Content" ObjectID="_1463330504" r:id="rId119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0" o:title=""/>
          </v:shape>
          <o:OLEObject Type="Embed" ProgID="Equation.3" ShapeID="_x0000_i1085" DrawAspect="Content" ObjectID="_1463330505" r:id="rId121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2" o:title=""/>
          </v:shape>
          <o:OLEObject Type="Embed" ProgID="Equation.3" ShapeID="_x0000_i1086" DrawAspect="Content" ObjectID="_1463330506" r:id="rId123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из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4" o:title=""/>
          </v:shape>
          <o:OLEObject Type="Embed" ProgID="Equation.3" ShapeID="_x0000_i1087" DrawAspect="Content" ObjectID="_1463330507" r:id="rId12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6" o:title=""/>
          </v:shape>
          <o:OLEObject Type="Embed" ProgID="Equation.3" ShapeID="_x0000_i1088" DrawAspect="Content" ObjectID="_1463330508" r:id="rId127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8" o:title=""/>
          </v:shape>
          <o:OLEObject Type="Embed" ProgID="Equation.3" ShapeID="_x0000_i1089" DrawAspect="Content" ObjectID="_1463330509" r:id="rId129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Для обозначения шага выполнения сети введем обозначение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0" type="#_x0000_t75" style="width:50.25pt;height:18pt" o:ole="">
            <v:imagedata r:id="rId130" o:title=""/>
          </v:shape>
          <o:OLEObject Type="Embed" ProgID="Equation.3" ShapeID="_x0000_i1090" DrawAspect="Content" ObjectID="_1463330510" r:id="rId131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Каждая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1" type="#_x0000_t75" style="width:41.25pt;height:18.75pt" o:ole="">
            <v:imagedata r:id="rId120" o:title=""/>
          </v:shape>
          <o:OLEObject Type="Embed" ProgID="Equation.3" ShapeID="_x0000_i1091" DrawAspect="Content" ObjectID="_1463330511" r:id="rId132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2" type="#_x0000_t75" style="width:27.75pt;height:19.5pt" o:ole="">
            <v:imagedata r:id="rId122" o:title=""/>
          </v:shape>
          <o:OLEObject Type="Embed" ProgID="Equation.3" ShapeID="_x0000_i1092" DrawAspect="Content" ObjectID="_1463330512" r:id="rId133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3" type="#_x0000_t75" style="width:39.75pt;height:18.75pt" o:ole="">
            <v:imagedata r:id="rId124" o:title=""/>
          </v:shape>
          <o:OLEObject Type="Embed" ProgID="Equation.3" ShapeID="_x0000_i1093" DrawAspect="Content" ObjectID="_1463330513" r:id="rId134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4" type="#_x0000_t75" style="width:50.25pt;height:18.75pt" o:ole="">
            <v:imagedata r:id="rId135" o:title=""/>
          </v:shape>
          <o:OLEObject Type="Embed" ProgID="Equation.3" ShapeID="_x0000_i1094" DrawAspect="Content" ObjectID="_1463330514" r:id="rId136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</w:t>
      </w:r>
      <w:r w:rsidR="00FA2BEB">
        <w:rPr>
          <w:rFonts w:eastAsia="Calibri"/>
          <w:szCs w:val="22"/>
          <w:lang w:eastAsia="en-US"/>
        </w:rPr>
        <w:t xml:space="preserve"> </w:t>
      </w:r>
      <w:r w:rsidR="00FA2BEB" w:rsidRPr="00FA2BEB">
        <w:rPr>
          <w:rFonts w:eastAsia="Calibri"/>
          <w:szCs w:val="22"/>
          <w:lang w:eastAsia="en-US"/>
        </w:rPr>
        <w:t>[</w:t>
      </w:r>
      <w:r w:rsidR="00A03557">
        <w:rPr>
          <w:rFonts w:eastAsia="Calibri"/>
          <w:szCs w:val="22"/>
          <w:lang w:eastAsia="en-US"/>
        </w:rPr>
        <w:t>9</w:t>
      </w:r>
      <w:r w:rsidR="00FA2BEB" w:rsidRPr="00FA2BEB">
        <w:rPr>
          <w:rFonts w:eastAsia="Calibri"/>
          <w:szCs w:val="22"/>
          <w:lang w:eastAsia="en-US"/>
        </w:rPr>
        <w:t>]</w: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ListParagraph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ListParagraph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D111A9" w:rsidRDefault="00475351" w:rsidP="00D111A9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Pr="00D111A9" w:rsidRDefault="00AC67D2" w:rsidP="00D111A9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</w:t>
      </w:r>
      <w:r w:rsidR="0042080D">
        <w:rPr>
          <w:rFonts w:eastAsia="Calibri"/>
          <w:b/>
          <w:sz w:val="28"/>
          <w:szCs w:val="22"/>
          <w:lang w:eastAsia="en-US"/>
        </w:rPr>
        <w:t>одели и методы анализа</w:t>
      </w:r>
    </w:p>
    <w:p w:rsidR="00A14F00" w:rsidRPr="00740CE7" w:rsidRDefault="00A14F00" w:rsidP="00A14F0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A14F00" w:rsidRPr="00A14F00" w:rsidRDefault="00A14F00" w:rsidP="003A6BF9">
      <w:pPr>
        <w:pStyle w:val="ListParagraph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740CE7" w:rsidRDefault="003A6BF9" w:rsidP="003A6BF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1561A1" w:rsidRPr="003A6BF9" w:rsidRDefault="001561A1" w:rsidP="003A6BF9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</w:p>
    <w:p w:rsidR="003A6BF9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lastRenderedPageBreak/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переходов. </w:t>
      </w:r>
    </w:p>
    <w:p w:rsidR="00740CE7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ListParagraph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 Тип токена, набор значений его параметров и время появления/потери являются параметрами изменения.</w:t>
      </w:r>
    </w:p>
    <w:p w:rsidR="00CC32C0" w:rsidRDefault="002F577B" w:rsidP="00CC32C0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6A041B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095" type="#_x0000_t75" style="width:336.75pt;height:18.75pt" o:ole="">
            <v:imagedata r:id="rId137" o:title=""/>
          </v:shape>
          <o:OLEObject Type="Embed" ProgID="Equation.3" ShapeID="_x0000_i1095" DrawAspect="Content" ObjectID="_1463330515" r:id="rId138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с-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срабатывание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переходом.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мгновенно,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6" type="#_x0000_t75" style="width:462.75pt;height:19.5pt" o:ole="">
            <v:imagedata r:id="rId139" o:title=""/>
          </v:shape>
          <o:OLEObject Type="Embed" ProgID="Equation.3" ShapeID="_x0000_i1096" DrawAspect="Content" ObjectID="_1463330516" r:id="rId140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выполняется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7" type="#_x0000_t75" style="width:445.5pt;height:19.5pt" o:ole="">
            <v:imagedata r:id="rId141" o:title=""/>
          </v:shape>
          <o:OLEObject Type="Embed" ProgID="Equation.3" ShapeID="_x0000_i1097" DrawAspect="Content" ObjectID="_1463330517" r:id="rId142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функция не работает, значение 1 – функция </w:t>
      </w:r>
      <w:r w:rsidR="00CC3B1F">
        <w:rPr>
          <w:rFonts w:eastAsiaTheme="minorHAnsi"/>
          <w:szCs w:val="22"/>
          <w:lang w:eastAsia="en-US"/>
        </w:rPr>
        <w:t>срабатывает</w:t>
      </w:r>
      <w:r>
        <w:rPr>
          <w:rFonts w:eastAsiaTheme="minorHAnsi"/>
          <w:szCs w:val="22"/>
          <w:lang w:eastAsia="en-US"/>
        </w:rPr>
        <w:t xml:space="preserve"> безусловно,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8" type="#_x0000_t75" style="width:447pt;height:19.5pt" o:ole="">
            <v:imagedata r:id="rId143" o:title=""/>
          </v:shape>
          <o:OLEObject Type="Embed" ProgID="Equation.3" ShapeID="_x0000_i1098" DrawAspect="Content" ObjectID="_1463330518" r:id="rId144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9" type="#_x0000_t75" style="width:24pt;height:18pt" o:ole="">
            <v:imagedata r:id="rId145" o:title=""/>
          </v:shape>
          <o:OLEObject Type="Embed" ProgID="Equation.3" ShapeID="_x0000_i1099" DrawAspect="Content" ObjectID="_1463330519" r:id="rId146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>для упрощения модели будем полагать, что при применении изменения, множество токенов функции меняется на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100" type="#_x0000_t75" style="width:270pt;height:18.75pt" o:ole="">
            <v:imagedata r:id="rId147" o:title=""/>
          </v:shape>
          <o:OLEObject Type="Embed" ProgID="Equation.3" ShapeID="_x0000_i1100" DrawAspect="Content" ObjectID="_1463330520" r:id="rId148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1" type="#_x0000_t75" style="width:54pt;height:18pt" o:ole="">
            <v:imagedata r:id="rId149" o:title=""/>
          </v:shape>
          <o:OLEObject Type="Embed" ProgID="Equation.3" ShapeID="_x0000_i1101" DrawAspect="Content" ObjectID="_1463330521" r:id="rId150"/>
        </w:object>
      </w:r>
      <w:r>
        <w:rPr>
          <w:rFonts w:eastAsia="Calibri"/>
          <w:szCs w:val="22"/>
          <w:lang w:eastAsia="en-US"/>
        </w:rPr>
        <w:t xml:space="preserve"> –  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42CB5" w:rsidRPr="00C36A0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0727BE" w:rsidRPr="00740CE7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2F577B" w:rsidRPr="00B42CB5" w:rsidRDefault="00B42CB5" w:rsidP="00B42CB5">
      <w:pPr>
        <w:pStyle w:val="ListParagraph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lastRenderedPageBreak/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</w:t>
      </w:r>
    </w:p>
    <w:p w:rsidR="00644332" w:rsidRPr="00740CE7" w:rsidRDefault="00644332" w:rsidP="00CC3099">
      <w:pPr>
        <w:spacing w:before="480" w:after="240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591181" w:rsidRDefault="00740CE7" w:rsidP="00CC3099">
      <w:pPr>
        <w:pStyle w:val="ListParagraph"/>
        <w:numPr>
          <w:ilvl w:val="0"/>
          <w:numId w:val="22"/>
        </w:numPr>
        <w:spacing w:before="480" w:after="240"/>
        <w:contextualSpacing w:val="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591181" w:rsidRPr="00C2481E" w:rsidRDefault="00C2481E" w:rsidP="00C2481E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8000" w:dyaOrig="400">
          <v:shape id="_x0000_i1102" type="#_x0000_t75" style="width:398.25pt;height:19.5pt" o:ole="">
            <v:imagedata r:id="rId151" o:title=""/>
          </v:shape>
          <o:OLEObject Type="Embed" ProgID="Equation.3" ShapeID="_x0000_i1102" DrawAspect="Content" ObjectID="_1463330522" r:id="rId152"/>
        </w:object>
      </w:r>
      <w:r w:rsidR="00591181">
        <w:rPr>
          <w:rFonts w:eastAsia="Calibri"/>
          <w:szCs w:val="22"/>
          <w:lang w:eastAsia="en-US"/>
        </w:rPr>
        <w:t xml:space="preserve"> –  где, </w:t>
      </w:r>
      <w:r w:rsidRPr="00C2481E">
        <w:rPr>
          <w:position w:val="-14"/>
        </w:rPr>
        <w:object w:dxaOrig="880" w:dyaOrig="380">
          <v:shape id="_x0000_i1103" type="#_x0000_t75" style="width:44.25pt;height:18.75pt" o:ole="">
            <v:imagedata r:id="rId153" o:title=""/>
          </v:shape>
          <o:OLEObject Type="Embed" ProgID="Equation.3" ShapeID="_x0000_i1103" DrawAspect="Content" ObjectID="_1463330523" r:id="rId154"/>
        </w:object>
      </w:r>
      <w:r>
        <w:t xml:space="preserve"> - данные статистики для токена типа </w:t>
      </w:r>
      <w:r>
        <w:rPr>
          <w:lang w:val="en-US"/>
        </w:rPr>
        <w:t>q</w:t>
      </w:r>
      <w:r w:rsidRPr="00C2481E">
        <w:t xml:space="preserve">, </w:t>
      </w:r>
      <w:r>
        <w:rPr>
          <w:lang w:val="en-US"/>
        </w:rPr>
        <w:t>max</w:t>
      </w:r>
      <w:r w:rsidRPr="00C2481E">
        <w:t xml:space="preserve"> -  </w:t>
      </w:r>
      <w:r>
        <w:t xml:space="preserve">максимальное число токенов в этой позиции от начала работы до шага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current</w:t>
      </w:r>
      <w:r w:rsidRPr="00C2481E">
        <w:t xml:space="preserve">- </w:t>
      </w:r>
      <w:r>
        <w:t xml:space="preserve">текущее число токенов в позиции, </w:t>
      </w:r>
      <w:r>
        <w:rPr>
          <w:lang w:val="en-US"/>
        </w:rPr>
        <w:t>t</w:t>
      </w:r>
      <w:r>
        <w:t xml:space="preserve"> -  шаг сети Петри, для которого собрана статистика.</w:t>
      </w:r>
    </w:p>
    <w:p w:rsidR="00740CE7" w:rsidRPr="00C2481E" w:rsidRDefault="00740CE7" w:rsidP="00CC3099">
      <w:pPr>
        <w:pStyle w:val="ListParagraph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для переходов. </w:t>
      </w:r>
    </w:p>
    <w:p w:rsidR="00C2481E" w:rsidRPr="00EE7D8B" w:rsidRDefault="00EE7D8B" w:rsidP="00CC3099">
      <w:pPr>
        <w:spacing w:before="480" w:after="240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3900" w:dyaOrig="400">
          <v:shape id="_x0000_i1104" type="#_x0000_t75" style="width:194.25pt;height:19.5pt" o:ole="">
            <v:imagedata r:id="rId155" o:title=""/>
          </v:shape>
          <o:OLEObject Type="Embed" ProgID="Equation.3" ShapeID="_x0000_i1104" DrawAspect="Content" ObjectID="_1463330524" r:id="rId156"/>
        </w:object>
      </w:r>
      <w:r w:rsidR="00C2481E">
        <w:rPr>
          <w:rFonts w:eastAsia="Calibri"/>
          <w:szCs w:val="22"/>
          <w:lang w:eastAsia="en-US"/>
        </w:rPr>
        <w:t xml:space="preserve"> –  где, </w:t>
      </w:r>
      <w:r w:rsidR="00C2481E">
        <w:rPr>
          <w:lang w:val="en-US"/>
        </w:rPr>
        <w:t>count</w:t>
      </w:r>
      <w:r w:rsidR="00C2481E" w:rsidRPr="00C2481E">
        <w:t xml:space="preserve"> </w:t>
      </w:r>
      <w:r w:rsidR="00C2481E">
        <w:t xml:space="preserve">– число срабатываний перехода до шага сети </w:t>
      </w:r>
      <w:r w:rsidR="00C2481E">
        <w:rPr>
          <w:lang w:val="en-US"/>
        </w:rPr>
        <w:t>t</w:t>
      </w:r>
      <w:r w:rsidR="00C2481E" w:rsidRPr="00C2481E">
        <w:t>.</w:t>
      </w:r>
    </w:p>
    <w:p w:rsidR="00FC58C7" w:rsidRDefault="00740CE7" w:rsidP="00CC3099">
      <w:pPr>
        <w:pStyle w:val="ListParagraph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EE7D8B" w:rsidRDefault="00EE7D8B" w:rsidP="00CC3099">
      <w:pPr>
        <w:spacing w:before="480" w:after="240"/>
        <w:ind w:firstLine="709"/>
        <w:contextualSpacing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6380" w:dyaOrig="380">
          <v:shape id="_x0000_i1105" type="#_x0000_t75" style="width:317.25pt;height:18.75pt" o:ole="">
            <v:imagedata r:id="rId157" o:title=""/>
          </v:shape>
          <o:OLEObject Type="Embed" ProgID="Equation.3" ShapeID="_x0000_i1105" DrawAspect="Content" ObjectID="_1463330525" r:id="rId158"/>
        </w:object>
      </w:r>
      <w:r>
        <w:rPr>
          <w:rFonts w:eastAsia="Calibri"/>
          <w:szCs w:val="22"/>
          <w:lang w:eastAsia="en-US"/>
        </w:rPr>
        <w:t xml:space="preserve"> –  </w:t>
      </w:r>
    </w:p>
    <w:p w:rsidR="00EE7D8B" w:rsidRDefault="00EE7D8B" w:rsidP="00EE7D8B">
      <w:pPr>
        <w:spacing w:before="480" w:after="240" w:line="360" w:lineRule="auto"/>
        <w:ind w:firstLine="708"/>
        <w:jc w:val="both"/>
      </w:pPr>
      <w:r>
        <w:rPr>
          <w:rFonts w:eastAsia="Calibri"/>
          <w:szCs w:val="22"/>
          <w:lang w:eastAsia="en-US"/>
        </w:rPr>
        <w:t xml:space="preserve">где, </w:t>
      </w:r>
      <w:r w:rsidR="00BC55FC" w:rsidRPr="000027BC">
        <w:rPr>
          <w:position w:val="-14"/>
        </w:rPr>
        <w:object w:dxaOrig="2500" w:dyaOrig="380">
          <v:shape id="_x0000_i1106" type="#_x0000_t75" style="width:125.25pt;height:18.75pt" o:ole="">
            <v:imagedata r:id="rId159" o:title=""/>
          </v:shape>
          <o:OLEObject Type="Embed" ProgID="Equation.3" ShapeID="_x0000_i1106" DrawAspect="Content" ObjectID="_1463330526" r:id="rId160"/>
        </w:object>
      </w:r>
      <w:r>
        <w:t xml:space="preserve">=1 означает наличие некоторой зависимости от значений </w:t>
      </w:r>
      <w:r w:rsidR="00BC55FC">
        <w:t xml:space="preserve">параметров последствий позиций и переходов. Например: в отчет попадет только описание </w:t>
      </w:r>
      <w:r w:rsidR="00CC3099">
        <w:t>ситуации, при которой в позиции</w:t>
      </w:r>
      <w:r w:rsidR="00BC55FC" w:rsidRPr="000027BC">
        <w:rPr>
          <w:position w:val="-12"/>
        </w:rPr>
        <w:object w:dxaOrig="279" w:dyaOrig="360">
          <v:shape id="_x0000_i1107" type="#_x0000_t75" style="width:14.25pt;height:18pt" o:ole="">
            <v:imagedata r:id="rId161" o:title=""/>
          </v:shape>
          <o:OLEObject Type="Embed" ProgID="Equation.3" ShapeID="_x0000_i1107" DrawAspect="Content" ObjectID="_1463330527" r:id="rId162"/>
        </w:object>
      </w:r>
      <w:r w:rsidR="00BC55FC">
        <w:t xml:space="preserve">находился токен </w:t>
      </w:r>
      <w:r w:rsidR="00BC55FC" w:rsidRPr="00BC55FC">
        <w:rPr>
          <w:position w:val="-6"/>
        </w:rPr>
        <w:object w:dxaOrig="279" w:dyaOrig="320">
          <v:shape id="_x0000_i1108" type="#_x0000_t75" style="width:14.25pt;height:15.75pt" o:ole="">
            <v:imagedata r:id="rId163" o:title=""/>
          </v:shape>
          <o:OLEObject Type="Embed" ProgID="Equation.3" ShapeID="_x0000_i1108" DrawAspect="Content" ObjectID="_1463330528" r:id="rId164"/>
        </w:object>
      </w:r>
      <w:r w:rsidR="00BC55FC">
        <w:t xml:space="preserve">, а переход </w:t>
      </w:r>
      <w:r w:rsidR="00BC55FC" w:rsidRPr="00BC55FC">
        <w:rPr>
          <w:position w:val="-14"/>
        </w:rPr>
        <w:object w:dxaOrig="220" w:dyaOrig="380">
          <v:shape id="_x0000_i1109" type="#_x0000_t75" style="width:11.25pt;height:18.75pt" o:ole="">
            <v:imagedata r:id="rId165" o:title=""/>
          </v:shape>
          <o:OLEObject Type="Embed" ProgID="Equation.3" ShapeID="_x0000_i1109" DrawAspect="Content" ObjectID="_1463330529" r:id="rId166"/>
        </w:object>
      </w:r>
      <w:r w:rsidR="00BC55FC">
        <w:t xml:space="preserve">сработал уже </w:t>
      </w:r>
      <w:r w:rsidR="00CC3099">
        <w:rPr>
          <w:lang w:val="en-US"/>
        </w:rPr>
        <w:t>n</w:t>
      </w:r>
      <w:r w:rsidR="00BC55FC" w:rsidRPr="00BC55FC">
        <w:t xml:space="preserve"> </w:t>
      </w:r>
      <w:r w:rsidR="00BC55FC">
        <w:t xml:space="preserve">раз. </w:t>
      </w:r>
    </w:p>
    <w:p w:rsidR="00BB198A" w:rsidRPr="00BB198A" w:rsidRDefault="00D34F9F" w:rsidP="00BB198A">
      <w:pPr>
        <w:pStyle w:val="ListParagraph"/>
        <w:spacing w:before="480" w:after="240" w:line="360" w:lineRule="auto"/>
        <w:ind w:left="0"/>
        <w:jc w:val="both"/>
        <w:rPr>
          <w:rFonts w:eastAsia="Calibri"/>
          <w:b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lastRenderedPageBreak/>
        <w:t>2</w:t>
      </w:r>
      <w:r w:rsidR="00BB198A" w:rsidRPr="00B80C8F">
        <w:rPr>
          <w:rFonts w:eastAsia="Calibri"/>
          <w:b/>
          <w:szCs w:val="22"/>
          <w:lang w:eastAsia="en-US"/>
        </w:rPr>
        <w:t xml:space="preserve">.3. </w:t>
      </w:r>
      <w:r w:rsidR="00BB198A">
        <w:rPr>
          <w:rFonts w:eastAsia="Calibri"/>
          <w:b/>
          <w:szCs w:val="22"/>
          <w:lang w:eastAsia="en-US"/>
        </w:rPr>
        <w:t>Модель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Перед проведением анализа, нео</w:t>
      </w:r>
      <w:r w:rsidR="00BB198A">
        <w:rPr>
          <w:rFonts w:eastAsiaTheme="minorHAnsi"/>
          <w:szCs w:val="22"/>
          <w:lang w:eastAsia="en-US"/>
        </w:rPr>
        <w:t>бходимо подготовить существующее средство</w:t>
      </w:r>
      <w:r w:rsidRPr="00740CE7">
        <w:rPr>
          <w:rFonts w:eastAsiaTheme="minorHAnsi"/>
          <w:szCs w:val="22"/>
          <w:lang w:eastAsia="en-US"/>
        </w:rPr>
        <w:t xml:space="preserve">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C356FB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Требуемая функциональность </w:t>
      </w:r>
      <w:r w:rsidR="00740CE7" w:rsidRPr="00740CE7">
        <w:rPr>
          <w:rFonts w:eastAsiaTheme="minorHAnsi"/>
          <w:szCs w:val="22"/>
          <w:lang w:eastAsia="en-US"/>
        </w:rPr>
        <w:t xml:space="preserve">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</w:t>
      </w:r>
      <w:r w:rsidR="00C356FB">
        <w:rPr>
          <w:rFonts w:eastAsiaTheme="minorHAnsi"/>
          <w:szCs w:val="22"/>
          <w:lang w:eastAsia="en-US"/>
        </w:rPr>
        <w:t xml:space="preserve"> (сбора статистики)</w:t>
      </w:r>
      <w:r w:rsidRPr="00740CE7">
        <w:rPr>
          <w:rFonts w:eastAsiaTheme="minorHAnsi"/>
          <w:szCs w:val="22"/>
          <w:lang w:eastAsia="en-US"/>
        </w:rPr>
        <w:t xml:space="preserve">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A37FA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Устанавливается значение параметра </w:t>
      </w:r>
      <w:r w:rsidRPr="00F711B1">
        <w:rPr>
          <w:position w:val="-10"/>
        </w:rPr>
        <w:object w:dxaOrig="600" w:dyaOrig="320">
          <v:shape id="_x0000_i1110" type="#_x0000_t75" style="width:30pt;height:15.75pt" o:ole="">
            <v:imagedata r:id="rId167" o:title=""/>
          </v:shape>
          <o:OLEObject Type="Embed" ProgID="Equation.3" ShapeID="_x0000_i1110" DrawAspect="Content" ObjectID="_1463330530" r:id="rId168"/>
        </w:object>
      </w:r>
      <w:r>
        <w:t>- количество шагов выполнения модели.</w:t>
      </w:r>
      <w:r w:rsidR="007A37FA">
        <w:t xml:space="preserve"> </w:t>
      </w:r>
    </w:p>
    <w:p w:rsidR="00740CE7" w:rsidRPr="007A37FA" w:rsidRDefault="00740CE7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Формируется сеть </w:t>
      </w:r>
      <w:r w:rsidR="00E96FE4" w:rsidRPr="007A37FA">
        <w:rPr>
          <w:rFonts w:eastAsiaTheme="minorHAnsi"/>
          <w:szCs w:val="22"/>
          <w:lang w:eastAsia="en-US"/>
        </w:rPr>
        <w:t xml:space="preserve">маркировкой </w:t>
      </w:r>
      <w:r w:rsidR="00E96FE4" w:rsidRPr="00E96FE4">
        <w:rPr>
          <w:position w:val="-12"/>
        </w:rPr>
        <w:object w:dxaOrig="380" w:dyaOrig="360">
          <v:shape id="_x0000_i1111" type="#_x0000_t75" style="width:18.75pt;height:18pt" o:ole="">
            <v:imagedata r:id="rId169" o:title=""/>
          </v:shape>
          <o:OLEObject Type="Embed" ProgID="Equation.3" ShapeID="_x0000_i1111" DrawAspect="Content" ObjectID="_1463330531" r:id="rId170"/>
        </w:object>
      </w:r>
      <w:r w:rsidR="00E96FE4">
        <w:t xml:space="preserve"> - начальное состояние модели.</w:t>
      </w:r>
      <w:r w:rsidR="00F711B1">
        <w:t xml:space="preserve"> Текущий шаг сети устанавливается в 0: </w:t>
      </w:r>
      <w:r w:rsidR="00F711B1" w:rsidRPr="00F711B1">
        <w:rPr>
          <w:position w:val="-10"/>
        </w:rPr>
        <w:object w:dxaOrig="840" w:dyaOrig="320">
          <v:shape id="_x0000_i1112" type="#_x0000_t75" style="width:42pt;height:15.75pt" o:ole="">
            <v:imagedata r:id="rId171" o:title=""/>
          </v:shape>
          <o:OLEObject Type="Embed" ProgID="Equation.3" ShapeID="_x0000_i1112" DrawAspect="Content" ObjectID="_1463330532" r:id="rId172"/>
        </w:object>
      </w:r>
      <w:r w:rsidR="007A37FA" w:rsidRPr="007A37FA">
        <w:t xml:space="preserve">. </w:t>
      </w:r>
      <w:r w:rsidR="007A37FA">
        <w:t xml:space="preserve">Из всего множества параметров изменений </w:t>
      </w:r>
      <w:r w:rsidR="00DC064D">
        <w:t xml:space="preserve">выбирается следующая комбинация. </w:t>
      </w:r>
      <w:r w:rsidR="007A37FA">
        <w:t>Параметры изменений, попавшие в текущую комбинацию помечаются</w:t>
      </w:r>
      <w:r w:rsidR="003019AC" w:rsidRPr="00DC064D">
        <w:t>:</w:t>
      </w:r>
      <w:r w:rsidR="007A37FA">
        <w:t xml:space="preserve"> </w:t>
      </w:r>
      <w:r w:rsidR="007A37FA" w:rsidRPr="007A37FA">
        <w:rPr>
          <w:position w:val="-10"/>
        </w:rPr>
        <w:object w:dxaOrig="840" w:dyaOrig="320">
          <v:shape id="_x0000_i1113" type="#_x0000_t75" style="width:42pt;height:15.75pt" o:ole="">
            <v:imagedata r:id="rId173" o:title=""/>
          </v:shape>
          <o:OLEObject Type="Embed" ProgID="Equation.3" ShapeID="_x0000_i1113" DrawAspect="Content" ObjectID="_1463330533" r:id="rId174"/>
        </w:objec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</w:t>
      </w:r>
      <w:r w:rsidR="00E96FE4">
        <w:rPr>
          <w:rFonts w:eastAsiaTheme="minorHAnsi"/>
          <w:szCs w:val="22"/>
          <w:lang w:eastAsia="en-US"/>
        </w:rPr>
        <w:t xml:space="preserve">нения, подходящие по параметрам: </w:t>
      </w:r>
      <w:r w:rsidR="003019AC" w:rsidRPr="00E96FE4">
        <w:rPr>
          <w:position w:val="-14"/>
        </w:rPr>
        <w:object w:dxaOrig="6520" w:dyaOrig="380">
          <v:shape id="_x0000_i1114" type="#_x0000_t75" style="width:326.25pt;height:18.75pt" o:ole="">
            <v:imagedata r:id="rId175" o:title=""/>
          </v:shape>
          <o:OLEObject Type="Embed" ProgID="Equation.3" ShapeID="_x0000_i1114" DrawAspect="Content" ObjectID="_1463330534" r:id="rId176"/>
        </w:object>
      </w:r>
    </w:p>
    <w:p w:rsidR="00740CE7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Выполняется шаг сети Петри</w:t>
      </w:r>
    </w:p>
    <w:p w:rsidR="00F711B1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Собирается статистика для подходящих параметров последствий: </w:t>
      </w:r>
      <w:r w:rsidR="007A37FA" w:rsidRPr="00F711B1">
        <w:rPr>
          <w:position w:val="-12"/>
        </w:rPr>
        <w:object w:dxaOrig="3640" w:dyaOrig="360">
          <v:shape id="_x0000_i1115" type="#_x0000_t75" style="width:182.25pt;height:18pt" o:ole="">
            <v:imagedata r:id="rId177" o:title=""/>
          </v:shape>
          <o:OLEObject Type="Embed" ProgID="Equation.3" ShapeID="_x0000_i1115" DrawAspect="Content" ObjectID="_1463330535" r:id="rId178"/>
        </w:object>
      </w:r>
    </w:p>
    <w:p w:rsid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t xml:space="preserve">увеличиваем счетчик шагов: </w:t>
      </w:r>
      <w:r w:rsidRPr="007A37FA">
        <w:rPr>
          <w:position w:val="-10"/>
        </w:rPr>
        <w:object w:dxaOrig="1420" w:dyaOrig="320">
          <v:shape id="_x0000_i1116" type="#_x0000_t75" style="width:71.25pt;height:15.75pt" o:ole="">
            <v:imagedata r:id="rId179" o:title=""/>
          </v:shape>
          <o:OLEObject Type="Embed" ProgID="Equation.3" ShapeID="_x0000_i1116" DrawAspect="Content" ObjectID="_1463330536" r:id="rId180"/>
        </w:object>
      </w:r>
    </w:p>
    <w:p w:rsidR="007A37FA" w:rsidRP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Пока выполняется условие: </w:t>
      </w:r>
      <w:r w:rsidRPr="007A37FA">
        <w:rPr>
          <w:position w:val="-10"/>
        </w:rPr>
        <w:object w:dxaOrig="1380" w:dyaOrig="320">
          <v:shape id="_x0000_i1117" type="#_x0000_t75" style="width:69pt;height:15.75pt" o:ole="">
            <v:imagedata r:id="rId181" o:title=""/>
          </v:shape>
          <o:OLEObject Type="Embed" ProgID="Equation.3" ShapeID="_x0000_i1117" DrawAspect="Content" ObjectID="_1463330537" r:id="rId182"/>
        </w:object>
      </w:r>
      <w:r>
        <w:t xml:space="preserve">- переходим на шаг 3. </w:t>
      </w:r>
    </w:p>
    <w:p w:rsidR="00740CE7" w:rsidRPr="00740CE7" w:rsidRDefault="007A37FA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Переход на шаг 2</w:t>
      </w:r>
      <w:r w:rsidR="00740CE7" w:rsidRPr="00740CE7">
        <w:rPr>
          <w:rFonts w:eastAsiaTheme="minorHAnsi"/>
          <w:szCs w:val="22"/>
          <w:lang w:eastAsia="en-US"/>
        </w:rPr>
        <w:t xml:space="preserve">. Условие останова и выхода их процедуры анализа – выполнение </w:t>
      </w:r>
      <w:r w:rsidR="003019AC">
        <w:rPr>
          <w:rFonts w:eastAsiaTheme="minorHAnsi"/>
          <w:szCs w:val="22"/>
          <w:lang w:eastAsia="en-US"/>
        </w:rPr>
        <w:t xml:space="preserve">анализа для </w:t>
      </w:r>
      <w:r w:rsidR="00740CE7" w:rsidRPr="00740CE7">
        <w:rPr>
          <w:rFonts w:eastAsiaTheme="minorHAnsi"/>
          <w:szCs w:val="22"/>
          <w:lang w:eastAsia="en-US"/>
        </w:rPr>
        <w:t>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</w:t>
      </w:r>
      <w:r w:rsidR="00DC064D">
        <w:rPr>
          <w:rFonts w:eastAsiaTheme="minorHAnsi"/>
          <w:szCs w:val="22"/>
          <w:lang w:eastAsia="en-US"/>
        </w:rPr>
        <w:t>менением специальных алгоритмов</w:t>
      </w:r>
      <w:r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</w:t>
      </w:r>
      <w:r w:rsidR="00DC064D">
        <w:rPr>
          <w:rFonts w:eastAsiaTheme="minorHAnsi"/>
          <w:szCs w:val="22"/>
          <w:lang w:eastAsia="en-US"/>
        </w:rPr>
        <w:t xml:space="preserve"> не производится, так как</w:t>
      </w:r>
      <w:r w:rsidRPr="00740CE7">
        <w:rPr>
          <w:rFonts w:eastAsiaTheme="minorHAnsi"/>
          <w:szCs w:val="22"/>
          <w:lang w:eastAsia="en-US"/>
        </w:rPr>
        <w:t xml:space="preserve">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Default="00740CE7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="00DC064D">
        <w:rPr>
          <w:rFonts w:eastAsiaTheme="minorHAnsi"/>
          <w:szCs w:val="22"/>
          <w:lang w:eastAsia="en-US"/>
        </w:rPr>
        <w:t>После проведения</w:t>
      </w:r>
      <w:r w:rsidRPr="00740CE7">
        <w:rPr>
          <w:rFonts w:eastAsiaTheme="minorHAnsi"/>
          <w:szCs w:val="22"/>
          <w:lang w:eastAsia="en-US"/>
        </w:rPr>
        <w:t xml:space="preserve"> анализа </w:t>
      </w:r>
      <w:r w:rsidR="00DC064D">
        <w:rPr>
          <w:rFonts w:eastAsiaTheme="minorHAnsi"/>
          <w:szCs w:val="22"/>
          <w:lang w:eastAsia="en-US"/>
        </w:rPr>
        <w:t xml:space="preserve">образуется </w:t>
      </w:r>
      <w:r w:rsidRPr="00740CE7">
        <w:rPr>
          <w:rFonts w:eastAsiaTheme="minorHAnsi"/>
          <w:szCs w:val="22"/>
          <w:lang w:eastAsia="en-US"/>
        </w:rPr>
        <w:t xml:space="preserve">множество отчетов. Они </w:t>
      </w:r>
      <w:r w:rsidR="00DC064D">
        <w:rPr>
          <w:rFonts w:eastAsiaTheme="minorHAnsi"/>
          <w:szCs w:val="22"/>
          <w:lang w:eastAsia="en-US"/>
        </w:rPr>
        <w:t>должны включать</w:t>
      </w:r>
      <w:r w:rsidRPr="00740CE7">
        <w:rPr>
          <w:rFonts w:eastAsiaTheme="minorHAnsi"/>
          <w:szCs w:val="22"/>
          <w:lang w:eastAsia="en-US"/>
        </w:rPr>
        <w:t xml:space="preserve"> примененные изменения и данные о последствиях. Необходимо иметь систему удобного просмотра собранной статистики, как часть </w:t>
      </w:r>
      <w:r w:rsidR="00841054">
        <w:rPr>
          <w:rFonts w:eastAsiaTheme="minorHAnsi"/>
          <w:szCs w:val="22"/>
          <w:lang w:eastAsia="en-US"/>
        </w:rPr>
        <w:t>средства</w:t>
      </w:r>
      <w:r w:rsidRPr="00740CE7">
        <w:rPr>
          <w:rFonts w:eastAsiaTheme="minorHAnsi"/>
          <w:szCs w:val="22"/>
          <w:lang w:eastAsia="en-US"/>
        </w:rPr>
        <w:t xml:space="preserve"> анализа. </w:t>
      </w:r>
    </w:p>
    <w:p w:rsidR="0050163C" w:rsidRPr="00740CE7" w:rsidRDefault="0050163C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>При выявлении критических ситуаций в ходе анализа, разработчики модели получают возможность внести изменения в модель и предотвратить/учесть соответствующие изменения.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</w:t>
      </w:r>
      <w:r w:rsidR="00F673CF">
        <w:rPr>
          <w:rFonts w:eastAsiaTheme="minorHAnsi"/>
          <w:szCs w:val="22"/>
          <w:lang w:eastAsia="en-US"/>
        </w:rPr>
        <w:t xml:space="preserve"> на поиск «слабых» мест в системе</w:t>
      </w:r>
      <w:r w:rsidRPr="00740CE7">
        <w:rPr>
          <w:rFonts w:eastAsiaTheme="minorHAnsi"/>
          <w:szCs w:val="22"/>
          <w:lang w:eastAsia="en-US"/>
        </w:rPr>
        <w:t>,</w:t>
      </w:r>
      <w:r w:rsidR="00F673CF">
        <w:rPr>
          <w:rFonts w:eastAsiaTheme="minorHAnsi"/>
          <w:szCs w:val="22"/>
          <w:lang w:eastAsia="en-US"/>
        </w:rPr>
        <w:t xml:space="preserve"> но и на поиск путей решения выхода из критических ситуаций. В этом случае, </w:t>
      </w:r>
      <w:r w:rsidRPr="00740CE7">
        <w:rPr>
          <w:rFonts w:eastAsiaTheme="minorHAnsi"/>
          <w:szCs w:val="22"/>
          <w:lang w:eastAsia="en-US"/>
        </w:rPr>
        <w:t xml:space="preserve">параметрами изменений описываются </w:t>
      </w:r>
      <w:r w:rsidR="00F673CF" w:rsidRPr="00740CE7">
        <w:rPr>
          <w:rFonts w:eastAsiaTheme="minorHAnsi"/>
          <w:szCs w:val="22"/>
          <w:lang w:eastAsia="en-US"/>
        </w:rPr>
        <w:t>предлагаемые</w:t>
      </w:r>
      <w:r w:rsidRPr="00740CE7">
        <w:rPr>
          <w:rFonts w:eastAsiaTheme="minorHAnsi"/>
          <w:szCs w:val="22"/>
          <w:lang w:eastAsia="en-US"/>
        </w:rPr>
        <w:t xml:space="preserve"> способы </w:t>
      </w:r>
      <w:r w:rsidR="00F673CF">
        <w:rPr>
          <w:rFonts w:eastAsiaTheme="minorHAnsi"/>
          <w:szCs w:val="22"/>
          <w:lang w:eastAsia="en-US"/>
        </w:rPr>
        <w:t>решения проблем</w:t>
      </w:r>
      <w:r w:rsidRPr="00740CE7">
        <w:rPr>
          <w:rFonts w:eastAsiaTheme="minorHAnsi"/>
          <w:szCs w:val="22"/>
          <w:lang w:eastAsia="en-US"/>
        </w:rPr>
        <w:t xml:space="preserve"> – а собранная статистика позволяет оценить их эффективность.</w:t>
      </w:r>
    </w:p>
    <w:p w:rsidR="00C356FB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C356FB" w:rsidRPr="00740CE7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3. </w:t>
      </w:r>
      <w:r w:rsidR="0042080D">
        <w:rPr>
          <w:rFonts w:eastAsiaTheme="minorHAnsi"/>
          <w:b/>
          <w:sz w:val="28"/>
          <w:szCs w:val="22"/>
          <w:lang w:eastAsia="en-US"/>
        </w:rPr>
        <w:t>Программное средство моделирования и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CA1E9D" w:rsidRPr="003A51F4" w:rsidRDefault="00CA1E9D" w:rsidP="00CA1E9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Язык</w:t>
      </w:r>
      <w:r w:rsidR="003A51F4">
        <w:rPr>
          <w:rFonts w:eastAsiaTheme="minorHAnsi"/>
          <w:szCs w:val="22"/>
          <w:lang w:eastAsia="en-US"/>
        </w:rPr>
        <w:t xml:space="preserve"> программирования </w:t>
      </w:r>
      <w:r>
        <w:rPr>
          <w:rFonts w:eastAsiaTheme="minorHAnsi"/>
          <w:szCs w:val="22"/>
          <w:lang w:eastAsia="en-US"/>
        </w:rPr>
        <w:t xml:space="preserve">- </w:t>
      </w:r>
      <w:r w:rsidR="00740CE7" w:rsidRPr="00740CE7">
        <w:rPr>
          <w:rFonts w:eastAsiaTheme="minorHAnsi"/>
          <w:szCs w:val="22"/>
          <w:lang w:val="en-US" w:eastAsia="en-US"/>
        </w:rPr>
        <w:t>Java</w:t>
      </w:r>
      <w:r w:rsidR="00740CE7" w:rsidRPr="00740CE7">
        <w:rPr>
          <w:rFonts w:eastAsiaTheme="minorHAnsi"/>
          <w:szCs w:val="22"/>
          <w:lang w:eastAsia="en-US"/>
        </w:rPr>
        <w:t xml:space="preserve">. Для реализации </w:t>
      </w:r>
      <w:r w:rsidR="001561A1">
        <w:rPr>
          <w:rFonts w:eastAsiaTheme="minorHAnsi"/>
          <w:szCs w:val="22"/>
          <w:lang w:eastAsia="en-US"/>
        </w:rPr>
        <w:t xml:space="preserve">пользовательского интерфейса </w:t>
      </w:r>
      <w:r w:rsidR="00740CE7" w:rsidRPr="00740CE7">
        <w:rPr>
          <w:rFonts w:eastAsiaTheme="minorHAnsi"/>
          <w:szCs w:val="22"/>
          <w:lang w:eastAsia="en-US"/>
        </w:rPr>
        <w:t xml:space="preserve">используется </w:t>
      </w:r>
      <w:r w:rsidR="001561A1">
        <w:rPr>
          <w:rFonts w:eastAsiaTheme="minorHAnsi"/>
          <w:szCs w:val="22"/>
          <w:lang w:eastAsia="en-US"/>
        </w:rPr>
        <w:t xml:space="preserve">библиотека </w:t>
      </w:r>
      <w:r w:rsidR="00740CE7" w:rsidRPr="00740CE7">
        <w:rPr>
          <w:rFonts w:eastAsiaTheme="minorHAnsi"/>
          <w:szCs w:val="22"/>
          <w:lang w:val="en-US" w:eastAsia="en-US"/>
        </w:rPr>
        <w:t>Swing</w:t>
      </w:r>
      <w:r w:rsidR="001561A1">
        <w:rPr>
          <w:rFonts w:eastAsiaTheme="minorHAnsi"/>
          <w:szCs w:val="22"/>
          <w:lang w:eastAsia="en-US"/>
        </w:rPr>
        <w:t xml:space="preserve">. </w:t>
      </w:r>
      <w:r w:rsidR="003A51F4">
        <w:rPr>
          <w:rFonts w:eastAsiaTheme="minorHAnsi"/>
          <w:szCs w:val="22"/>
          <w:lang w:eastAsia="en-US"/>
        </w:rPr>
        <w:t>Среда разработки</w:t>
      </w:r>
      <w:r w:rsidR="003A51F4" w:rsidRPr="003A51F4">
        <w:rPr>
          <w:rFonts w:eastAsiaTheme="minorHAnsi"/>
          <w:szCs w:val="22"/>
          <w:lang w:eastAsia="en-US"/>
        </w:rPr>
        <w:t xml:space="preserve"> -</w:t>
      </w:r>
      <w:r w:rsid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IntelliJ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IDEA</w:t>
      </w:r>
      <w:r w:rsid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Community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val="en-US" w:eastAsia="en-US"/>
        </w:rPr>
        <w:t>Edition</w:t>
      </w:r>
      <w:r w:rsidR="003A51F4" w:rsidRPr="003A51F4">
        <w:rPr>
          <w:rFonts w:eastAsiaTheme="minorHAnsi"/>
          <w:szCs w:val="22"/>
          <w:lang w:eastAsia="en-US"/>
        </w:rPr>
        <w:t xml:space="preserve"> </w:t>
      </w:r>
      <w:r w:rsidR="003A51F4">
        <w:rPr>
          <w:rFonts w:eastAsiaTheme="minorHAnsi"/>
          <w:szCs w:val="22"/>
          <w:lang w:eastAsia="en-US"/>
        </w:rPr>
        <w:t>13</w:t>
      </w:r>
      <w:r w:rsidR="003A51F4" w:rsidRPr="003A51F4">
        <w:rPr>
          <w:rFonts w:eastAsiaTheme="minorHAnsi"/>
          <w:szCs w:val="22"/>
          <w:lang w:eastAsia="en-US"/>
        </w:rPr>
        <w:t xml:space="preserve">.1. </w:t>
      </w:r>
      <w:r w:rsidR="00740CE7" w:rsidRPr="00740CE7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Использование данных технологии н</w:t>
      </w:r>
      <w:r w:rsidR="00B80C8F">
        <w:rPr>
          <w:rFonts w:eastAsiaTheme="minorHAnsi"/>
          <w:szCs w:val="22"/>
          <w:lang w:eastAsia="en-US"/>
        </w:rPr>
        <w:t>е связано с приобретением</w:t>
      </w:r>
      <w:r>
        <w:rPr>
          <w:rFonts w:eastAsiaTheme="minorHAnsi"/>
          <w:szCs w:val="22"/>
          <w:lang w:eastAsia="en-US"/>
        </w:rPr>
        <w:t xml:space="preserve"> лицензий и предоставляет широкие возможности для написания программ с пользовательским интерфейсом.</w:t>
      </w:r>
    </w:p>
    <w:p w:rsidR="00740CE7" w:rsidRPr="00740CE7" w:rsidRDefault="00740CE7" w:rsidP="00212A8F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Программное средство разрабатывается для демонстрации работы предложенных методов анализа ц</w:t>
      </w:r>
      <w:r w:rsidR="00212A8F">
        <w:rPr>
          <w:rFonts w:eastAsiaTheme="minorHAnsi"/>
          <w:szCs w:val="22"/>
          <w:lang w:eastAsia="en-US"/>
        </w:rPr>
        <w:t xml:space="preserve">ветных сетей Петри. </w:t>
      </w: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Использует цветные </w:t>
      </w:r>
      <w:r w:rsidR="00212A8F">
        <w:rPr>
          <w:rFonts w:eastAsiaTheme="minorHAnsi"/>
          <w:szCs w:val="22"/>
          <w:lang w:eastAsia="en-US"/>
        </w:rPr>
        <w:t>сети Петри как инструмент моделирования.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957BAB" w:rsidRPr="00740CE7" w:rsidRDefault="00957BAB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Названия элементов сети должны быть уникальны.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212A8F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Пользователь может создавать модели,</w:t>
      </w:r>
      <w:r w:rsidR="00740CE7" w:rsidRPr="00740CE7">
        <w:rPr>
          <w:rFonts w:eastAsiaTheme="minorHAnsi"/>
          <w:szCs w:val="22"/>
          <w:lang w:eastAsia="en-US"/>
        </w:rPr>
        <w:t xml:space="preserve"> используя</w:t>
      </w:r>
      <w:r>
        <w:rPr>
          <w:rFonts w:eastAsiaTheme="minorHAnsi"/>
          <w:szCs w:val="22"/>
          <w:lang w:eastAsia="en-US"/>
        </w:rPr>
        <w:t xml:space="preserve"> сущности цветных сетей </w:t>
      </w:r>
      <w:r w:rsidR="00740CE7" w:rsidRPr="00740CE7">
        <w:rPr>
          <w:rFonts w:eastAsiaTheme="minorHAnsi"/>
          <w:szCs w:val="22"/>
          <w:lang w:eastAsia="en-US"/>
        </w:rPr>
        <w:t>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Вместе с моделью создается база токенов – </w:t>
      </w:r>
      <w:r w:rsidR="006E4662">
        <w:rPr>
          <w:rFonts w:eastAsiaTheme="minorHAnsi"/>
          <w:szCs w:val="22"/>
          <w:lang w:eastAsia="en-US"/>
        </w:rPr>
        <w:t>список</w:t>
      </w:r>
      <w:r w:rsidRPr="00740CE7">
        <w:rPr>
          <w:rFonts w:eastAsiaTheme="minorHAnsi"/>
          <w:szCs w:val="22"/>
          <w:lang w:eastAsia="en-US"/>
        </w:rPr>
        <w:t xml:space="preserve"> всех токенов в модели и описание их свойств. Базу токенов можно сохранить и загрузить отдельно.</w:t>
      </w:r>
    </w:p>
    <w:p w:rsidR="00740CE7" w:rsidRPr="00740CE7" w:rsidRDefault="006E4662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При</w:t>
      </w:r>
      <w:r w:rsidR="00740CE7" w:rsidRPr="00740CE7">
        <w:rPr>
          <w:rFonts w:eastAsiaTheme="minorHAnsi"/>
          <w:szCs w:val="22"/>
          <w:lang w:eastAsia="en-US"/>
        </w:rPr>
        <w:t xml:space="preserve"> загруженной/</w:t>
      </w:r>
      <w:r>
        <w:rPr>
          <w:rFonts w:eastAsiaTheme="minorHAnsi"/>
          <w:szCs w:val="22"/>
          <w:lang w:eastAsia="en-US"/>
        </w:rPr>
        <w:t xml:space="preserve">созданной модели можно инициировать исполнения одного шага сети Петри </w:t>
      </w:r>
      <w:r w:rsidR="00740CE7" w:rsidRPr="00740CE7">
        <w:rPr>
          <w:rFonts w:eastAsiaTheme="minorHAnsi"/>
          <w:szCs w:val="22"/>
          <w:lang w:eastAsia="en-US"/>
        </w:rPr>
        <w:t>или зап</w:t>
      </w:r>
      <w:r>
        <w:rPr>
          <w:rFonts w:eastAsiaTheme="minorHAnsi"/>
          <w:szCs w:val="22"/>
          <w:lang w:eastAsia="en-US"/>
        </w:rPr>
        <w:t>устить автоматическое выполнение</w:t>
      </w:r>
      <w:r w:rsidR="00740CE7"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B80C8F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Процедуру анализа </w:t>
      </w:r>
      <w:r w:rsidR="00740CE7" w:rsidRPr="00740CE7">
        <w:rPr>
          <w:rFonts w:eastAsiaTheme="minorHAnsi"/>
          <w:szCs w:val="22"/>
          <w:lang w:eastAsia="en-US"/>
        </w:rPr>
        <w:t>нельзя остановить до полного</w:t>
      </w:r>
      <w:r>
        <w:rPr>
          <w:rFonts w:eastAsiaTheme="minorHAnsi"/>
          <w:szCs w:val="22"/>
          <w:lang w:eastAsia="en-US"/>
        </w:rPr>
        <w:t xml:space="preserve"> ее</w:t>
      </w:r>
      <w:r w:rsidR="00740CE7" w:rsidRPr="00740CE7">
        <w:rPr>
          <w:rFonts w:eastAsiaTheme="minorHAnsi"/>
          <w:szCs w:val="22"/>
          <w:lang w:eastAsia="en-US"/>
        </w:rPr>
        <w:t xml:space="preserve">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3.2. Описание </w:t>
      </w:r>
      <w:r w:rsidR="00DD6DD2">
        <w:rPr>
          <w:rFonts w:eastAsiaTheme="minorHAnsi"/>
          <w:b/>
          <w:szCs w:val="22"/>
          <w:lang w:eastAsia="en-US"/>
        </w:rPr>
        <w:t>функций</w:t>
      </w:r>
      <w:r w:rsidRPr="00740CE7">
        <w:rPr>
          <w:rFonts w:eastAsiaTheme="minorHAnsi"/>
          <w:b/>
          <w:szCs w:val="22"/>
          <w:lang w:eastAsia="en-US"/>
        </w:rPr>
        <w:t xml:space="preserve"> программы</w:t>
      </w:r>
    </w:p>
    <w:p w:rsidR="008425DB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</w:t>
      </w:r>
    </w:p>
    <w:p w:rsidR="008425DB" w:rsidRDefault="008425DB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Интерфейс программы описа</w:t>
      </w:r>
      <w:r w:rsidR="00E65A58">
        <w:rPr>
          <w:rFonts w:eastAsiaTheme="minorHAnsi"/>
          <w:szCs w:val="22"/>
          <w:lang w:eastAsia="en-US"/>
        </w:rPr>
        <w:t>н в приложении (см. Приложение</w:t>
      </w:r>
      <w:r>
        <w:rPr>
          <w:rFonts w:eastAsiaTheme="minorHAnsi"/>
          <w:szCs w:val="22"/>
          <w:lang w:eastAsia="en-US"/>
        </w:rPr>
        <w:t>).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</w:t>
      </w:r>
      <w:r w:rsidR="00957BAB">
        <w:rPr>
          <w:rFonts w:eastAsiaTheme="minorHAnsi"/>
          <w:szCs w:val="22"/>
          <w:lang w:eastAsia="en-US"/>
        </w:rPr>
        <w:t xml:space="preserve"> (позиции)</w:t>
      </w:r>
      <w:r w:rsidRPr="00740CE7">
        <w:rPr>
          <w:rFonts w:eastAsiaTheme="minorHAnsi"/>
          <w:szCs w:val="22"/>
          <w:lang w:eastAsia="en-US"/>
        </w:rPr>
        <w:t>. Состояние определяется только своим названием.</w:t>
      </w:r>
      <w:r w:rsidR="00957BAB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Учет состояний не ведется, проверки на совпадения имен не выполняются. Все имена должны быть уникальны – это </w:t>
      </w:r>
      <w:r w:rsidR="00957BAB">
        <w:rPr>
          <w:rFonts w:eastAsiaTheme="minorHAnsi"/>
          <w:szCs w:val="22"/>
          <w:lang w:eastAsia="en-US"/>
        </w:rPr>
        <w:t>одно из ограничений</w:t>
      </w:r>
      <w:r w:rsidRPr="00740CE7">
        <w:rPr>
          <w:rFonts w:eastAsiaTheme="minorHAnsi"/>
          <w:szCs w:val="22"/>
          <w:lang w:eastAsia="en-US"/>
        </w:rPr>
        <w:t xml:space="preserve">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</w:t>
      </w:r>
      <w:r w:rsidR="00957BAB">
        <w:rPr>
          <w:rFonts w:eastAsiaTheme="minorHAnsi"/>
          <w:szCs w:val="22"/>
          <w:lang w:eastAsia="en-US"/>
        </w:rPr>
        <w:t>ется следующие</w:t>
      </w:r>
      <w:r w:rsidRPr="00740CE7">
        <w:rPr>
          <w:rFonts w:eastAsiaTheme="minorHAnsi"/>
          <w:szCs w:val="22"/>
          <w:lang w:eastAsia="en-US"/>
        </w:rPr>
        <w:t xml:space="preserve"> параметры: токен (есть возможность взять из базы токенов или создать новый) и </w:t>
      </w:r>
      <w:r w:rsidR="00957BAB">
        <w:rPr>
          <w:rFonts w:eastAsiaTheme="minorHAnsi"/>
          <w:szCs w:val="22"/>
          <w:lang w:eastAsia="en-US"/>
        </w:rPr>
        <w:t>количество</w:t>
      </w:r>
      <w:r w:rsidRPr="00740CE7">
        <w:rPr>
          <w:rFonts w:eastAsiaTheme="minorHAnsi"/>
          <w:szCs w:val="22"/>
          <w:lang w:eastAsia="en-US"/>
        </w:rPr>
        <w:t>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</w:t>
      </w:r>
      <w:r w:rsidR="00957BAB">
        <w:rPr>
          <w:rFonts w:eastAsiaTheme="minorHAnsi"/>
          <w:szCs w:val="22"/>
          <w:lang w:eastAsia="en-US"/>
        </w:rPr>
        <w:t>,</w:t>
      </w:r>
      <w:r w:rsidRPr="00740CE7">
        <w:rPr>
          <w:rFonts w:eastAsiaTheme="minorHAnsi"/>
          <w:szCs w:val="22"/>
          <w:lang w:eastAsia="en-US"/>
        </w:rPr>
        <w:t xml:space="preserve">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</w:t>
      </w:r>
      <w:r w:rsidR="00474567">
        <w:rPr>
          <w:rFonts w:eastAsiaTheme="minorHAnsi"/>
          <w:szCs w:val="22"/>
          <w:lang w:eastAsia="en-US"/>
        </w:rPr>
        <w:t xml:space="preserve">информации о </w:t>
      </w:r>
      <w:r w:rsidRPr="00740CE7">
        <w:rPr>
          <w:rFonts w:eastAsiaTheme="minorHAnsi"/>
          <w:szCs w:val="22"/>
          <w:lang w:eastAsia="en-US"/>
        </w:rPr>
        <w:t>последствиях. Если были достигнуты критические показатели</w:t>
      </w:r>
      <w:r w:rsidR="00474567">
        <w:rPr>
          <w:rFonts w:eastAsiaTheme="minorHAnsi"/>
          <w:szCs w:val="22"/>
          <w:lang w:eastAsia="en-US"/>
        </w:rPr>
        <w:t xml:space="preserve"> из параметров последствий – соответствующие данные в отчете</w:t>
      </w:r>
      <w:r w:rsidRPr="00740CE7">
        <w:rPr>
          <w:rFonts w:eastAsiaTheme="minorHAnsi"/>
          <w:szCs w:val="22"/>
          <w:lang w:eastAsia="en-US"/>
        </w:rPr>
        <w:t xml:space="preserve">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</w:t>
      </w:r>
      <w:r w:rsidR="00474567">
        <w:rPr>
          <w:rFonts w:eastAsiaTheme="minorHAnsi"/>
          <w:szCs w:val="22"/>
          <w:lang w:eastAsia="en-US"/>
        </w:rPr>
        <w:t>зменений.</w:t>
      </w:r>
    </w:p>
    <w:p w:rsidR="00740CE7" w:rsidRPr="00740CE7" w:rsidRDefault="00E65A58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>
        <w:rPr>
          <w:rFonts w:eastAsiaTheme="minorHAnsi"/>
          <w:b/>
          <w:szCs w:val="22"/>
          <w:lang w:eastAsia="en-US"/>
        </w:rPr>
        <w:t>3.3. Описание экспримента</w:t>
      </w:r>
    </w:p>
    <w:p w:rsidR="0092159A" w:rsidRDefault="00132AFA" w:rsidP="0047253D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демонстрации работы анализа была выбрана м</w:t>
      </w:r>
      <w:r w:rsidR="0001163D">
        <w:rPr>
          <w:rFonts w:eastAsiaTheme="minorHAnsi"/>
          <w:szCs w:val="22"/>
          <w:lang w:eastAsia="en-US"/>
        </w:rPr>
        <w:t>одель занятия рабочей станции</w:t>
      </w:r>
      <w:r w:rsidR="00765DC7" w:rsidRPr="00765DC7">
        <w:rPr>
          <w:rFonts w:eastAsiaTheme="minorHAnsi"/>
          <w:szCs w:val="22"/>
          <w:lang w:eastAsia="en-US"/>
        </w:rPr>
        <w:t xml:space="preserve"> [</w:t>
      </w:r>
      <w:r w:rsidR="00A03557">
        <w:rPr>
          <w:rFonts w:eastAsiaTheme="minorHAnsi"/>
          <w:szCs w:val="22"/>
          <w:lang w:eastAsia="en-US"/>
        </w:rPr>
        <w:t>10</w:t>
      </w:r>
      <w:bookmarkStart w:id="0" w:name="_GoBack"/>
      <w:bookmarkEnd w:id="0"/>
      <w:r w:rsidR="00765DC7" w:rsidRPr="00765DC7">
        <w:rPr>
          <w:rFonts w:eastAsiaTheme="minorHAnsi"/>
          <w:szCs w:val="22"/>
          <w:lang w:eastAsia="en-US"/>
        </w:rPr>
        <w:t>]</w:t>
      </w:r>
      <w:r w:rsidR="00C16232">
        <w:rPr>
          <w:rFonts w:eastAsiaTheme="minorHAnsi"/>
          <w:szCs w:val="22"/>
          <w:lang w:eastAsia="en-US"/>
        </w:rPr>
        <w:t>.</w:t>
      </w:r>
      <w:r w:rsidR="0092159A">
        <w:rPr>
          <w:rFonts w:eastAsiaTheme="minorHAnsi"/>
          <w:szCs w:val="22"/>
          <w:lang w:eastAsia="en-US"/>
        </w:rPr>
        <w:t xml:space="preserve"> </w:t>
      </w:r>
      <w:r w:rsidR="00C16232" w:rsidRPr="00C16232">
        <w:rPr>
          <w:rFonts w:eastAsiaTheme="minorHAnsi"/>
          <w:szCs w:val="22"/>
          <w:lang w:eastAsia="en-US"/>
        </w:rPr>
        <w:t xml:space="preserve">Требуется описать с помощью сети Петри работу группы пользователей на единственной рабочей станции при заданных характеристиках потока запросов на </w:t>
      </w:r>
      <w:r w:rsidR="0092159A">
        <w:rPr>
          <w:rFonts w:eastAsiaTheme="minorHAnsi"/>
          <w:szCs w:val="22"/>
          <w:lang w:eastAsia="en-US"/>
        </w:rPr>
        <w:t xml:space="preserve">ее </w:t>
      </w:r>
      <w:r w:rsidR="00C16232" w:rsidRPr="00C16232">
        <w:rPr>
          <w:rFonts w:eastAsiaTheme="minorHAnsi"/>
          <w:szCs w:val="22"/>
          <w:lang w:eastAsia="en-US"/>
        </w:rPr>
        <w:t>пользование</w:t>
      </w:r>
      <w:r w:rsidR="0047253D">
        <w:rPr>
          <w:rFonts w:eastAsiaTheme="minorHAnsi"/>
          <w:szCs w:val="22"/>
          <w:lang w:eastAsia="en-US"/>
        </w:rPr>
        <w:t xml:space="preserve"> (рис.1)</w:t>
      </w:r>
      <w:r w:rsidR="00C16232" w:rsidRPr="00C16232">
        <w:rPr>
          <w:rFonts w:eastAsiaTheme="minorHAnsi"/>
          <w:szCs w:val="22"/>
          <w:lang w:eastAsia="en-US"/>
        </w:rPr>
        <w:t>.</w:t>
      </w:r>
      <w:r w:rsidR="0092159A">
        <w:rPr>
          <w:rFonts w:eastAsiaTheme="minorHAnsi"/>
          <w:szCs w:val="22"/>
          <w:lang w:eastAsia="en-US"/>
        </w:rPr>
        <w:t xml:space="preserve"> </w:t>
      </w:r>
      <w:r w:rsidR="0047253D">
        <w:rPr>
          <w:rFonts w:eastAsiaTheme="minorHAnsi"/>
          <w:szCs w:val="22"/>
          <w:lang w:eastAsia="en-US"/>
        </w:rPr>
        <w:t xml:space="preserve"> </w:t>
      </w:r>
    </w:p>
    <w:p w:rsidR="0092159A" w:rsidRDefault="00E65A58" w:rsidP="0092159A">
      <w:pPr>
        <w:keepNext/>
        <w:spacing w:before="480" w:after="24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F3014B3" wp14:editId="166386A3">
            <wp:extent cx="3219450" cy="26580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250834" cy="26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9A" w:rsidRPr="0092159A" w:rsidRDefault="0092159A" w:rsidP="0092159A">
      <w:pPr>
        <w:pStyle w:val="Caption"/>
        <w:jc w:val="center"/>
        <w:rPr>
          <w:rFonts w:eastAsiaTheme="minorHAnsi"/>
          <w:b w:val="0"/>
          <w:color w:val="auto"/>
          <w:szCs w:val="22"/>
          <w:lang w:eastAsia="en-US"/>
        </w:rPr>
      </w:pPr>
      <w:r w:rsidRPr="0092159A">
        <w:rPr>
          <w:b w:val="0"/>
          <w:color w:val="auto"/>
        </w:rPr>
        <w:t>Рис. 1. Модель занятия рабочей станции</w:t>
      </w:r>
    </w:p>
    <w:p w:rsidR="00300650" w:rsidRDefault="0047253D" w:rsidP="0092159A">
      <w:pPr>
        <w:spacing w:before="480" w:after="240" w:line="360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ab/>
        <w:t xml:space="preserve">Здесь переходы связаны со следующими событиями: </w:t>
      </w:r>
    </w:p>
    <w:p w:rsidR="00300650" w:rsidRDefault="0047253D" w:rsidP="00300650">
      <w:pPr>
        <w:pStyle w:val="ListParagraph"/>
        <w:numPr>
          <w:ilvl w:val="0"/>
          <w:numId w:val="2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 xml:space="preserve">Новая </w:t>
      </w:r>
      <w:r w:rsidRPr="00300650">
        <w:rPr>
          <w:rFonts w:eastAsiaTheme="minorHAnsi"/>
          <w:szCs w:val="22"/>
          <w:lang w:eastAsia="en-US"/>
        </w:rPr>
        <w:t>заявка» - поступление запроса на занятие станции (задержка срабатывания перехода описывает ча</w:t>
      </w:r>
      <w:r w:rsidR="00300650">
        <w:rPr>
          <w:rFonts w:eastAsiaTheme="minorHAnsi"/>
          <w:szCs w:val="22"/>
          <w:lang w:eastAsia="en-US"/>
        </w:rPr>
        <w:t>стоту поступления новых заявок)</w:t>
      </w:r>
      <w:r w:rsidRPr="00300650">
        <w:rPr>
          <w:rFonts w:eastAsiaTheme="minorHAnsi"/>
          <w:szCs w:val="22"/>
          <w:lang w:eastAsia="en-US"/>
        </w:rPr>
        <w:t xml:space="preserve"> </w:t>
      </w:r>
    </w:p>
    <w:p w:rsidR="00300650" w:rsidRDefault="0047253D" w:rsidP="00300650">
      <w:pPr>
        <w:pStyle w:val="ListParagraph"/>
        <w:numPr>
          <w:ilvl w:val="0"/>
          <w:numId w:val="2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>З</w:t>
      </w:r>
      <w:r w:rsidRPr="00300650">
        <w:rPr>
          <w:rFonts w:eastAsiaTheme="minorHAnsi"/>
          <w:szCs w:val="22"/>
          <w:lang w:eastAsia="en-US"/>
        </w:rPr>
        <w:t>анятие</w:t>
      </w:r>
      <w:r w:rsidR="00300650">
        <w:rPr>
          <w:rFonts w:eastAsiaTheme="minorHAnsi"/>
          <w:szCs w:val="22"/>
          <w:lang w:eastAsia="en-US"/>
        </w:rPr>
        <w:t xml:space="preserve"> станции</w:t>
      </w:r>
      <w:r w:rsidRPr="00300650">
        <w:rPr>
          <w:rFonts w:eastAsiaTheme="minorHAnsi"/>
          <w:szCs w:val="22"/>
          <w:lang w:eastAsia="en-US"/>
        </w:rPr>
        <w:t>» - занятие станции (происходит, если станция свобо</w:t>
      </w:r>
      <w:r w:rsidR="00300650">
        <w:rPr>
          <w:rFonts w:eastAsiaTheme="minorHAnsi"/>
          <w:szCs w:val="22"/>
          <w:lang w:eastAsia="en-US"/>
        </w:rPr>
        <w:t>дна и есть хотя бы одна заявка). Если в состоянии «Заявки</w:t>
      </w:r>
      <w:r w:rsidR="00300650" w:rsidRPr="00300650">
        <w:rPr>
          <w:rFonts w:eastAsiaTheme="minorHAnsi"/>
          <w:szCs w:val="22"/>
          <w:lang w:eastAsia="en-US"/>
        </w:rPr>
        <w:t>» находится токен «за</w:t>
      </w:r>
      <w:r w:rsidR="00300650">
        <w:rPr>
          <w:rFonts w:eastAsiaTheme="minorHAnsi"/>
          <w:szCs w:val="22"/>
          <w:lang w:eastAsia="en-US"/>
        </w:rPr>
        <w:t>явка» и в состоянии «Рабочее место</w:t>
      </w:r>
      <w:r w:rsidR="00300650" w:rsidRPr="00300650">
        <w:rPr>
          <w:rFonts w:eastAsiaTheme="minorHAnsi"/>
          <w:szCs w:val="22"/>
          <w:lang w:eastAsia="en-US"/>
        </w:rPr>
        <w:t>» находится токен «</w:t>
      </w:r>
      <w:r w:rsidR="00300650">
        <w:rPr>
          <w:rFonts w:eastAsiaTheme="minorHAnsi"/>
          <w:szCs w:val="22"/>
          <w:lang w:eastAsia="en-US"/>
        </w:rPr>
        <w:t>свободно</w:t>
      </w:r>
      <w:r w:rsidR="00300650" w:rsidRPr="00300650">
        <w:rPr>
          <w:rFonts w:eastAsiaTheme="minorHAnsi"/>
          <w:szCs w:val="22"/>
          <w:lang w:eastAsia="en-US"/>
        </w:rPr>
        <w:t>», то переход «</w:t>
      </w:r>
      <w:r w:rsidR="00300650">
        <w:rPr>
          <w:rFonts w:eastAsiaTheme="minorHAnsi"/>
          <w:szCs w:val="22"/>
          <w:lang w:eastAsia="en-US"/>
        </w:rPr>
        <w:t>З</w:t>
      </w:r>
      <w:r w:rsidR="00300650" w:rsidRPr="00300650">
        <w:rPr>
          <w:rFonts w:eastAsiaTheme="minorHAnsi"/>
          <w:szCs w:val="22"/>
          <w:lang w:eastAsia="en-US"/>
        </w:rPr>
        <w:t>анятие</w:t>
      </w:r>
      <w:r w:rsidR="00300650">
        <w:rPr>
          <w:rFonts w:eastAsiaTheme="minorHAnsi"/>
          <w:szCs w:val="22"/>
          <w:lang w:eastAsia="en-US"/>
        </w:rPr>
        <w:t xml:space="preserve"> станции</w:t>
      </w:r>
      <w:r w:rsidR="00300650" w:rsidRPr="00300650">
        <w:rPr>
          <w:rFonts w:eastAsiaTheme="minorHAnsi"/>
          <w:szCs w:val="22"/>
          <w:lang w:eastAsia="en-US"/>
        </w:rPr>
        <w:t xml:space="preserve">» </w:t>
      </w:r>
      <w:r w:rsidR="00300650">
        <w:rPr>
          <w:rFonts w:eastAsiaTheme="minorHAnsi"/>
          <w:szCs w:val="22"/>
          <w:lang w:eastAsia="en-US"/>
        </w:rPr>
        <w:t xml:space="preserve">удаляет токен </w:t>
      </w:r>
      <w:r w:rsidR="00300650"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>свободно</w:t>
      </w:r>
      <w:r w:rsidR="00300650" w:rsidRPr="00300650">
        <w:rPr>
          <w:rFonts w:eastAsiaTheme="minorHAnsi"/>
          <w:szCs w:val="22"/>
          <w:lang w:eastAsia="en-US"/>
        </w:rPr>
        <w:t>»</w:t>
      </w:r>
      <w:r w:rsidR="00300650">
        <w:rPr>
          <w:rFonts w:eastAsiaTheme="minorHAnsi"/>
          <w:szCs w:val="22"/>
          <w:lang w:eastAsia="en-US"/>
        </w:rPr>
        <w:t xml:space="preserve"> из состояния </w:t>
      </w:r>
      <w:r w:rsidR="00300650">
        <w:rPr>
          <w:rFonts w:eastAsiaTheme="minorHAnsi"/>
          <w:szCs w:val="22"/>
          <w:lang w:eastAsia="en-US"/>
        </w:rPr>
        <w:t>«Рабочее место</w:t>
      </w:r>
      <w:r w:rsidR="00300650" w:rsidRPr="00300650">
        <w:rPr>
          <w:rFonts w:eastAsiaTheme="minorHAnsi"/>
          <w:szCs w:val="22"/>
          <w:lang w:eastAsia="en-US"/>
        </w:rPr>
        <w:t>»</w:t>
      </w:r>
      <w:r w:rsidR="00300650">
        <w:rPr>
          <w:rFonts w:eastAsiaTheme="minorHAnsi"/>
          <w:szCs w:val="22"/>
          <w:lang w:eastAsia="en-US"/>
        </w:rPr>
        <w:t xml:space="preserve"> и перемещает токен </w:t>
      </w:r>
      <w:r w:rsidR="00300650" w:rsidRPr="00300650">
        <w:rPr>
          <w:rFonts w:eastAsiaTheme="minorHAnsi"/>
          <w:szCs w:val="22"/>
          <w:lang w:eastAsia="en-US"/>
        </w:rPr>
        <w:t>«за</w:t>
      </w:r>
      <w:r w:rsidR="00300650">
        <w:rPr>
          <w:rFonts w:eastAsiaTheme="minorHAnsi"/>
          <w:szCs w:val="22"/>
          <w:lang w:eastAsia="en-US"/>
        </w:rPr>
        <w:t>явка»</w:t>
      </w:r>
      <w:r w:rsidR="00300650">
        <w:rPr>
          <w:rFonts w:eastAsiaTheme="minorHAnsi"/>
          <w:szCs w:val="22"/>
          <w:lang w:eastAsia="en-US"/>
        </w:rPr>
        <w:t xml:space="preserve"> из состояния </w:t>
      </w:r>
      <w:r w:rsidR="00300650">
        <w:rPr>
          <w:rFonts w:eastAsiaTheme="minorHAnsi"/>
          <w:szCs w:val="22"/>
          <w:lang w:eastAsia="en-US"/>
        </w:rPr>
        <w:t>«Заявки</w:t>
      </w:r>
      <w:r w:rsidR="00300650" w:rsidRPr="00300650">
        <w:rPr>
          <w:rFonts w:eastAsiaTheme="minorHAnsi"/>
          <w:szCs w:val="22"/>
          <w:lang w:eastAsia="en-US"/>
        </w:rPr>
        <w:t>»</w:t>
      </w:r>
      <w:r w:rsidR="00300650">
        <w:rPr>
          <w:rFonts w:eastAsiaTheme="minorHAnsi"/>
          <w:szCs w:val="22"/>
          <w:lang w:eastAsia="en-US"/>
        </w:rPr>
        <w:t xml:space="preserve"> в состояние «Станция».</w:t>
      </w:r>
    </w:p>
    <w:p w:rsidR="00300650" w:rsidRPr="00300650" w:rsidRDefault="0047253D" w:rsidP="00300650">
      <w:pPr>
        <w:pStyle w:val="ListParagraph"/>
        <w:numPr>
          <w:ilvl w:val="0"/>
          <w:numId w:val="27"/>
        </w:numPr>
        <w:spacing w:before="480" w:after="240" w:line="360" w:lineRule="auto"/>
        <w:rPr>
          <w:rFonts w:eastAsiaTheme="minorHAnsi"/>
          <w:szCs w:val="22"/>
          <w:lang w:eastAsia="en-US"/>
        </w:rPr>
      </w:pPr>
      <w:r w:rsidRPr="00300650">
        <w:rPr>
          <w:rFonts w:eastAsiaTheme="minorHAnsi"/>
          <w:szCs w:val="22"/>
          <w:lang w:eastAsia="en-US"/>
        </w:rPr>
        <w:t>«</w:t>
      </w:r>
      <w:r w:rsidR="00300650">
        <w:rPr>
          <w:rFonts w:eastAsiaTheme="minorHAnsi"/>
          <w:szCs w:val="22"/>
          <w:lang w:eastAsia="en-US"/>
        </w:rPr>
        <w:t>О</w:t>
      </w:r>
      <w:r w:rsidRPr="00300650">
        <w:rPr>
          <w:rFonts w:eastAsiaTheme="minorHAnsi"/>
          <w:szCs w:val="22"/>
          <w:lang w:eastAsia="en-US"/>
        </w:rPr>
        <w:t>свобождение</w:t>
      </w:r>
      <w:r w:rsidR="00300650">
        <w:rPr>
          <w:rFonts w:eastAsiaTheme="minorHAnsi"/>
          <w:szCs w:val="22"/>
          <w:lang w:eastAsia="en-US"/>
        </w:rPr>
        <w:t xml:space="preserve"> станции</w:t>
      </w:r>
      <w:r w:rsidRPr="00300650">
        <w:rPr>
          <w:rFonts w:eastAsiaTheme="minorHAnsi"/>
          <w:szCs w:val="22"/>
          <w:lang w:eastAsia="en-US"/>
        </w:rPr>
        <w:t xml:space="preserve">» - </w:t>
      </w:r>
      <w:r w:rsidR="00D4036B" w:rsidRPr="00300650">
        <w:rPr>
          <w:rFonts w:eastAsiaTheme="minorHAnsi"/>
          <w:szCs w:val="22"/>
          <w:lang w:eastAsia="en-US"/>
        </w:rPr>
        <w:t>освобождение станции (задержка срабатывания перехода описывает продолжительность обслуживания одной заявки)</w:t>
      </w:r>
      <w:r w:rsidR="00300650">
        <w:rPr>
          <w:rFonts w:eastAsiaTheme="minorHAnsi"/>
          <w:szCs w:val="22"/>
          <w:lang w:eastAsia="en-US"/>
        </w:rPr>
        <w:t xml:space="preserve">. Этот переход </w:t>
      </w:r>
      <w:r w:rsidR="00300650" w:rsidRPr="00300650">
        <w:rPr>
          <w:rFonts w:eastAsiaTheme="minorHAnsi"/>
          <w:szCs w:val="22"/>
          <w:lang w:eastAsia="en-US"/>
        </w:rPr>
        <w:t xml:space="preserve">перемещает токен </w:t>
      </w:r>
      <w:r w:rsidR="00300650">
        <w:rPr>
          <w:rFonts w:eastAsiaTheme="minorHAnsi"/>
          <w:szCs w:val="22"/>
          <w:lang w:eastAsia="en-US"/>
        </w:rPr>
        <w:t>«заявка»  в состояние «Отработавшие заявки</w:t>
      </w:r>
      <w:r w:rsidR="00300650" w:rsidRPr="00300650">
        <w:rPr>
          <w:rFonts w:eastAsiaTheme="minorHAnsi"/>
          <w:szCs w:val="22"/>
          <w:lang w:eastAsia="en-US"/>
        </w:rPr>
        <w:t xml:space="preserve">» и </w:t>
      </w:r>
      <w:r w:rsidR="00300650">
        <w:rPr>
          <w:rFonts w:eastAsiaTheme="minorHAnsi"/>
          <w:szCs w:val="22"/>
          <w:lang w:eastAsia="en-US"/>
        </w:rPr>
        <w:t xml:space="preserve">помещает </w:t>
      </w:r>
      <w:r w:rsidR="00300650" w:rsidRPr="00300650">
        <w:rPr>
          <w:rFonts w:eastAsiaTheme="minorHAnsi"/>
          <w:szCs w:val="22"/>
          <w:lang w:eastAsia="en-US"/>
        </w:rPr>
        <w:t>токен «свободн</w:t>
      </w:r>
      <w:r w:rsidR="00300650">
        <w:rPr>
          <w:rFonts w:eastAsiaTheme="minorHAnsi"/>
          <w:szCs w:val="22"/>
          <w:lang w:eastAsia="en-US"/>
        </w:rPr>
        <w:t>о</w:t>
      </w:r>
      <w:r w:rsidR="00300650" w:rsidRPr="00300650">
        <w:rPr>
          <w:rFonts w:eastAsiaTheme="minorHAnsi"/>
          <w:szCs w:val="22"/>
          <w:lang w:eastAsia="en-US"/>
        </w:rPr>
        <w:t>» в состояние «</w:t>
      </w:r>
      <w:r w:rsidR="00300650">
        <w:rPr>
          <w:rFonts w:eastAsiaTheme="minorHAnsi"/>
          <w:szCs w:val="22"/>
          <w:lang w:eastAsia="en-US"/>
        </w:rPr>
        <w:t>Рабочее место</w:t>
      </w:r>
      <w:r w:rsidR="00300650" w:rsidRPr="00300650">
        <w:rPr>
          <w:rFonts w:eastAsiaTheme="minorHAnsi"/>
          <w:szCs w:val="22"/>
          <w:lang w:eastAsia="en-US"/>
        </w:rPr>
        <w:t xml:space="preserve">». </w:t>
      </w:r>
    </w:p>
    <w:p w:rsidR="00300650" w:rsidRDefault="00300650" w:rsidP="00300650">
      <w:pPr>
        <w:pStyle w:val="ListParagraph"/>
        <w:spacing w:before="480" w:after="240" w:line="360" w:lineRule="auto"/>
        <w:rPr>
          <w:rFonts w:eastAsiaTheme="minorHAnsi"/>
          <w:szCs w:val="22"/>
          <w:lang w:eastAsia="en-US"/>
        </w:rPr>
      </w:pPr>
    </w:p>
    <w:p w:rsidR="00492B1C" w:rsidRDefault="00492B1C" w:rsidP="0092159A">
      <w:pPr>
        <w:spacing w:before="480" w:after="240" w:line="360" w:lineRule="auto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 xml:space="preserve">Параметры модели: </w:t>
      </w:r>
      <w:r w:rsidR="00300650">
        <w:rPr>
          <w:rFonts w:eastAsiaTheme="minorHAnsi"/>
          <w:szCs w:val="22"/>
          <w:lang w:eastAsia="en-US"/>
        </w:rPr>
        <w:t xml:space="preserve">начальное маркирование – в состоянии </w:t>
      </w:r>
      <w:r w:rsidR="00300650">
        <w:rPr>
          <w:rFonts w:eastAsiaTheme="minorHAnsi"/>
          <w:szCs w:val="22"/>
          <w:lang w:eastAsia="en-US"/>
        </w:rPr>
        <w:t>«Рабочее место</w:t>
      </w:r>
      <w:r w:rsidR="00300650" w:rsidRPr="00300650">
        <w:rPr>
          <w:rFonts w:eastAsiaTheme="minorHAnsi"/>
          <w:szCs w:val="22"/>
          <w:lang w:eastAsia="en-US"/>
        </w:rPr>
        <w:t>» находится токен «</w:t>
      </w:r>
      <w:r w:rsidR="00300650">
        <w:rPr>
          <w:rFonts w:eastAsiaTheme="minorHAnsi"/>
          <w:szCs w:val="22"/>
          <w:lang w:eastAsia="en-US"/>
        </w:rPr>
        <w:t>свободно</w:t>
      </w:r>
      <w:r w:rsidR="00300650" w:rsidRPr="00300650">
        <w:rPr>
          <w:rFonts w:eastAsiaTheme="minorHAnsi"/>
          <w:szCs w:val="22"/>
          <w:lang w:eastAsia="en-US"/>
        </w:rPr>
        <w:t xml:space="preserve">», </w:t>
      </w:r>
      <w:r>
        <w:rPr>
          <w:rFonts w:eastAsiaTheme="minorHAnsi"/>
          <w:szCs w:val="22"/>
          <w:lang w:eastAsia="en-US"/>
        </w:rPr>
        <w:t>заявки поступают каждые 4 шага сети. Заявка обслужи</w:t>
      </w:r>
      <w:r w:rsidR="00300650">
        <w:rPr>
          <w:rFonts w:eastAsiaTheme="minorHAnsi"/>
          <w:szCs w:val="22"/>
          <w:lang w:eastAsia="en-US"/>
        </w:rPr>
        <w:t>вается рабочей станцией 5 шагов.</w:t>
      </w:r>
    </w:p>
    <w:p w:rsidR="00E271F8" w:rsidRDefault="00132AFA" w:rsidP="0047253D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Введем п</w:t>
      </w:r>
      <w:r w:rsidR="00492B1C">
        <w:rPr>
          <w:rFonts w:eastAsiaTheme="minorHAnsi"/>
          <w:szCs w:val="22"/>
          <w:lang w:eastAsia="en-US"/>
        </w:rPr>
        <w:t xml:space="preserve">араметры изменения: </w:t>
      </w:r>
    </w:p>
    <w:p w:rsidR="00E271F8" w:rsidRDefault="00CF141F" w:rsidP="00E271F8">
      <w:pPr>
        <w:pStyle w:val="ListParagraph"/>
        <w:numPr>
          <w:ilvl w:val="0"/>
          <w:numId w:val="28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E271F8">
        <w:rPr>
          <w:rFonts w:eastAsiaTheme="minorHAnsi"/>
          <w:szCs w:val="22"/>
          <w:lang w:eastAsia="en-US"/>
        </w:rPr>
        <w:t>появление заявок может происход</w:t>
      </w:r>
      <w:r w:rsidR="00E271F8">
        <w:rPr>
          <w:rFonts w:eastAsiaTheme="minorHAnsi"/>
          <w:szCs w:val="22"/>
          <w:lang w:eastAsia="en-US"/>
        </w:rPr>
        <w:t xml:space="preserve">ить каждые 2 или 3 шага сети, </w:t>
      </w:r>
    </w:p>
    <w:p w:rsidR="00740CE7" w:rsidRDefault="00CF141F" w:rsidP="00E271F8">
      <w:pPr>
        <w:pStyle w:val="ListParagraph"/>
        <w:numPr>
          <w:ilvl w:val="0"/>
          <w:numId w:val="28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E271F8">
        <w:rPr>
          <w:rFonts w:eastAsiaTheme="minorHAnsi"/>
          <w:szCs w:val="22"/>
          <w:lang w:eastAsia="en-US"/>
        </w:rPr>
        <w:t>время обслуживания заявки на станции</w:t>
      </w:r>
      <w:r w:rsidR="00CB60A6" w:rsidRPr="00E271F8">
        <w:rPr>
          <w:rFonts w:eastAsiaTheme="minorHAnsi"/>
          <w:szCs w:val="22"/>
          <w:lang w:eastAsia="en-US"/>
        </w:rPr>
        <w:t xml:space="preserve"> может варьироваться от 6 до 7</w:t>
      </w:r>
      <w:r w:rsidRPr="00E271F8">
        <w:rPr>
          <w:rFonts w:eastAsiaTheme="minorHAnsi"/>
          <w:szCs w:val="22"/>
          <w:lang w:eastAsia="en-US"/>
        </w:rPr>
        <w:t>.</w:t>
      </w:r>
      <w:r w:rsidR="00E271F8" w:rsidRPr="00E271F8">
        <w:rPr>
          <w:rFonts w:eastAsiaTheme="minorHAnsi"/>
          <w:szCs w:val="22"/>
          <w:lang w:eastAsia="en-US"/>
        </w:rPr>
        <w:t xml:space="preserve"> </w:t>
      </w:r>
    </w:p>
    <w:p w:rsidR="00E271F8" w:rsidRPr="00E271F8" w:rsidRDefault="00E271F8" w:rsidP="00E271F8">
      <w:pPr>
        <w:pStyle w:val="ListParagraph"/>
        <w:numPr>
          <w:ilvl w:val="0"/>
          <w:numId w:val="28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Возможна ситуация при которой каждые 15 шагов работы сети, 2 ожидающие своей очереди заявки будут исключаться из очереди. </w:t>
      </w:r>
    </w:p>
    <w:p w:rsidR="00740CE7" w:rsidRPr="00740CE7" w:rsidRDefault="00CF141F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>Параметры последствий:</w:t>
      </w:r>
      <w:r w:rsidR="00132AFA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количество заявок, одновременно ожидающих выполнения (</w:t>
      </w:r>
      <w:r w:rsidR="00CB60A6">
        <w:rPr>
          <w:rFonts w:eastAsiaTheme="minorHAnsi"/>
          <w:szCs w:val="22"/>
          <w:lang w:eastAsia="en-US"/>
        </w:rPr>
        <w:t>критическое количество - 20</w:t>
      </w:r>
      <w:r>
        <w:rPr>
          <w:rFonts w:eastAsiaTheme="minorHAnsi"/>
          <w:szCs w:val="22"/>
          <w:lang w:eastAsia="en-US"/>
        </w:rPr>
        <w:t>),  общее число пришедших заявок (</w:t>
      </w:r>
      <w:r w:rsidR="00CB60A6">
        <w:rPr>
          <w:rFonts w:eastAsiaTheme="minorHAnsi"/>
          <w:szCs w:val="22"/>
          <w:lang w:eastAsia="en-US"/>
        </w:rPr>
        <w:t>критическое значение - 30</w:t>
      </w:r>
      <w:r>
        <w:rPr>
          <w:rFonts w:eastAsiaTheme="minorHAnsi"/>
          <w:szCs w:val="22"/>
          <w:lang w:eastAsia="en-US"/>
        </w:rPr>
        <w:t>) и количество выполненных заявок за весь период работы модели.</w:t>
      </w:r>
      <w:r w:rsidR="00425A89">
        <w:rPr>
          <w:rFonts w:eastAsiaTheme="minorHAnsi"/>
          <w:szCs w:val="22"/>
          <w:lang w:eastAsia="en-US"/>
        </w:rPr>
        <w:t xml:space="preserve"> Модель работает 100 шагов.</w:t>
      </w:r>
    </w:p>
    <w:p w:rsidR="00393459" w:rsidRDefault="00CF141F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E271F8">
        <w:rPr>
          <w:rFonts w:eastAsiaTheme="minorHAnsi"/>
          <w:szCs w:val="22"/>
          <w:lang w:eastAsia="en-US"/>
        </w:rPr>
        <w:t>Некоторые р</w:t>
      </w:r>
      <w:r w:rsidR="00393459">
        <w:rPr>
          <w:rFonts w:eastAsiaTheme="minorHAnsi"/>
          <w:szCs w:val="22"/>
          <w:lang w:eastAsia="en-US"/>
        </w:rPr>
        <w:t>езультаты анализа представлены в виде таблицы (Таблица 1).</w:t>
      </w:r>
      <w:r w:rsidR="005A5C62">
        <w:rPr>
          <w:rFonts w:eastAsiaTheme="minorHAnsi"/>
          <w:szCs w:val="22"/>
          <w:lang w:eastAsia="en-US"/>
        </w:rPr>
        <w:t xml:space="preserve"> </w:t>
      </w:r>
    </w:p>
    <w:p w:rsidR="00392143" w:rsidRPr="00392143" w:rsidRDefault="00392143" w:rsidP="00504CD9">
      <w:pPr>
        <w:spacing w:before="480" w:line="360" w:lineRule="auto"/>
        <w:jc w:val="center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Таблица 1. Результаты анализа</w:t>
      </w:r>
    </w:p>
    <w:tbl>
      <w:tblPr>
        <w:tblStyle w:val="TableGrid"/>
        <w:tblpPr w:leftFromText="180" w:rightFromText="180" w:vertAnchor="page" w:horzAnchor="margin" w:tblpY="2146"/>
        <w:tblW w:w="9497" w:type="dxa"/>
        <w:tblLayout w:type="fixed"/>
        <w:tblLook w:val="04A0" w:firstRow="1" w:lastRow="0" w:firstColumn="1" w:lastColumn="0" w:noHBand="0" w:noVBand="1"/>
      </w:tblPr>
      <w:tblGrid>
        <w:gridCol w:w="1293"/>
        <w:gridCol w:w="1542"/>
        <w:gridCol w:w="1559"/>
        <w:gridCol w:w="993"/>
        <w:gridCol w:w="4110"/>
      </w:tblGrid>
      <w:tr w:rsidR="00392143" w:rsidRPr="00393459" w:rsidTr="00392143">
        <w:trPr>
          <w:trHeight w:val="622"/>
        </w:trPr>
        <w:tc>
          <w:tcPr>
            <w:tcW w:w="1293" w:type="dxa"/>
            <w:tcBorders>
              <w:tl2br w:val="single" w:sz="4" w:space="0" w:color="auto"/>
            </w:tcBorders>
          </w:tcPr>
          <w:p w:rsidR="00392143" w:rsidRDefault="00392143" w:rsidP="00504CD9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Изменения</w:t>
            </w:r>
          </w:p>
          <w:p w:rsidR="00392143" w:rsidRDefault="00392143" w:rsidP="00504CD9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</w:p>
          <w:p w:rsidR="00392143" w:rsidRDefault="00392143" w:rsidP="00504CD9">
            <w:pPr>
              <w:jc w:val="right"/>
              <w:rPr>
                <w:rFonts w:eastAsiaTheme="minorHAnsi"/>
                <w:sz w:val="20"/>
                <w:szCs w:val="22"/>
                <w:lang w:eastAsia="en-US"/>
              </w:rPr>
            </w:pPr>
          </w:p>
          <w:p w:rsidR="00392143" w:rsidRPr="00393459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Комбинации</w:t>
            </w:r>
          </w:p>
        </w:tc>
        <w:tc>
          <w:tcPr>
            <w:tcW w:w="1542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Задержка перехода </w:t>
            </w:r>
          </w:p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«Новая заявка»</w:t>
            </w:r>
          </w:p>
        </w:tc>
        <w:tc>
          <w:tcPr>
            <w:tcW w:w="1559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Задержка перехода</w:t>
            </w:r>
          </w:p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«Освобождение станции»</w:t>
            </w:r>
          </w:p>
        </w:tc>
        <w:tc>
          <w:tcPr>
            <w:tcW w:w="993" w:type="dxa"/>
          </w:tcPr>
          <w:p w:rsidR="00392143" w:rsidRDefault="00392143" w:rsidP="00504CD9">
            <w:pPr>
              <w:spacing w:before="480"/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Потеря токенов</w:t>
            </w:r>
          </w:p>
        </w:tc>
        <w:tc>
          <w:tcPr>
            <w:tcW w:w="4110" w:type="dxa"/>
          </w:tcPr>
          <w:p w:rsidR="00392143" w:rsidRPr="00393459" w:rsidRDefault="00392143" w:rsidP="00504CD9">
            <w:pPr>
              <w:spacing w:before="480"/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Последствия</w:t>
            </w:r>
          </w:p>
        </w:tc>
      </w:tr>
      <w:tr w:rsidR="00392143" w:rsidRPr="00393459" w:rsidTr="00392143">
        <w:trPr>
          <w:trHeight w:val="1357"/>
        </w:trPr>
        <w:tc>
          <w:tcPr>
            <w:tcW w:w="1293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542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 (значение = 5)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19 токенов «заявка», максимум было – 19.</w:t>
            </w:r>
          </w:p>
          <w:p w:rsidR="00392143" w:rsidRPr="00393459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13 раз. Преход «Новая заявка» - 33.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Критично!)</w:t>
            </w:r>
          </w:p>
        </w:tc>
      </w:tr>
      <w:tr w:rsidR="00392143" w:rsidRPr="00393459" w:rsidTr="00392143">
        <w:tc>
          <w:tcPr>
            <w:tcW w:w="1293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42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22 токена «заявка», максимум было – 22.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Критично!)</w:t>
            </w:r>
          </w:p>
          <w:p w:rsidR="00392143" w:rsidRPr="00393459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10 раз. Преход «Новая заявка» - 33.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)</w:t>
            </w:r>
          </w:p>
        </w:tc>
      </w:tr>
      <w:tr w:rsidR="00504CD9" w:rsidRPr="00393459" w:rsidTr="00392143">
        <w:tc>
          <w:tcPr>
            <w:tcW w:w="1293" w:type="dxa"/>
            <w:vAlign w:val="center"/>
          </w:tcPr>
          <w:p w:rsidR="00504CD9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542" w:type="dxa"/>
            <w:vAlign w:val="center"/>
          </w:tcPr>
          <w:p w:rsidR="00504CD9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504CD9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993" w:type="dxa"/>
            <w:vAlign w:val="center"/>
          </w:tcPr>
          <w:p w:rsidR="00504CD9" w:rsidRPr="006456A2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504CD9" w:rsidRDefault="00504CD9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В состоянии «Заявки» находятся 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16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токена «заявка», максимум было – 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16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.</w:t>
            </w:r>
          </w:p>
          <w:p w:rsidR="00504CD9" w:rsidRDefault="00504CD9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10 раз. Преход «Новая заявка» - 33. (</w:t>
            </w:r>
            <w:r w:rsidRPr="00E271F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)</w:t>
            </w:r>
          </w:p>
        </w:tc>
      </w:tr>
      <w:tr w:rsidR="00392143" w:rsidRPr="00393459" w:rsidTr="00392143">
        <w:trPr>
          <w:trHeight w:val="1140"/>
        </w:trPr>
        <w:tc>
          <w:tcPr>
            <w:tcW w:w="1293" w:type="dxa"/>
            <w:vAlign w:val="center"/>
          </w:tcPr>
          <w:p w:rsidR="00392143" w:rsidRPr="00393459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4</w:t>
            </w:r>
          </w:p>
        </w:tc>
        <w:tc>
          <w:tcPr>
            <w:tcW w:w="1542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559" w:type="dxa"/>
            <w:vAlign w:val="center"/>
          </w:tcPr>
          <w:p w:rsidR="00392143" w:rsidRPr="00393459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6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13 токенов «заявка», максимум было – 13.</w:t>
            </w:r>
          </w:p>
          <w:p w:rsidR="00392143" w:rsidRPr="00393459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Переход «Освобождение станции» сработал 12 раз. Преход «Новая заявка» - 25. </w:t>
            </w:r>
          </w:p>
        </w:tc>
      </w:tr>
      <w:tr w:rsidR="00392143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392143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5</w:t>
            </w:r>
          </w:p>
        </w:tc>
        <w:tc>
          <w:tcPr>
            <w:tcW w:w="1542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4)</w:t>
            </w:r>
          </w:p>
        </w:tc>
        <w:tc>
          <w:tcPr>
            <w:tcW w:w="1559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5)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6 токенов «заявка», максимум было – 6.</w:t>
            </w:r>
          </w:p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13 раз. Преход «Новая заявка» - 20.</w:t>
            </w:r>
          </w:p>
        </w:tc>
      </w:tr>
      <w:tr w:rsidR="00392143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392143" w:rsidRDefault="00504CD9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6</w:t>
            </w:r>
          </w:p>
        </w:tc>
        <w:tc>
          <w:tcPr>
            <w:tcW w:w="1542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4)</w:t>
            </w:r>
          </w:p>
        </w:tc>
        <w:tc>
          <w:tcPr>
            <w:tcW w:w="1559" w:type="dxa"/>
            <w:vAlign w:val="center"/>
          </w:tcPr>
          <w:p w:rsid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993" w:type="dxa"/>
            <w:vAlign w:val="center"/>
          </w:tcPr>
          <w:p w:rsidR="00392143" w:rsidRPr="00392143" w:rsidRDefault="00392143" w:rsidP="00504CD9">
            <w:pPr>
              <w:jc w:val="center"/>
              <w:rPr>
                <w:rFonts w:eastAsiaTheme="minorHAnsi"/>
                <w:sz w:val="20"/>
                <w:szCs w:val="22"/>
                <w:lang w:val="en-US" w:eastAsia="en-US"/>
              </w:rPr>
            </w:pPr>
            <w:r>
              <w:rPr>
                <w:rFonts w:eastAsiaTheme="minorHAnsi"/>
                <w:sz w:val="20"/>
                <w:szCs w:val="22"/>
                <w:lang w:val="en-US" w:eastAsia="en-US"/>
              </w:rPr>
              <w:t>+</w:t>
            </w:r>
          </w:p>
        </w:tc>
        <w:tc>
          <w:tcPr>
            <w:tcW w:w="4110" w:type="dxa"/>
          </w:tcPr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В состоянии «Заявки» находятся 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токен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а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«заявка», максимум было – 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.</w:t>
            </w:r>
          </w:p>
          <w:p w:rsidR="00392143" w:rsidRDefault="00392143" w:rsidP="00504CD9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0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раз. Преход «Новая заявка» - 20.</w:t>
            </w:r>
          </w:p>
        </w:tc>
      </w:tr>
      <w:tr w:rsidR="00FC44D5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FC44D5" w:rsidRDefault="00FC44D5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</w:p>
        </w:tc>
        <w:tc>
          <w:tcPr>
            <w:tcW w:w="1542" w:type="dxa"/>
            <w:vAlign w:val="center"/>
          </w:tcPr>
          <w:p w:rsidR="00FC44D5" w:rsidRDefault="00FC44D5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559" w:type="dxa"/>
            <w:vAlign w:val="center"/>
          </w:tcPr>
          <w:p w:rsidR="00FC44D5" w:rsidRDefault="00FC44D5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6</w:t>
            </w:r>
          </w:p>
        </w:tc>
        <w:tc>
          <w:tcPr>
            <w:tcW w:w="993" w:type="dxa"/>
            <w:vAlign w:val="center"/>
          </w:tcPr>
          <w:p w:rsidR="00FC44D5" w:rsidRPr="00FC44D5" w:rsidRDefault="00FC44D5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FC44D5" w:rsidRDefault="00FC44D5" w:rsidP="00FC44D5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В состоянии «Заявки» находятся 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токен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ов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«заявка», максимум было – 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7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.</w:t>
            </w:r>
          </w:p>
          <w:p w:rsidR="00E15927" w:rsidRDefault="00FC44D5" w:rsidP="00FC44D5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раз. Преход «Новая заявка» - 2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5</w:t>
            </w:r>
            <w:r w:rsidR="00E15927">
              <w:rPr>
                <w:rFonts w:eastAsiaTheme="minorHAnsi"/>
                <w:sz w:val="20"/>
                <w:szCs w:val="22"/>
                <w:lang w:eastAsia="en-US"/>
              </w:rPr>
              <w:t>.</w:t>
            </w:r>
          </w:p>
        </w:tc>
      </w:tr>
      <w:tr w:rsidR="00E15927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8</w:t>
            </w:r>
          </w:p>
        </w:tc>
        <w:tc>
          <w:tcPr>
            <w:tcW w:w="1542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4)</w:t>
            </w:r>
          </w:p>
        </w:tc>
        <w:tc>
          <w:tcPr>
            <w:tcW w:w="1559" w:type="dxa"/>
            <w:vAlign w:val="center"/>
          </w:tcPr>
          <w:p w:rsidR="00E15927" w:rsidRDefault="00E15927" w:rsidP="00E15927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Не применялось. (значение = 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5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)</w:t>
            </w:r>
          </w:p>
        </w:tc>
        <w:tc>
          <w:tcPr>
            <w:tcW w:w="993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E15927" w:rsidRDefault="00E15927" w:rsidP="00E15927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В состоянии «Заявки» находятся 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1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токенов «заявка», максимум было –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1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.</w:t>
            </w:r>
          </w:p>
          <w:p w:rsidR="00E15927" w:rsidRDefault="00E15927" w:rsidP="00E15927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12 раз. Преход «Новая заявка» - 2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0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.</w:t>
            </w:r>
          </w:p>
        </w:tc>
      </w:tr>
      <w:tr w:rsidR="00E15927" w:rsidRPr="00393459" w:rsidTr="00392143">
        <w:trPr>
          <w:trHeight w:val="1256"/>
        </w:trPr>
        <w:tc>
          <w:tcPr>
            <w:tcW w:w="1293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9</w:t>
            </w:r>
          </w:p>
        </w:tc>
        <w:tc>
          <w:tcPr>
            <w:tcW w:w="1542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E15927" w:rsidRDefault="00E15927" w:rsidP="00E15927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Не применялось. (значение = 5)</w:t>
            </w:r>
          </w:p>
        </w:tc>
        <w:tc>
          <w:tcPr>
            <w:tcW w:w="993" w:type="dxa"/>
            <w:vAlign w:val="center"/>
          </w:tcPr>
          <w:p w:rsidR="00E15927" w:rsidRDefault="00E15927" w:rsidP="00504CD9">
            <w:pPr>
              <w:jc w:val="center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+</w:t>
            </w:r>
          </w:p>
        </w:tc>
        <w:tc>
          <w:tcPr>
            <w:tcW w:w="4110" w:type="dxa"/>
          </w:tcPr>
          <w:p w:rsidR="00812948" w:rsidRDefault="00812948" w:rsidP="00812948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В состоянии «Заявки» находятся 1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токенов «заявка», максимум было – 1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.</w:t>
            </w:r>
          </w:p>
          <w:p w:rsidR="00E15927" w:rsidRDefault="00812948" w:rsidP="00812948">
            <w:pPr>
              <w:jc w:val="both"/>
              <w:rPr>
                <w:rFonts w:eastAsiaTheme="minorHAnsi"/>
                <w:sz w:val="20"/>
                <w:szCs w:val="22"/>
                <w:lang w:eastAsia="en-US"/>
              </w:rPr>
            </w:pPr>
            <w:r>
              <w:rPr>
                <w:rFonts w:eastAsiaTheme="minorHAnsi"/>
                <w:sz w:val="20"/>
                <w:szCs w:val="22"/>
                <w:lang w:eastAsia="en-US"/>
              </w:rPr>
              <w:t>Переход «Освобождение станции» сработал 1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3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раз. Преход «Новая заявка» - 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33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>.</w:t>
            </w:r>
            <w:r>
              <w:rPr>
                <w:rFonts w:eastAsiaTheme="minorHAnsi"/>
                <w:sz w:val="20"/>
                <w:szCs w:val="22"/>
                <w:lang w:eastAsia="en-US"/>
              </w:rPr>
              <w:t xml:space="preserve"> (</w:t>
            </w:r>
            <w:r w:rsidRPr="00812948">
              <w:rPr>
                <w:rFonts w:eastAsiaTheme="minorHAnsi"/>
                <w:b/>
                <w:sz w:val="20"/>
                <w:szCs w:val="22"/>
                <w:lang w:eastAsia="en-US"/>
              </w:rPr>
              <w:t>Критично!)</w:t>
            </w:r>
          </w:p>
        </w:tc>
      </w:tr>
    </w:tbl>
    <w:p w:rsidR="00393459" w:rsidRDefault="00504CD9" w:rsidP="004C1979">
      <w:pPr>
        <w:spacing w:before="480" w:after="240" w:line="360" w:lineRule="auto"/>
        <w:ind w:firstLine="851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 xml:space="preserve">На примере приведенных </w:t>
      </w:r>
      <w:r w:rsidR="00FC44D5">
        <w:rPr>
          <w:rFonts w:eastAsiaTheme="minorHAnsi"/>
          <w:szCs w:val="22"/>
          <w:lang w:eastAsia="en-US"/>
        </w:rPr>
        <w:t>данных</w:t>
      </w:r>
      <w:r w:rsidR="00397A6B">
        <w:rPr>
          <w:rFonts w:eastAsiaTheme="minorHAnsi"/>
          <w:szCs w:val="22"/>
          <w:lang w:eastAsia="en-US"/>
        </w:rPr>
        <w:t xml:space="preserve"> видно,</w:t>
      </w:r>
      <w:r>
        <w:rPr>
          <w:rFonts w:eastAsiaTheme="minorHAnsi"/>
          <w:szCs w:val="22"/>
          <w:lang w:eastAsia="en-US"/>
        </w:rPr>
        <w:t xml:space="preserve"> что</w:t>
      </w:r>
      <w:r w:rsidR="006456A2">
        <w:rPr>
          <w:rFonts w:eastAsiaTheme="minorHAnsi"/>
          <w:szCs w:val="22"/>
          <w:lang w:eastAsia="en-US"/>
        </w:rPr>
        <w:t xml:space="preserve"> критическими для модели </w:t>
      </w:r>
      <w:r>
        <w:rPr>
          <w:rFonts w:eastAsiaTheme="minorHAnsi"/>
          <w:szCs w:val="22"/>
          <w:lang w:eastAsia="en-US"/>
        </w:rPr>
        <w:t>стали следующие случаи</w:t>
      </w:r>
      <w:r w:rsidR="006456A2">
        <w:rPr>
          <w:rFonts w:eastAsiaTheme="minorHAnsi"/>
          <w:szCs w:val="22"/>
          <w:lang w:eastAsia="en-US"/>
        </w:rPr>
        <w:t>:</w:t>
      </w:r>
    </w:p>
    <w:p w:rsidR="006456A2" w:rsidRDefault="006456A2" w:rsidP="00812948">
      <w:pPr>
        <w:pStyle w:val="ListParagraph"/>
        <w:numPr>
          <w:ilvl w:val="0"/>
          <w:numId w:val="30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Если вдруг заявки начнут появляться в два раза чаще, то общее количество пришедших заявок превысит критический уровень.</w:t>
      </w:r>
    </w:p>
    <w:p w:rsidR="006456A2" w:rsidRDefault="006456A2" w:rsidP="00812948">
      <w:pPr>
        <w:pStyle w:val="ListParagraph"/>
        <w:numPr>
          <w:ilvl w:val="0"/>
          <w:numId w:val="30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Если заявки будут появляться в два раза чаще, и при этом время обслуживания каждой заявки увеличится на 2 шага – критический уровень превысит</w:t>
      </w:r>
      <w:r w:rsidR="00812948">
        <w:rPr>
          <w:rFonts w:eastAsiaTheme="minorHAnsi"/>
          <w:szCs w:val="22"/>
          <w:lang w:eastAsia="en-US"/>
        </w:rPr>
        <w:t>ся</w:t>
      </w:r>
      <w:r>
        <w:rPr>
          <w:rFonts w:eastAsiaTheme="minorHAnsi"/>
          <w:szCs w:val="22"/>
          <w:lang w:eastAsia="en-US"/>
        </w:rPr>
        <w:t xml:space="preserve"> не только </w:t>
      </w:r>
      <w:r w:rsidR="00812948">
        <w:rPr>
          <w:rFonts w:eastAsiaTheme="minorHAnsi"/>
          <w:szCs w:val="22"/>
          <w:lang w:eastAsia="en-US"/>
        </w:rPr>
        <w:t xml:space="preserve">для </w:t>
      </w:r>
      <w:r>
        <w:rPr>
          <w:rFonts w:eastAsiaTheme="minorHAnsi"/>
          <w:szCs w:val="22"/>
          <w:lang w:eastAsia="en-US"/>
        </w:rPr>
        <w:t>обще</w:t>
      </w:r>
      <w:r w:rsidR="00812948">
        <w:rPr>
          <w:rFonts w:eastAsiaTheme="minorHAnsi"/>
          <w:szCs w:val="22"/>
          <w:lang w:eastAsia="en-US"/>
        </w:rPr>
        <w:t>го</w:t>
      </w:r>
      <w:r>
        <w:rPr>
          <w:rFonts w:eastAsiaTheme="minorHAnsi"/>
          <w:szCs w:val="22"/>
          <w:lang w:eastAsia="en-US"/>
        </w:rPr>
        <w:t xml:space="preserve"> число пришедших заявок но и </w:t>
      </w:r>
      <w:r w:rsidR="00812948">
        <w:rPr>
          <w:rFonts w:eastAsiaTheme="minorHAnsi"/>
          <w:szCs w:val="22"/>
          <w:lang w:eastAsia="en-US"/>
        </w:rPr>
        <w:t xml:space="preserve">для </w:t>
      </w:r>
      <w:r>
        <w:rPr>
          <w:rFonts w:eastAsiaTheme="minorHAnsi"/>
          <w:szCs w:val="22"/>
          <w:lang w:eastAsia="en-US"/>
        </w:rPr>
        <w:t>количеств</w:t>
      </w:r>
      <w:r w:rsidR="00812948">
        <w:rPr>
          <w:rFonts w:eastAsiaTheme="minorHAnsi"/>
          <w:szCs w:val="22"/>
          <w:lang w:eastAsia="en-US"/>
        </w:rPr>
        <w:t>а</w:t>
      </w:r>
      <w:r>
        <w:rPr>
          <w:rFonts w:eastAsiaTheme="minorHAnsi"/>
          <w:szCs w:val="22"/>
          <w:lang w:eastAsia="en-US"/>
        </w:rPr>
        <w:t xml:space="preserve"> заявок</w:t>
      </w:r>
      <w:r w:rsidR="00812948">
        <w:rPr>
          <w:rFonts w:eastAsiaTheme="minorHAnsi"/>
          <w:szCs w:val="22"/>
          <w:lang w:eastAsia="en-US"/>
        </w:rPr>
        <w:t>,</w:t>
      </w:r>
      <w:r>
        <w:rPr>
          <w:rFonts w:eastAsiaTheme="minorHAnsi"/>
          <w:szCs w:val="22"/>
          <w:lang w:eastAsia="en-US"/>
        </w:rPr>
        <w:t xml:space="preserve"> одновременно ожидающих в очереди.</w:t>
      </w:r>
    </w:p>
    <w:p w:rsidR="00D10F43" w:rsidRPr="00D10F43" w:rsidRDefault="00504CD9" w:rsidP="00D10F43">
      <w:pPr>
        <w:pStyle w:val="ListParagraph"/>
        <w:numPr>
          <w:ilvl w:val="0"/>
          <w:numId w:val="30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Для </w:t>
      </w:r>
      <w:r w:rsidR="00812948">
        <w:rPr>
          <w:rFonts w:eastAsiaTheme="minorHAnsi"/>
          <w:szCs w:val="22"/>
          <w:lang w:eastAsia="en-US"/>
        </w:rPr>
        <w:t>случаев «1» и «2»</w:t>
      </w:r>
      <w:r>
        <w:rPr>
          <w:rFonts w:eastAsiaTheme="minorHAnsi"/>
          <w:szCs w:val="22"/>
          <w:lang w:eastAsia="en-US"/>
        </w:rPr>
        <w:t xml:space="preserve">, потеря токенов </w:t>
      </w:r>
      <w:r w:rsidR="00812948">
        <w:rPr>
          <w:rFonts w:eastAsiaTheme="minorHAnsi"/>
          <w:szCs w:val="22"/>
          <w:lang w:eastAsia="en-US"/>
        </w:rPr>
        <w:t>приводит к тому, что количество одновременно ожидающих заявок в очереди не</w:t>
      </w:r>
      <w:r w:rsidR="00397A6B">
        <w:rPr>
          <w:rFonts w:eastAsiaTheme="minorHAnsi"/>
          <w:szCs w:val="22"/>
          <w:lang w:eastAsia="en-US"/>
        </w:rPr>
        <w:t xml:space="preserve"> превышает критического уровня, но показатель общего числа пришедших заявок остается прежним.</w:t>
      </w:r>
    </w:p>
    <w:p w:rsidR="00812948" w:rsidRDefault="00C37A69" w:rsidP="00C37A69">
      <w:pPr>
        <w:spacing w:before="480" w:after="240" w:line="360" w:lineRule="auto"/>
        <w:ind w:firstLine="851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Каждая следующая комбинация применения возможных изменений может привести как к наступлению критических событий в модели, так и </w:t>
      </w:r>
      <w:r w:rsidR="006C544C">
        <w:rPr>
          <w:rFonts w:eastAsiaTheme="minorHAnsi"/>
          <w:szCs w:val="22"/>
          <w:lang w:eastAsia="en-US"/>
        </w:rPr>
        <w:t>к их разрешению.</w:t>
      </w:r>
    </w:p>
    <w:p w:rsidR="00393459" w:rsidRDefault="00393459" w:rsidP="00393459">
      <w:pPr>
        <w:spacing w:before="480" w:after="240" w:line="360" w:lineRule="auto"/>
        <w:jc w:val="center"/>
        <w:rPr>
          <w:rFonts w:eastAsiaTheme="minorHAnsi"/>
          <w:szCs w:val="22"/>
          <w:lang w:eastAsia="en-US"/>
        </w:rPr>
      </w:pPr>
    </w:p>
    <w:p w:rsidR="008425DB" w:rsidRDefault="008425DB" w:rsidP="008425DB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044E57" w:rsidRDefault="00044E57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71F8" w:rsidRDefault="00E271F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71F8" w:rsidRDefault="00E271F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71F8" w:rsidRDefault="00E271F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71F8" w:rsidRDefault="00E271F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E24658" w:rsidRDefault="00E24658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9F63BB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  <w:r w:rsidR="009F63BB">
        <w:rPr>
          <w:rFonts w:eastAsiaTheme="minorHAnsi"/>
          <w:szCs w:val="22"/>
          <w:lang w:eastAsia="en-US"/>
        </w:rPr>
        <w:t>В ходе исследования были решены все поставленные задачи:</w:t>
      </w:r>
    </w:p>
    <w:p w:rsidR="009F63BB" w:rsidRDefault="009F63BB" w:rsidP="009F63BB">
      <w:pPr>
        <w:pStyle w:val="ListParagraph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9F63BB">
        <w:rPr>
          <w:rFonts w:eastAsiaTheme="minorHAnsi"/>
          <w:szCs w:val="22"/>
          <w:lang w:eastAsia="en-US"/>
        </w:rPr>
        <w:t>исследована теория и построена математическая модель цветной сетей Петри</w:t>
      </w:r>
    </w:p>
    <w:p w:rsidR="009F63BB" w:rsidRDefault="009F63BB" w:rsidP="009F63BB">
      <w:pPr>
        <w:pStyle w:val="ListParagraph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разработаны методы и построена математическая модель анализа</w:t>
      </w:r>
    </w:p>
    <w:p w:rsidR="009F63BB" w:rsidRPr="009F63BB" w:rsidRDefault="009F63BB" w:rsidP="009F63BB">
      <w:pPr>
        <w:pStyle w:val="ListParagraph"/>
        <w:numPr>
          <w:ilvl w:val="0"/>
          <w:numId w:val="26"/>
        </w:num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создано программное средство</w:t>
      </w:r>
      <w:r w:rsidR="00CA481C">
        <w:rPr>
          <w:rFonts w:eastAsiaTheme="minorHAnsi"/>
          <w:szCs w:val="22"/>
          <w:lang w:eastAsia="en-US"/>
        </w:rPr>
        <w:t xml:space="preserve"> для моделирования с помощью аппарата цветных сетей Петри и проведения анализа моделей </w:t>
      </w:r>
      <w:r w:rsidR="00CA481C">
        <w:rPr>
          <w:rFonts w:eastAsia="Calibri"/>
          <w:szCs w:val="22"/>
          <w:lang w:eastAsia="en-US"/>
        </w:rPr>
        <w:t>в условиях изменения их свойств</w:t>
      </w:r>
      <w:r w:rsidR="00CA481C" w:rsidRPr="00740CE7">
        <w:rPr>
          <w:rFonts w:eastAsia="Calibri"/>
          <w:szCs w:val="22"/>
          <w:lang w:eastAsia="en-US"/>
        </w:rPr>
        <w:t xml:space="preserve"> вне </w:t>
      </w:r>
      <w:r w:rsidR="00CA481C">
        <w:rPr>
          <w:rFonts w:eastAsia="Calibri"/>
          <w:szCs w:val="22"/>
          <w:lang w:eastAsia="en-US"/>
        </w:rPr>
        <w:t xml:space="preserve">ранее </w:t>
      </w:r>
      <w:r w:rsidR="00CA481C" w:rsidRPr="00740CE7">
        <w:rPr>
          <w:rFonts w:eastAsia="Calibri"/>
          <w:szCs w:val="22"/>
          <w:lang w:eastAsia="en-US"/>
        </w:rPr>
        <w:t>заданных переделов</w:t>
      </w:r>
      <w:r w:rsidR="00CA481C">
        <w:rPr>
          <w:rFonts w:eastAsia="Calibri"/>
          <w:szCs w:val="22"/>
          <w:lang w:eastAsia="en-US"/>
        </w:rPr>
        <w:t>.</w:t>
      </w:r>
    </w:p>
    <w:p w:rsidR="0053385F" w:rsidRDefault="002A74B1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 xml:space="preserve">Результаты исследования показывают, что предложенные методы </w:t>
      </w:r>
      <w:r w:rsidR="00CA481C">
        <w:rPr>
          <w:rFonts w:eastAsiaTheme="minorHAnsi"/>
          <w:szCs w:val="22"/>
          <w:lang w:eastAsia="en-US"/>
        </w:rPr>
        <w:t>позволяют</w:t>
      </w:r>
      <w:r w:rsidR="0053385F">
        <w:rPr>
          <w:rFonts w:eastAsiaTheme="minorHAnsi"/>
          <w:szCs w:val="22"/>
          <w:lang w:eastAsia="en-US"/>
        </w:rPr>
        <w:t xml:space="preserve"> эффективно оценивать поведение системы при изменении свойств исследуемого объекта вне указанных в модели </w:t>
      </w:r>
      <w:r w:rsidR="00381AE4">
        <w:rPr>
          <w:rFonts w:eastAsiaTheme="minorHAnsi"/>
          <w:szCs w:val="22"/>
          <w:lang w:eastAsia="en-US"/>
        </w:rPr>
        <w:t xml:space="preserve">значений </w:t>
      </w:r>
      <w:r w:rsidR="0053385F">
        <w:rPr>
          <w:rFonts w:eastAsiaTheme="minorHAnsi"/>
          <w:szCs w:val="22"/>
          <w:lang w:eastAsia="en-US"/>
        </w:rPr>
        <w:t>параметров.</w:t>
      </w:r>
    </w:p>
    <w:p w:rsidR="00381AE4" w:rsidRDefault="002A74B1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 xml:space="preserve">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</w:t>
      </w:r>
      <w:r w:rsidR="0053385F">
        <w:rPr>
          <w:rFonts w:eastAsiaTheme="minorHAnsi"/>
          <w:szCs w:val="22"/>
          <w:lang w:eastAsia="en-US"/>
        </w:rPr>
        <w:t xml:space="preserve">еще </w:t>
      </w:r>
      <w:r w:rsidRPr="002A74B1">
        <w:rPr>
          <w:rFonts w:eastAsiaTheme="minorHAnsi"/>
          <w:szCs w:val="22"/>
          <w:lang w:eastAsia="en-US"/>
        </w:rPr>
        <w:t>не были учтены или не могут быть учтены в процессе конструирования.</w:t>
      </w:r>
      <w:r w:rsidR="00381AE4">
        <w:rPr>
          <w:rFonts w:eastAsiaTheme="minorHAnsi"/>
          <w:szCs w:val="22"/>
          <w:lang w:eastAsia="en-US"/>
        </w:rPr>
        <w:t xml:space="preserve"> </w:t>
      </w:r>
    </w:p>
    <w:p w:rsidR="002A74B1" w:rsidRDefault="00381AE4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Также, предложенные методы могут быть использованы для нахождения путей выхода из сложных ситуаций в модели</w:t>
      </w:r>
      <w:r w:rsidR="00D37C2C">
        <w:rPr>
          <w:rFonts w:eastAsiaTheme="minorHAnsi"/>
          <w:szCs w:val="22"/>
          <w:lang w:eastAsia="en-US"/>
        </w:rPr>
        <w:t xml:space="preserve">. </w:t>
      </w:r>
      <w:r>
        <w:rPr>
          <w:rFonts w:eastAsiaTheme="minorHAnsi"/>
          <w:szCs w:val="22"/>
          <w:lang w:eastAsia="en-US"/>
        </w:rPr>
        <w:t>В этом случае</w:t>
      </w:r>
      <w:r w:rsidR="00D37C2C">
        <w:rPr>
          <w:rFonts w:eastAsiaTheme="minorHAnsi"/>
          <w:szCs w:val="22"/>
          <w:lang w:eastAsia="en-US"/>
        </w:rPr>
        <w:t>,</w:t>
      </w:r>
      <w:r>
        <w:rPr>
          <w:rFonts w:eastAsiaTheme="minorHAnsi"/>
          <w:szCs w:val="22"/>
          <w:lang w:eastAsia="en-US"/>
        </w:rPr>
        <w:t xml:space="preserve"> описание изменений рассматривается </w:t>
      </w:r>
      <w:r w:rsidR="00D37C2C">
        <w:rPr>
          <w:rFonts w:eastAsiaTheme="minorHAnsi"/>
          <w:szCs w:val="22"/>
          <w:lang w:eastAsia="en-US"/>
        </w:rPr>
        <w:t>как предложение решения проблемы, а соответствующие данные о последствиях используются для подтверждения или опровержения эффективности данного подхода.</w:t>
      </w:r>
    </w:p>
    <w:p w:rsidR="00D37C2C" w:rsidRDefault="00567142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В работе были </w:t>
      </w:r>
      <w:r w:rsidR="00A36CAB">
        <w:rPr>
          <w:rFonts w:eastAsiaTheme="minorHAnsi"/>
          <w:szCs w:val="22"/>
          <w:lang w:eastAsia="en-US"/>
        </w:rPr>
        <w:t>описаны</w:t>
      </w:r>
      <w:r>
        <w:rPr>
          <w:rFonts w:eastAsiaTheme="minorHAnsi"/>
          <w:szCs w:val="22"/>
          <w:lang w:eastAsia="en-US"/>
        </w:rPr>
        <w:t xml:space="preserve"> количественные изменения параметров сети. </w:t>
      </w:r>
      <w:r w:rsidR="00A36CAB">
        <w:rPr>
          <w:rFonts w:eastAsiaTheme="minorHAnsi"/>
          <w:szCs w:val="22"/>
          <w:lang w:eastAsia="en-US"/>
        </w:rPr>
        <w:t>Методы</w:t>
      </w:r>
      <w:r w:rsidR="00BD3A9F">
        <w:rPr>
          <w:rFonts w:eastAsiaTheme="minorHAnsi"/>
          <w:szCs w:val="22"/>
          <w:lang w:eastAsia="en-US"/>
        </w:rPr>
        <w:t xml:space="preserve"> </w:t>
      </w:r>
      <w:r w:rsidR="00A36CAB">
        <w:rPr>
          <w:rFonts w:eastAsiaTheme="minorHAnsi"/>
          <w:szCs w:val="22"/>
          <w:lang w:eastAsia="en-US"/>
        </w:rPr>
        <w:t>перестроения</w:t>
      </w:r>
      <w:r w:rsidR="00BD3A9F">
        <w:rPr>
          <w:rFonts w:eastAsiaTheme="minorHAnsi"/>
          <w:szCs w:val="22"/>
          <w:lang w:eastAsia="en-US"/>
        </w:rPr>
        <w:t xml:space="preserve"> структуры сети (добавление/удаление элементов</w:t>
      </w:r>
      <w:r w:rsidR="00825AFC">
        <w:rPr>
          <w:rFonts w:eastAsiaTheme="minorHAnsi"/>
          <w:szCs w:val="22"/>
          <w:lang w:eastAsia="en-US"/>
        </w:rPr>
        <w:t xml:space="preserve"> и т.п.</w:t>
      </w:r>
      <w:r w:rsidR="00BD3A9F">
        <w:rPr>
          <w:rFonts w:eastAsiaTheme="minorHAnsi"/>
          <w:szCs w:val="22"/>
          <w:lang w:eastAsia="en-US"/>
        </w:rPr>
        <w:t xml:space="preserve">) для описания возможных изменений, могут быть </w:t>
      </w:r>
      <w:r w:rsidR="00A36CAB">
        <w:rPr>
          <w:rFonts w:eastAsiaTheme="minorHAnsi"/>
          <w:szCs w:val="22"/>
          <w:lang w:eastAsia="en-US"/>
        </w:rPr>
        <w:t>рассмотрены</w:t>
      </w:r>
      <w:r w:rsidR="00BD3A9F">
        <w:rPr>
          <w:rFonts w:eastAsiaTheme="minorHAnsi"/>
          <w:szCs w:val="22"/>
          <w:lang w:eastAsia="en-US"/>
        </w:rPr>
        <w:t xml:space="preserve"> в рамках продолжения</w:t>
      </w:r>
      <w:r w:rsidR="00F963DA">
        <w:rPr>
          <w:rFonts w:eastAsiaTheme="minorHAnsi"/>
          <w:szCs w:val="22"/>
          <w:lang w:eastAsia="en-US"/>
        </w:rPr>
        <w:t xml:space="preserve"> исследования на данную тему</w:t>
      </w:r>
      <w:r w:rsidR="00BD3A9F">
        <w:rPr>
          <w:rFonts w:eastAsiaTheme="minorHAnsi"/>
          <w:szCs w:val="22"/>
          <w:lang w:eastAsia="en-US"/>
        </w:rPr>
        <w:t>.</w:t>
      </w:r>
    </w:p>
    <w:p w:rsidR="0053385F" w:rsidRPr="002A74B1" w:rsidRDefault="0053385F" w:rsidP="00CA481C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</w:p>
    <w:p w:rsid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BD3A9F" w:rsidRDefault="00BD3A9F">
      <w:pPr>
        <w:rPr>
          <w:rFonts w:eastAsiaTheme="minorHAnsi"/>
          <w:szCs w:val="22"/>
          <w:lang w:eastAsia="en-US"/>
        </w:rPr>
      </w:pPr>
    </w:p>
    <w:p w:rsidR="002A74B1" w:rsidRDefault="002A74B1">
      <w:pPr>
        <w:rPr>
          <w:b/>
        </w:rPr>
      </w:pPr>
      <w:r>
        <w:rPr>
          <w:b/>
        </w:rPr>
        <w:lastRenderedPageBreak/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846726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>
        <w:t xml:space="preserve">Андронов А.А. Теория колебаний / </w:t>
      </w:r>
      <w:r w:rsidRPr="00846726">
        <w:t>А.А.Андронов, А.А.Витт, С.Э.Хайкин</w:t>
      </w:r>
      <w:r>
        <w:t xml:space="preserve"> - </w:t>
      </w:r>
      <w:r>
        <w:t>М., Государственное издательство физико-математической литературы</w:t>
      </w:r>
      <w:r>
        <w:t xml:space="preserve">, 1959 – 916 с </w:t>
      </w:r>
    </w:p>
    <w:p w:rsidR="00991DCD" w:rsidRDefault="00991DCD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991DCD">
        <w:t xml:space="preserve">Павловская </w:t>
      </w:r>
      <w:r w:rsidRPr="00AF3848">
        <w:rPr>
          <w:lang w:val="en-US"/>
        </w:rPr>
        <w:t>O</w:t>
      </w:r>
      <w:r w:rsidRPr="00991DCD">
        <w:t>.</w:t>
      </w:r>
      <w:r w:rsidRPr="00AF3848">
        <w:rPr>
          <w:lang w:val="en-US"/>
        </w:rPr>
        <w:t>O</w:t>
      </w:r>
      <w:r w:rsidRPr="00991DCD">
        <w:t xml:space="preserve">. </w:t>
      </w:r>
      <w:r>
        <w:t>А</w:t>
      </w:r>
      <w:r w:rsidRPr="00991DCD">
        <w:t>лгоритм определе</w:t>
      </w:r>
      <w:r>
        <w:t>ния параметров математической мо</w:t>
      </w:r>
      <w:r w:rsidRPr="00991DCD">
        <w:t>дели механика-водителя, управляющего криволинейным движением быстроходной гусеничной машины</w:t>
      </w:r>
      <w:r>
        <w:t>./</w:t>
      </w:r>
      <w:r w:rsidRPr="00991DCD">
        <w:t xml:space="preserve"> </w:t>
      </w:r>
      <w:r w:rsidRPr="00991DCD">
        <w:t xml:space="preserve">Павловская </w:t>
      </w:r>
      <w:r w:rsidRPr="00AF3848">
        <w:rPr>
          <w:lang w:val="en-US"/>
        </w:rPr>
        <w:t>O</w:t>
      </w:r>
      <w:r w:rsidRPr="00991DCD">
        <w:t>.</w:t>
      </w:r>
      <w:r w:rsidRPr="00AF3848">
        <w:rPr>
          <w:lang w:val="en-US"/>
        </w:rPr>
        <w:t>O</w:t>
      </w:r>
      <w:r w:rsidRPr="00991DCD">
        <w:t>.</w:t>
      </w:r>
      <w:r>
        <w:t>, Кондаков С.В. //</w:t>
      </w:r>
      <w:r>
        <w:t xml:space="preserve"> Журнал</w:t>
      </w:r>
      <w:r>
        <w:t xml:space="preserve"> </w:t>
      </w:r>
      <w:r>
        <w:t>Вестник Южно-Уральского государственного университета. Серия: Компьютерные технологии, управление, радиоэлектроника</w:t>
      </w:r>
      <w:r>
        <w:t xml:space="preserve">. </w:t>
      </w:r>
      <w:r>
        <w:t>Выпуск № 3 (262) / 2012</w:t>
      </w:r>
      <w:r>
        <w:t xml:space="preserve"> – 47 с.</w:t>
      </w:r>
    </w:p>
    <w:p w:rsidR="00765DC7" w:rsidRDefault="00765DC7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765DC7">
        <w:t>Питерсон Дж.</w:t>
      </w:r>
      <w:r w:rsidR="001313B6" w:rsidRPr="001313B6">
        <w:t xml:space="preserve"> Теория сетей Петри и моделирование систем </w:t>
      </w:r>
      <w:r w:rsidR="001313B6">
        <w:t xml:space="preserve">/ </w:t>
      </w:r>
      <w:r w:rsidR="001313B6" w:rsidRPr="001313B6">
        <w:t>Питерсон Дж.</w:t>
      </w:r>
      <w:r w:rsidR="001313B6">
        <w:t xml:space="preserve"> - </w:t>
      </w:r>
      <w:r w:rsidR="00991DCD">
        <w:t xml:space="preserve">М.: Мир, </w:t>
      </w:r>
      <w:r w:rsidR="001313B6">
        <w:t>1984. - 264 с.</w:t>
      </w:r>
    </w:p>
    <w:p w:rsidR="00991DCD" w:rsidRDefault="00991DCD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>
        <w:t>Котов В.Е</w:t>
      </w:r>
      <w:r>
        <w:t xml:space="preserve"> </w:t>
      </w:r>
      <w:r>
        <w:t>Сети Петри</w:t>
      </w:r>
      <w:r>
        <w:t xml:space="preserve"> / </w:t>
      </w:r>
      <w:r>
        <w:t>Котов В.Е</w:t>
      </w:r>
      <w:r>
        <w:t xml:space="preserve"> – </w:t>
      </w:r>
      <w:r>
        <w:t>М</w:t>
      </w:r>
      <w:r>
        <w:t>.</w:t>
      </w:r>
      <w:r>
        <w:t>, "Наука", ГРФМЛ</w:t>
      </w:r>
      <w:r>
        <w:t>, 1984 – 160 с.</w:t>
      </w:r>
    </w:p>
    <w:p w:rsidR="0053513F" w:rsidRPr="0053513F" w:rsidRDefault="0053513F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  <w:rPr>
          <w:lang w:val="en-US"/>
        </w:rPr>
      </w:pPr>
      <w:r w:rsidRPr="0053513F">
        <w:rPr>
          <w:i/>
          <w:iCs/>
          <w:lang w:val="en-US"/>
        </w:rPr>
        <w:t xml:space="preserve">The Pragmatic Dimension of Net Theory. </w:t>
      </w:r>
      <w:r w:rsidRPr="0053513F">
        <w:rPr>
          <w:lang w:val="en-US"/>
        </w:rPr>
        <w:t>Petri, Carl Adam; Smith, Einar, Proceedings of the Eighth European Workshop on Application and Theory of Petri Nets --- Universidad de Zaragoza (Spain), 1987, Pages: 581-596</w:t>
      </w:r>
    </w:p>
    <w:p w:rsidR="00991DCD" w:rsidRPr="00AF3848" w:rsidRDefault="00991DCD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  <w:rPr>
          <w:lang w:val="en-US"/>
        </w:rPr>
      </w:pPr>
      <w:r w:rsidRPr="00AF3848">
        <w:rPr>
          <w:lang w:val="en-US"/>
        </w:rPr>
        <w:t>K. Jensen, L.M. Kristensen, Coloured Petri Nets, DOI 10.1007/b95112, (C) Springer-Verlag Berlin Heidelberg 2009</w:t>
      </w:r>
    </w:p>
    <w:p w:rsidR="00AF3848" w:rsidRPr="00AF3848" w:rsidRDefault="00AF3848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  <w:rPr>
          <w:lang w:val="en-US"/>
        </w:rPr>
      </w:pPr>
      <w:r w:rsidRPr="00AF3848">
        <w:rPr>
          <w:lang w:val="en-US"/>
        </w:rPr>
        <w:t>W.M.P. van der Aalst and C. Stahl. Modeling Business Processes -- A Petri Net-Oriented Approach. The MIT Press, 2011.</w:t>
      </w:r>
    </w:p>
    <w:p w:rsidR="00846726" w:rsidRDefault="00E24658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E24658">
        <w:t>Ехлаков Ю.П. Цветные сети Петри в моделировании</w:t>
      </w:r>
      <w:r>
        <w:t xml:space="preserve"> социально-экономических систем / </w:t>
      </w:r>
      <w:r w:rsidRPr="00E24658">
        <w:t>Ехлаков Ю.П., Тарасенко В.Ф., Жуковский О.И., Сенченко П.В., Гриценко Ю.Б.</w:t>
      </w:r>
      <w:r>
        <w:t xml:space="preserve"> // </w:t>
      </w:r>
      <w:r w:rsidRPr="00E24658">
        <w:t>Доклады Томского государственного университета систем управления и радиоэлектроники" № 3 (29), 2013 год</w:t>
      </w:r>
      <w:r>
        <w:t xml:space="preserve"> – </w:t>
      </w:r>
      <w:r w:rsidRPr="00E24658">
        <w:t>83</w:t>
      </w:r>
      <w:r>
        <w:t xml:space="preserve"> с.</w:t>
      </w:r>
    </w:p>
    <w:p w:rsidR="00FA2BEB" w:rsidRDefault="00FA2BEB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FA2BEB">
        <w:t>Миллер Дж. Магическое число семь, плюс или минус два.</w:t>
      </w:r>
      <w:r>
        <w:t xml:space="preserve">/ </w:t>
      </w:r>
      <w:r w:rsidRPr="00FA2BEB">
        <w:t xml:space="preserve">Миллер Дж. </w:t>
      </w:r>
      <w:r w:rsidRPr="00FA2BEB">
        <w:t xml:space="preserve"> - В кн.: Инженерная психология. М. 1964</w:t>
      </w:r>
    </w:p>
    <w:p w:rsidR="00E24658" w:rsidRDefault="00E24658" w:rsidP="00AF3848">
      <w:pPr>
        <w:pStyle w:val="ListParagraph"/>
        <w:numPr>
          <w:ilvl w:val="0"/>
          <w:numId w:val="33"/>
        </w:numPr>
        <w:spacing w:before="240" w:after="480" w:line="360" w:lineRule="auto"/>
        <w:ind w:left="426"/>
      </w:pPr>
      <w:r w:rsidRPr="00846726">
        <w:t>Чернышова</w:t>
      </w:r>
      <w:r>
        <w:t xml:space="preserve"> Н</w:t>
      </w:r>
      <w:r w:rsidRPr="00846726">
        <w:t xml:space="preserve">.Н.  </w:t>
      </w:r>
      <w:r w:rsidR="00991DCD">
        <w:t>И</w:t>
      </w:r>
      <w:r w:rsidR="00991DCD" w:rsidRPr="00846726">
        <w:t xml:space="preserve">митационное </w:t>
      </w:r>
      <w:r w:rsidR="00991DCD">
        <w:t>моделирование бизнес – процесов</w:t>
      </w:r>
      <w:r>
        <w:t xml:space="preserve"> </w:t>
      </w:r>
      <w:r w:rsidRPr="00846726">
        <w:t>:Учебно – методическое пособие. - Нижний Новгород: Издательство Нижегородского государственного университета, 2010. – 28с.</w:t>
      </w:r>
    </w:p>
    <w:p w:rsidR="00E24658" w:rsidRPr="00A637C1" w:rsidRDefault="00E24658" w:rsidP="00AF3848">
      <w:pPr>
        <w:spacing w:before="240" w:after="480" w:line="360" w:lineRule="auto"/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AF00B4">
      <w:pPr>
        <w:rPr>
          <w:b/>
        </w:rPr>
      </w:pPr>
      <w:r>
        <w:rPr>
          <w:b/>
        </w:rPr>
        <w:t>Приложение</w:t>
      </w:r>
      <w:r w:rsidR="00D72337">
        <w:rPr>
          <w:b/>
          <w:lang w:val="en-US"/>
        </w:rPr>
        <w:t xml:space="preserve"> A</w:t>
      </w:r>
      <w:r w:rsidR="00DD6DD2" w:rsidRPr="00DD6DD2">
        <w:rPr>
          <w:b/>
        </w:rPr>
        <w:t xml:space="preserve">. </w:t>
      </w:r>
      <w:r w:rsidR="00DD6DD2">
        <w:rPr>
          <w:b/>
        </w:rPr>
        <w:t>Интерфейс программы</w:t>
      </w:r>
    </w:p>
    <w:p w:rsidR="00DD6DD2" w:rsidRDefault="00DD6DD2">
      <w:pPr>
        <w:rPr>
          <w:b/>
        </w:rPr>
      </w:pPr>
    </w:p>
    <w:p w:rsidR="00615329" w:rsidRDefault="00C34B45" w:rsidP="00615329">
      <w:pPr>
        <w:pStyle w:val="ListParagraph"/>
        <w:numPr>
          <w:ilvl w:val="0"/>
          <w:numId w:val="25"/>
        </w:numPr>
      </w:pPr>
      <w:r>
        <w:t>Структура проекта.</w:t>
      </w:r>
    </w:p>
    <w:p w:rsidR="00C34B45" w:rsidRDefault="00615329" w:rsidP="00C34B45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064772" wp14:editId="16EF8475">
                <wp:simplePos x="0" y="0"/>
                <wp:positionH relativeFrom="column">
                  <wp:posOffset>1992630</wp:posOffset>
                </wp:positionH>
                <wp:positionV relativeFrom="paragraph">
                  <wp:posOffset>3637915</wp:posOffset>
                </wp:positionV>
                <wp:extent cx="14281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5329" w:rsidRPr="00615329" w:rsidRDefault="00615329" w:rsidP="00615329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</w:rPr>
                              <w:t xml:space="preserve">Рисунок </w:t>
                            </w:r>
                            <w:r w:rsidR="00D72337">
                              <w:rPr>
                                <w:b w:val="0"/>
                                <w:color w:val="auto"/>
                                <w:lang w:val="en-US"/>
                              </w:rPr>
                              <w:t>A</w:t>
                            </w:r>
                            <w:r w:rsidR="00D72337">
                              <w:rPr>
                                <w:b w:val="0"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b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647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6.9pt;margin-top:286.45pt;width:112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" stroked="f">
                <v:textbox style="mso-fit-shape-to-text:t" inset="0,0,0,0">
                  <w:txbxContent>
                    <w:p w:rsidR="00615329" w:rsidRPr="00615329" w:rsidRDefault="00615329" w:rsidP="00615329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auto"/>
                        </w:rPr>
                        <w:t xml:space="preserve">Рисунок </w:t>
                      </w:r>
                      <w:r w:rsidR="00D72337">
                        <w:rPr>
                          <w:b w:val="0"/>
                          <w:color w:val="auto"/>
                          <w:lang w:val="en-US"/>
                        </w:rPr>
                        <w:t>A</w:t>
                      </w:r>
                      <w:r w:rsidR="00D72337">
                        <w:rPr>
                          <w:b w:val="0"/>
                          <w:color w:val="auto"/>
                        </w:rPr>
                        <w:t>1</w:t>
                      </w:r>
                      <w:r>
                        <w:rPr>
                          <w:b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75073">
        <w:rPr>
          <w:noProof/>
        </w:rPr>
        <w:drawing>
          <wp:anchor distT="0" distB="0" distL="114300" distR="114300" simplePos="0" relativeHeight="251659264" behindDoc="1" locked="0" layoutInCell="1" allowOverlap="1" wp14:anchorId="04C3C959" wp14:editId="66101B3E">
            <wp:simplePos x="0" y="0"/>
            <wp:positionH relativeFrom="column">
              <wp:posOffset>1992630</wp:posOffset>
            </wp:positionH>
            <wp:positionV relativeFrom="paragraph">
              <wp:posOffset>112395</wp:posOffset>
            </wp:positionV>
            <wp:extent cx="1428115" cy="3468370"/>
            <wp:effectExtent l="0" t="0" r="635" b="0"/>
            <wp:wrapTight wrapText="bothSides">
              <wp:wrapPolygon edited="0">
                <wp:start x="0" y="0"/>
                <wp:lineTo x="0" y="21473"/>
                <wp:lineTo x="21321" y="21473"/>
                <wp:lineTo x="213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073">
        <w:rPr>
          <w:noProof/>
        </w:rPr>
        <w:drawing>
          <wp:anchor distT="0" distB="0" distL="114300" distR="114300" simplePos="0" relativeHeight="251658240" behindDoc="1" locked="0" layoutInCell="1" allowOverlap="1" wp14:anchorId="584574BE" wp14:editId="7B9C7237">
            <wp:simplePos x="0" y="0"/>
            <wp:positionH relativeFrom="column">
              <wp:posOffset>-60960</wp:posOffset>
            </wp:positionH>
            <wp:positionV relativeFrom="paragraph">
              <wp:posOffset>112395</wp:posOffset>
            </wp:positionV>
            <wp:extent cx="1831975" cy="2980055"/>
            <wp:effectExtent l="0" t="0" r="0" b="0"/>
            <wp:wrapTight wrapText="bothSides">
              <wp:wrapPolygon edited="0">
                <wp:start x="0" y="0"/>
                <wp:lineTo x="0" y="21402"/>
                <wp:lineTo x="21338" y="21402"/>
                <wp:lineTo x="213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329" w:rsidRDefault="00275073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408753E3" wp14:editId="22AA03BC">
            <wp:extent cx="1524000" cy="33230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526034" cy="33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45" w:rsidRPr="00615329" w:rsidRDefault="00C34B45" w:rsidP="00615329">
      <w:pPr>
        <w:pStyle w:val="Caption"/>
        <w:ind w:left="2124"/>
        <w:rPr>
          <w:b w:val="0"/>
          <w:color w:val="auto"/>
        </w:rPr>
      </w:pPr>
    </w:p>
    <w:p w:rsidR="00C34B45" w:rsidRPr="00275073" w:rsidRDefault="00C34B45" w:rsidP="00275073">
      <w:pPr>
        <w:pStyle w:val="ListParagraph"/>
        <w:ind w:left="0"/>
        <w:rPr>
          <w:sz w:val="22"/>
        </w:rPr>
      </w:pPr>
    </w:p>
    <w:p w:rsidR="00C34B45" w:rsidRDefault="00C34B45" w:rsidP="00C34B45">
      <w:pPr>
        <w:pStyle w:val="ListParagraph"/>
        <w:ind w:left="1080"/>
      </w:pPr>
    </w:p>
    <w:p w:rsidR="00C34B45" w:rsidRDefault="00C34B45" w:rsidP="00C34B45">
      <w:pPr>
        <w:pStyle w:val="ListParagraph"/>
        <w:ind w:left="1080"/>
      </w:pPr>
    </w:p>
    <w:p w:rsidR="00C34B45" w:rsidRPr="00DD6DD2" w:rsidRDefault="00C34B45" w:rsidP="00275073">
      <w:pPr>
        <w:pStyle w:val="ListParagraph"/>
        <w:numPr>
          <w:ilvl w:val="0"/>
          <w:numId w:val="25"/>
        </w:numPr>
      </w:pPr>
      <w:r>
        <w:t>Главное окно программы – конструктор сети.</w:t>
      </w:r>
    </w:p>
    <w:p w:rsidR="00DD6DD2" w:rsidRPr="00615329" w:rsidRDefault="00DD6DD2" w:rsidP="00615329"/>
    <w:p w:rsidR="00615329" w:rsidRDefault="00DD6DD2" w:rsidP="00615329">
      <w:pPr>
        <w:keepNext/>
      </w:pPr>
      <w:r>
        <w:rPr>
          <w:b/>
          <w:noProof/>
        </w:rPr>
        <w:drawing>
          <wp:inline distT="0" distB="0" distL="0" distR="0" wp14:anchorId="2389A56C" wp14:editId="729BD774">
            <wp:extent cx="5381625" cy="3584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51" cy="35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D2" w:rsidRPr="00615329" w:rsidRDefault="00615329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2</w:t>
      </w:r>
      <w:r>
        <w:rPr>
          <w:b w:val="0"/>
          <w:color w:val="auto"/>
        </w:rPr>
        <w:t>.</w:t>
      </w:r>
    </w:p>
    <w:p w:rsidR="00F703D2" w:rsidRDefault="00F703D2">
      <w:pPr>
        <w:rPr>
          <w:b/>
        </w:rPr>
      </w:pPr>
    </w:p>
    <w:p w:rsidR="00DD6DD2" w:rsidRDefault="00275073" w:rsidP="00275073">
      <w:pPr>
        <w:pStyle w:val="ListParagraph"/>
        <w:numPr>
          <w:ilvl w:val="0"/>
          <w:numId w:val="25"/>
        </w:numPr>
      </w:pPr>
      <w:r>
        <w:t>База токенов.</w:t>
      </w:r>
    </w:p>
    <w:p w:rsidR="00275073" w:rsidRDefault="00275073" w:rsidP="00275073">
      <w:pPr>
        <w:pStyle w:val="ListParagraph"/>
      </w:pPr>
    </w:p>
    <w:p w:rsidR="00615329" w:rsidRDefault="00275073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768B0DD8" wp14:editId="4F9F13C6">
            <wp:extent cx="5772150" cy="616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73" w:rsidRPr="00615329" w:rsidRDefault="00615329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3</w:t>
      </w:r>
      <w:r>
        <w:rPr>
          <w:b w:val="0"/>
          <w:color w:val="auto"/>
        </w:rPr>
        <w:t>.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E629BE" w:rsidRDefault="00E629BE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75073" w:rsidRDefault="00E629BE" w:rsidP="00275073">
      <w:pPr>
        <w:pStyle w:val="ListParagraph"/>
        <w:numPr>
          <w:ilvl w:val="0"/>
          <w:numId w:val="25"/>
        </w:numPr>
      </w:pPr>
      <w:r>
        <w:t>Панель управления выполнением сети.</w:t>
      </w:r>
    </w:p>
    <w:p w:rsidR="002A74B1" w:rsidRDefault="002A74B1">
      <w:pPr>
        <w:rPr>
          <w:b/>
        </w:rPr>
      </w:pPr>
    </w:p>
    <w:p w:rsidR="00615329" w:rsidRDefault="00E629BE" w:rsidP="00615329">
      <w:pPr>
        <w:keepNext/>
      </w:pPr>
      <w:r>
        <w:rPr>
          <w:noProof/>
        </w:rPr>
        <w:drawing>
          <wp:inline distT="0" distB="0" distL="0" distR="0" wp14:anchorId="783A9C02" wp14:editId="7B7FEB5D">
            <wp:extent cx="1762125" cy="235998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764706" cy="23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B1" w:rsidRPr="00615329" w:rsidRDefault="00615329" w:rsidP="00615329">
      <w:pPr>
        <w:pStyle w:val="Caption"/>
        <w:ind w:firstLine="708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4</w:t>
      </w:r>
      <w:r>
        <w:rPr>
          <w:b w:val="0"/>
          <w:color w:val="auto"/>
        </w:rPr>
        <w:t>.</w:t>
      </w:r>
    </w:p>
    <w:p w:rsidR="00E629BE" w:rsidRDefault="00E629BE">
      <w:pPr>
        <w:rPr>
          <w:b/>
        </w:rPr>
      </w:pPr>
    </w:p>
    <w:p w:rsidR="00E629BE" w:rsidRDefault="00E629BE" w:rsidP="00E629BE">
      <w:pPr>
        <w:pStyle w:val="ListParagraph"/>
        <w:numPr>
          <w:ilvl w:val="0"/>
          <w:numId w:val="25"/>
        </w:numPr>
      </w:pPr>
      <w:r>
        <w:t>Окно параметров изменений.</w:t>
      </w:r>
    </w:p>
    <w:p w:rsidR="00E629BE" w:rsidRDefault="00E629BE" w:rsidP="00E629BE">
      <w:pPr>
        <w:pStyle w:val="ListParagraph"/>
      </w:pPr>
    </w:p>
    <w:p w:rsidR="00615329" w:rsidRDefault="00F703D2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24583D9C" wp14:editId="68406070">
            <wp:extent cx="5940425" cy="4414394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Pr="00615329" w:rsidRDefault="00D72337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>Рисунок A5</w:t>
      </w:r>
      <w:r w:rsidR="00615329">
        <w:rPr>
          <w:b w:val="0"/>
          <w:color w:val="auto"/>
        </w:rPr>
        <w:t>.</w:t>
      </w:r>
    </w:p>
    <w:p w:rsidR="00E629BE" w:rsidRDefault="00E629BE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F703D2" w:rsidRDefault="00F703D2" w:rsidP="00E629BE">
      <w:pPr>
        <w:pStyle w:val="ListParagraph"/>
      </w:pPr>
    </w:p>
    <w:p w:rsidR="00E629BE" w:rsidRDefault="00E629BE" w:rsidP="00E629BE">
      <w:pPr>
        <w:pStyle w:val="ListParagraph"/>
        <w:numPr>
          <w:ilvl w:val="0"/>
          <w:numId w:val="25"/>
        </w:numPr>
      </w:pPr>
      <w:r>
        <w:t>Окно параметров последствий.</w:t>
      </w:r>
    </w:p>
    <w:p w:rsidR="00E629BE" w:rsidRDefault="00E629BE" w:rsidP="00E629BE">
      <w:pPr>
        <w:pStyle w:val="ListParagraph"/>
      </w:pPr>
    </w:p>
    <w:p w:rsidR="00615329" w:rsidRDefault="00E629BE" w:rsidP="00615329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321A4C0F" wp14:editId="35E4AB79">
            <wp:extent cx="5715000" cy="2847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E" w:rsidRPr="00615329" w:rsidRDefault="00615329" w:rsidP="00615329">
      <w:pPr>
        <w:pStyle w:val="Caption"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Рисунок </w:t>
      </w:r>
      <w:r w:rsidR="00D72337">
        <w:rPr>
          <w:b w:val="0"/>
          <w:color w:val="auto"/>
          <w:lang w:val="en-US"/>
        </w:rPr>
        <w:t>A</w:t>
      </w:r>
      <w:r w:rsidR="00D72337">
        <w:rPr>
          <w:b w:val="0"/>
          <w:color w:val="auto"/>
        </w:rPr>
        <w:t>6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</w:p>
    <w:sectPr w:rsidR="002A74B1" w:rsidRPr="002A74B1" w:rsidSect="000A111F">
      <w:footerReference w:type="default" r:id="rId19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D3E" w:rsidRDefault="00190D3E" w:rsidP="000A111F">
      <w:r>
        <w:separator/>
      </w:r>
    </w:p>
  </w:endnote>
  <w:endnote w:type="continuationSeparator" w:id="0">
    <w:p w:rsidR="00190D3E" w:rsidRDefault="00190D3E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A58" w:rsidRDefault="00E65A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557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E65A58" w:rsidRDefault="00E65A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D3E" w:rsidRDefault="00190D3E" w:rsidP="000A111F">
      <w:r>
        <w:separator/>
      </w:r>
    </w:p>
  </w:footnote>
  <w:footnote w:type="continuationSeparator" w:id="0">
    <w:p w:rsidR="00190D3E" w:rsidRDefault="00190D3E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684338"/>
    <w:multiLevelType w:val="hybridMultilevel"/>
    <w:tmpl w:val="E8520F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7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C753546"/>
    <w:multiLevelType w:val="hybridMultilevel"/>
    <w:tmpl w:val="216CA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35CC0649"/>
    <w:multiLevelType w:val="hybridMultilevel"/>
    <w:tmpl w:val="BE12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3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B251ABD"/>
    <w:multiLevelType w:val="hybridMultilevel"/>
    <w:tmpl w:val="C164A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7">
    <w:nsid w:val="4BBA6AB3"/>
    <w:multiLevelType w:val="hybridMultilevel"/>
    <w:tmpl w:val="5068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73D15"/>
    <w:multiLevelType w:val="hybridMultilevel"/>
    <w:tmpl w:val="FDA2F242"/>
    <w:lvl w:ilvl="0" w:tplc="61EAC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E621CF"/>
    <w:multiLevelType w:val="hybridMultilevel"/>
    <w:tmpl w:val="89E49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3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F2746"/>
    <w:multiLevelType w:val="hybridMultilevel"/>
    <w:tmpl w:val="B0509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A5726"/>
    <w:multiLevelType w:val="hybridMultilevel"/>
    <w:tmpl w:val="C032F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5623AD"/>
    <w:multiLevelType w:val="hybridMultilevel"/>
    <w:tmpl w:val="A1A23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15658C"/>
    <w:multiLevelType w:val="hybridMultilevel"/>
    <w:tmpl w:val="C4D0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2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6"/>
  </w:num>
  <w:num w:numId="5">
    <w:abstractNumId w:val="32"/>
  </w:num>
  <w:num w:numId="6">
    <w:abstractNumId w:val="7"/>
  </w:num>
  <w:num w:numId="7">
    <w:abstractNumId w:val="26"/>
  </w:num>
  <w:num w:numId="8">
    <w:abstractNumId w:val="9"/>
  </w:num>
  <w:num w:numId="9">
    <w:abstractNumId w:val="20"/>
  </w:num>
  <w:num w:numId="10">
    <w:abstractNumId w:val="4"/>
  </w:num>
  <w:num w:numId="11">
    <w:abstractNumId w:val="22"/>
  </w:num>
  <w:num w:numId="12">
    <w:abstractNumId w:val="1"/>
  </w:num>
  <w:num w:numId="13">
    <w:abstractNumId w:val="27"/>
  </w:num>
  <w:num w:numId="14">
    <w:abstractNumId w:val="21"/>
  </w:num>
  <w:num w:numId="15">
    <w:abstractNumId w:val="10"/>
  </w:num>
  <w:num w:numId="16">
    <w:abstractNumId w:val="3"/>
  </w:num>
  <w:num w:numId="17">
    <w:abstractNumId w:val="0"/>
  </w:num>
  <w:num w:numId="18">
    <w:abstractNumId w:val="12"/>
  </w:num>
  <w:num w:numId="19">
    <w:abstractNumId w:val="16"/>
  </w:num>
  <w:num w:numId="20">
    <w:abstractNumId w:val="23"/>
  </w:num>
  <w:num w:numId="21">
    <w:abstractNumId w:val="25"/>
  </w:num>
  <w:num w:numId="22">
    <w:abstractNumId w:val="31"/>
  </w:num>
  <w:num w:numId="23">
    <w:abstractNumId w:val="28"/>
  </w:num>
  <w:num w:numId="24">
    <w:abstractNumId w:val="18"/>
  </w:num>
  <w:num w:numId="25">
    <w:abstractNumId w:val="30"/>
  </w:num>
  <w:num w:numId="26">
    <w:abstractNumId w:val="11"/>
  </w:num>
  <w:num w:numId="27">
    <w:abstractNumId w:val="14"/>
  </w:num>
  <w:num w:numId="28">
    <w:abstractNumId w:val="5"/>
  </w:num>
  <w:num w:numId="29">
    <w:abstractNumId w:val="17"/>
  </w:num>
  <w:num w:numId="30">
    <w:abstractNumId w:val="24"/>
  </w:num>
  <w:num w:numId="31">
    <w:abstractNumId w:val="8"/>
  </w:num>
  <w:num w:numId="32">
    <w:abstractNumId w:val="19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163D"/>
    <w:rsid w:val="0001775A"/>
    <w:rsid w:val="000324A6"/>
    <w:rsid w:val="0003365B"/>
    <w:rsid w:val="00042A2B"/>
    <w:rsid w:val="00044E57"/>
    <w:rsid w:val="00054069"/>
    <w:rsid w:val="000626F2"/>
    <w:rsid w:val="0006740E"/>
    <w:rsid w:val="000713DE"/>
    <w:rsid w:val="000727BE"/>
    <w:rsid w:val="000971E9"/>
    <w:rsid w:val="000A111F"/>
    <w:rsid w:val="000B6CDB"/>
    <w:rsid w:val="000F6641"/>
    <w:rsid w:val="0010023B"/>
    <w:rsid w:val="00112940"/>
    <w:rsid w:val="00123282"/>
    <w:rsid w:val="00124133"/>
    <w:rsid w:val="001313B6"/>
    <w:rsid w:val="00132AFA"/>
    <w:rsid w:val="001561A1"/>
    <w:rsid w:val="0018798C"/>
    <w:rsid w:val="00190D3E"/>
    <w:rsid w:val="0019273C"/>
    <w:rsid w:val="001946C4"/>
    <w:rsid w:val="001A799F"/>
    <w:rsid w:val="00203018"/>
    <w:rsid w:val="00203C02"/>
    <w:rsid w:val="00212A8F"/>
    <w:rsid w:val="002678BB"/>
    <w:rsid w:val="00273AD1"/>
    <w:rsid w:val="00275073"/>
    <w:rsid w:val="00281CB7"/>
    <w:rsid w:val="0028355B"/>
    <w:rsid w:val="002A01CF"/>
    <w:rsid w:val="002A6426"/>
    <w:rsid w:val="002A74B1"/>
    <w:rsid w:val="002C301A"/>
    <w:rsid w:val="002E5252"/>
    <w:rsid w:val="002F4C3E"/>
    <w:rsid w:val="002F52B8"/>
    <w:rsid w:val="002F577B"/>
    <w:rsid w:val="00300650"/>
    <w:rsid w:val="003019AC"/>
    <w:rsid w:val="00301BC8"/>
    <w:rsid w:val="003109CE"/>
    <w:rsid w:val="00316742"/>
    <w:rsid w:val="00316E47"/>
    <w:rsid w:val="0031704C"/>
    <w:rsid w:val="00321962"/>
    <w:rsid w:val="00340DEA"/>
    <w:rsid w:val="00356695"/>
    <w:rsid w:val="00361D6D"/>
    <w:rsid w:val="003627E5"/>
    <w:rsid w:val="003650EA"/>
    <w:rsid w:val="00377EED"/>
    <w:rsid w:val="00381AE4"/>
    <w:rsid w:val="00381C18"/>
    <w:rsid w:val="00385DE1"/>
    <w:rsid w:val="00392143"/>
    <w:rsid w:val="00393459"/>
    <w:rsid w:val="00397A6B"/>
    <w:rsid w:val="003A51F4"/>
    <w:rsid w:val="003A6BF9"/>
    <w:rsid w:val="003E2DDB"/>
    <w:rsid w:val="003F1038"/>
    <w:rsid w:val="003F303E"/>
    <w:rsid w:val="004008A9"/>
    <w:rsid w:val="00410632"/>
    <w:rsid w:val="0042080D"/>
    <w:rsid w:val="00425A89"/>
    <w:rsid w:val="00445931"/>
    <w:rsid w:val="00455034"/>
    <w:rsid w:val="00463480"/>
    <w:rsid w:val="0047253D"/>
    <w:rsid w:val="00474567"/>
    <w:rsid w:val="00475351"/>
    <w:rsid w:val="004765FB"/>
    <w:rsid w:val="00492B1C"/>
    <w:rsid w:val="004C07CB"/>
    <w:rsid w:val="004C1979"/>
    <w:rsid w:val="004C39D3"/>
    <w:rsid w:val="004D5D8F"/>
    <w:rsid w:val="0050163C"/>
    <w:rsid w:val="00504CD9"/>
    <w:rsid w:val="00506DE6"/>
    <w:rsid w:val="0052030C"/>
    <w:rsid w:val="0053385F"/>
    <w:rsid w:val="0053513F"/>
    <w:rsid w:val="00543719"/>
    <w:rsid w:val="00556428"/>
    <w:rsid w:val="00561891"/>
    <w:rsid w:val="00567142"/>
    <w:rsid w:val="00573069"/>
    <w:rsid w:val="00584426"/>
    <w:rsid w:val="005902E0"/>
    <w:rsid w:val="00591181"/>
    <w:rsid w:val="005A5C62"/>
    <w:rsid w:val="005F053F"/>
    <w:rsid w:val="006013F6"/>
    <w:rsid w:val="00615329"/>
    <w:rsid w:val="00622EB5"/>
    <w:rsid w:val="00630153"/>
    <w:rsid w:val="006350EC"/>
    <w:rsid w:val="00644332"/>
    <w:rsid w:val="006456A2"/>
    <w:rsid w:val="00653AC8"/>
    <w:rsid w:val="006629EE"/>
    <w:rsid w:val="00683DCD"/>
    <w:rsid w:val="00696C09"/>
    <w:rsid w:val="006A041B"/>
    <w:rsid w:val="006C544C"/>
    <w:rsid w:val="006C5959"/>
    <w:rsid w:val="006E4662"/>
    <w:rsid w:val="006E68CF"/>
    <w:rsid w:val="00722942"/>
    <w:rsid w:val="00727FD7"/>
    <w:rsid w:val="00740CE7"/>
    <w:rsid w:val="00746574"/>
    <w:rsid w:val="00765DC7"/>
    <w:rsid w:val="007A2D2B"/>
    <w:rsid w:val="007A37FA"/>
    <w:rsid w:val="007B5A3C"/>
    <w:rsid w:val="007E5697"/>
    <w:rsid w:val="007F0626"/>
    <w:rsid w:val="007F39AE"/>
    <w:rsid w:val="00803154"/>
    <w:rsid w:val="00812948"/>
    <w:rsid w:val="00825AFC"/>
    <w:rsid w:val="00841054"/>
    <w:rsid w:val="008425DB"/>
    <w:rsid w:val="00846726"/>
    <w:rsid w:val="008514D6"/>
    <w:rsid w:val="00854E45"/>
    <w:rsid w:val="00860545"/>
    <w:rsid w:val="00862603"/>
    <w:rsid w:val="008635CB"/>
    <w:rsid w:val="00874B65"/>
    <w:rsid w:val="008B7CDB"/>
    <w:rsid w:val="0090225D"/>
    <w:rsid w:val="00912E01"/>
    <w:rsid w:val="00916FBB"/>
    <w:rsid w:val="0092159A"/>
    <w:rsid w:val="00952F07"/>
    <w:rsid w:val="00957BAB"/>
    <w:rsid w:val="00977900"/>
    <w:rsid w:val="00991DCD"/>
    <w:rsid w:val="009A1D67"/>
    <w:rsid w:val="009A51FD"/>
    <w:rsid w:val="009E1D17"/>
    <w:rsid w:val="009E3223"/>
    <w:rsid w:val="009F63BB"/>
    <w:rsid w:val="00A03557"/>
    <w:rsid w:val="00A062BA"/>
    <w:rsid w:val="00A14F00"/>
    <w:rsid w:val="00A25EF9"/>
    <w:rsid w:val="00A36CAB"/>
    <w:rsid w:val="00A404E5"/>
    <w:rsid w:val="00A437A9"/>
    <w:rsid w:val="00A53A3E"/>
    <w:rsid w:val="00A637C1"/>
    <w:rsid w:val="00A749FF"/>
    <w:rsid w:val="00A7648A"/>
    <w:rsid w:val="00A85DBC"/>
    <w:rsid w:val="00A958FE"/>
    <w:rsid w:val="00AA724D"/>
    <w:rsid w:val="00AC67D2"/>
    <w:rsid w:val="00AF00B4"/>
    <w:rsid w:val="00AF3848"/>
    <w:rsid w:val="00B03F04"/>
    <w:rsid w:val="00B10B88"/>
    <w:rsid w:val="00B12F7C"/>
    <w:rsid w:val="00B340AA"/>
    <w:rsid w:val="00B42CB5"/>
    <w:rsid w:val="00B648DD"/>
    <w:rsid w:val="00B8096A"/>
    <w:rsid w:val="00B80C8F"/>
    <w:rsid w:val="00B8539F"/>
    <w:rsid w:val="00B925F4"/>
    <w:rsid w:val="00B93E40"/>
    <w:rsid w:val="00BB198A"/>
    <w:rsid w:val="00BB4C53"/>
    <w:rsid w:val="00BB59A1"/>
    <w:rsid w:val="00BC1510"/>
    <w:rsid w:val="00BC55FC"/>
    <w:rsid w:val="00BD3A9F"/>
    <w:rsid w:val="00BD6921"/>
    <w:rsid w:val="00C11A8F"/>
    <w:rsid w:val="00C16232"/>
    <w:rsid w:val="00C20999"/>
    <w:rsid w:val="00C2481E"/>
    <w:rsid w:val="00C34B45"/>
    <w:rsid w:val="00C356FB"/>
    <w:rsid w:val="00C36A00"/>
    <w:rsid w:val="00C37A69"/>
    <w:rsid w:val="00C91E7B"/>
    <w:rsid w:val="00CA1E9D"/>
    <w:rsid w:val="00CA39D5"/>
    <w:rsid w:val="00CA481C"/>
    <w:rsid w:val="00CA58B2"/>
    <w:rsid w:val="00CB60A6"/>
    <w:rsid w:val="00CC3099"/>
    <w:rsid w:val="00CC32C0"/>
    <w:rsid w:val="00CC3B1F"/>
    <w:rsid w:val="00CE2EA7"/>
    <w:rsid w:val="00CF141F"/>
    <w:rsid w:val="00CF2D40"/>
    <w:rsid w:val="00D10F43"/>
    <w:rsid w:val="00D111A9"/>
    <w:rsid w:val="00D315BB"/>
    <w:rsid w:val="00D34F9F"/>
    <w:rsid w:val="00D37C2C"/>
    <w:rsid w:val="00D4036B"/>
    <w:rsid w:val="00D47645"/>
    <w:rsid w:val="00D72337"/>
    <w:rsid w:val="00D92A0D"/>
    <w:rsid w:val="00D97FBE"/>
    <w:rsid w:val="00DA01FF"/>
    <w:rsid w:val="00DB01F7"/>
    <w:rsid w:val="00DC064D"/>
    <w:rsid w:val="00DC114E"/>
    <w:rsid w:val="00DD09B0"/>
    <w:rsid w:val="00DD6DD2"/>
    <w:rsid w:val="00DE2E02"/>
    <w:rsid w:val="00DE605A"/>
    <w:rsid w:val="00DF4889"/>
    <w:rsid w:val="00E15927"/>
    <w:rsid w:val="00E24658"/>
    <w:rsid w:val="00E271F8"/>
    <w:rsid w:val="00E44901"/>
    <w:rsid w:val="00E629BE"/>
    <w:rsid w:val="00E65A58"/>
    <w:rsid w:val="00E82835"/>
    <w:rsid w:val="00E87443"/>
    <w:rsid w:val="00E96FE4"/>
    <w:rsid w:val="00EA3ED8"/>
    <w:rsid w:val="00ED2597"/>
    <w:rsid w:val="00EE7D8B"/>
    <w:rsid w:val="00F11681"/>
    <w:rsid w:val="00F32028"/>
    <w:rsid w:val="00F423C7"/>
    <w:rsid w:val="00F46D60"/>
    <w:rsid w:val="00F673CF"/>
    <w:rsid w:val="00F703D2"/>
    <w:rsid w:val="00F70661"/>
    <w:rsid w:val="00F711B1"/>
    <w:rsid w:val="00F963DA"/>
    <w:rsid w:val="00FA2BEB"/>
    <w:rsid w:val="00FC44D5"/>
    <w:rsid w:val="00FC58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0B90B-3F5A-4F5B-9B04-9D40070D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34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DD2"/>
    <w:rPr>
      <w:rFonts w:ascii="Tahoma" w:eastAsia="Times New Roman" w:hAnsi="Tahoma" w:cs="Tahoma"/>
      <w:sz w:val="16"/>
      <w:szCs w:val="1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2159A"/>
    <w:pPr>
      <w:spacing w:after="200"/>
    </w:pPr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393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3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4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4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4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91.png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1.wmf"/><Relationship Id="rId128" Type="http://schemas.openxmlformats.org/officeDocument/2006/relationships/image" Target="media/image57.wmf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139" Type="http://schemas.openxmlformats.org/officeDocument/2006/relationships/image" Target="media/image6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footer" Target="footer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3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51" Type="http://schemas.openxmlformats.org/officeDocument/2006/relationships/image" Target="media/image67.wmf"/><Relationship Id="rId172" Type="http://schemas.openxmlformats.org/officeDocument/2006/relationships/oleObject" Target="embeddings/oleObject88.bin"/><Relationship Id="rId19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2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image" Target="media/image88.png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3.wmf"/><Relationship Id="rId184" Type="http://schemas.openxmlformats.org/officeDocument/2006/relationships/image" Target="media/image84.png"/><Relationship Id="rId189" Type="http://schemas.openxmlformats.org/officeDocument/2006/relationships/image" Target="media/image89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openxmlformats.org/officeDocument/2006/relationships/image" Target="media/image51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1.wmf"/><Relationship Id="rId190" Type="http://schemas.openxmlformats.org/officeDocument/2006/relationships/image" Target="media/image90.png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79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4.wmf"/><Relationship Id="rId186" Type="http://schemas.openxmlformats.org/officeDocument/2006/relationships/image" Target="media/image86.png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4.bin"/><Relationship Id="rId91" Type="http://schemas.openxmlformats.org/officeDocument/2006/relationships/image" Target="media/image39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7.png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4.wmf"/><Relationship Id="rId135" Type="http://schemas.openxmlformats.org/officeDocument/2006/relationships/image" Target="media/image59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44268-FD8A-490B-880A-1DD721DC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27</Pages>
  <Words>5259</Words>
  <Characters>29982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139</cp:revision>
  <dcterms:created xsi:type="dcterms:W3CDTF">2014-05-26T19:31:00Z</dcterms:created>
  <dcterms:modified xsi:type="dcterms:W3CDTF">2014-06-03T15:20:00Z</dcterms:modified>
</cp:coreProperties>
</file>