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875509457"/>
      </w:sdtPr>
      <w:sdtEndPr>
        <w:rPr>
          <w:rFonts w:ascii="STHeiti Light" w:eastAsia="STHeiti Light"/>
          <w:color w:val="1F4E79" w:themeColor="accent1" w:themeShade="80"/>
          <w:sz w:val="52"/>
          <w:szCs w:val="52"/>
        </w:rPr>
      </w:sdtEndPr>
      <w:sdtContent>
        <w:p>
          <w:pPr>
            <w:rPr>
              <w:rFonts w:ascii="STHeiti Light" w:eastAsia="STHeiti Light"/>
              <w:color w:val="1F4E79" w:themeColor="accent1" w:themeShade="80"/>
              <w:sz w:val="52"/>
              <w:szCs w:val="52"/>
            </w:rPr>
          </w:pPr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1535154016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1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1535154016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1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1880235</wp:posOffset>
                    </wp:positionV>
                    <wp:extent cx="7107555" cy="3305175"/>
                    <wp:effectExtent l="0" t="0" r="29845" b="2222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7555" cy="3305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69645289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酒店管理系统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rFonts w:hint="eastAsia"/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用例文档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pt;margin-top:148.05pt;height:260.25pt;width:559.65pt;mso-position-horizontal-relative:page;mso-position-vertical-relative:page;mso-wrap-distance-bottom:0pt;mso-wrap-distance-left:9pt;mso-wrap-distance-right:9pt;mso-wrap-distance-top:0pt;z-index:251659264;v-text-anchor:bottom;mso-width-relative:page;mso-height-relative:page;" filled="f" stroked="t" coordsize="21600,21600" o:gfxdata="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A+M22QAAAAsBAAAPAAAAAAAAAAEAIAAA&#10;ACIAAABkcnMvZG93bnJldi54bWxQSwECFAAUAAAACACHTuJAf3+as0QCAABPBAAADgAAAAAAAAAB&#10;ACAAAAAoAQAAZHJzL2Uyb0RvYy54bWxQSwUGAAAAAAYABgBZAQAA3gUAAAAA&#10;">
                    <v:fill on="f" focussize="0,0"/>
                    <v:stroke weight="0.5pt" color="#5B9BD5 [3204]" joinstyle="round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69645289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酒店管理系统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rFonts w:hint="eastAsia"/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用例文档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238125</wp:posOffset>
                    </wp:positionH>
                    <wp:positionV relativeFrom="page">
                      <wp:posOffset>6130925</wp:posOffset>
                    </wp:positionV>
                    <wp:extent cx="7110730" cy="186944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869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sz w:val="30"/>
                                    <w:szCs w:val="30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2016/9/18</w:t>
                                </w:r>
                              </w:p>
                              <w:p>
                                <w:pPr>
                                  <w:pStyle w:val="11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75pt;margin-top:482.75pt;height:147.2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J+J82wAAAAwBAAAPAAAAAAAAAAEAIAAAACIAAABkcnMvZG93bnJldi54bWxQSwEC&#10;FAAUAAAACACHTuJAL0oOqioCAAAmBAAADgAAAAAAAAABACAAAAAq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sz w:val="30"/>
                              <w:szCs w:val="30"/>
                            </w:rPr>
                            <w:t xml:space="preserve">        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2016/9/18</w:t>
                          </w:r>
                        </w:p>
                        <w:p>
                          <w:pPr>
                            <w:pStyle w:val="11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>
      <w:pPr>
        <w:widowControl/>
        <w:jc w:val="left"/>
        <w:rPr>
          <w:rFonts w:ascii="STHeiti Light" w:eastAsia="STHeiti Light"/>
          <w:color w:val="1F4E79" w:themeColor="accent1" w:themeShade="80"/>
          <w:sz w:val="52"/>
          <w:szCs w:val="52"/>
        </w:rPr>
      </w:pPr>
      <w:r>
        <w:rPr>
          <w:rFonts w:ascii="STHeiti Light" w:eastAsia="STHeiti Light"/>
          <w:color w:val="1F4E79" w:themeColor="accent1" w:themeShade="80"/>
          <w:sz w:val="52"/>
          <w:szCs w:val="52"/>
        </w:rPr>
        <w:br w:type="page"/>
      </w:r>
    </w:p>
    <w:p>
      <w:pPr>
        <w:rPr>
          <w:rFonts w:ascii="STHeiti Light" w:eastAsia="STHeiti Light"/>
          <w:color w:val="1F4E79" w:themeColor="accent1" w:themeShade="80"/>
          <w:sz w:val="52"/>
          <w:szCs w:val="52"/>
        </w:rPr>
      </w:pPr>
      <w:r>
        <w:rPr>
          <w:rFonts w:ascii="STHeiti Light" w:eastAsia="STHeiti Light"/>
          <w:color w:val="1F4E79" w:themeColor="accent1" w:themeShade="80"/>
          <w:sz w:val="52"/>
          <w:szCs w:val="52"/>
        </w:rPr>
        <w:t>一、</w:t>
      </w:r>
      <w:r>
        <w:rPr>
          <w:rFonts w:hint="eastAsia" w:ascii="STHeiti Light" w:eastAsia="STHeiti Light"/>
          <w:color w:val="1F4E79" w:themeColor="accent1" w:themeShade="80"/>
          <w:sz w:val="52"/>
          <w:szCs w:val="52"/>
        </w:rPr>
        <w:t>更新</w:t>
      </w:r>
      <w:r>
        <w:rPr>
          <w:rFonts w:ascii="STHeiti Light" w:eastAsia="STHeiti Light"/>
          <w:color w:val="1F4E79" w:themeColor="accent1" w:themeShade="80"/>
          <w:sz w:val="52"/>
          <w:szCs w:val="52"/>
        </w:rPr>
        <w:t>历史</w:t>
      </w:r>
    </w:p>
    <w:tbl>
      <w:tblPr>
        <w:tblStyle w:val="10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B4C6E7" w:themeFill="accent5" w:themeFillTint="66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28"/>
                <w:szCs w:val="28"/>
              </w:rPr>
              <w:t>2016/9/18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V0.0.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</w:p>
        </w:tc>
      </w:tr>
    </w:tbl>
    <w:p>
      <w:pPr>
        <w:rPr>
          <w:rFonts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ascii="STHeiti Light" w:eastAsia="STHeiti Light"/>
          <w:color w:val="1F4E79" w:themeColor="accent1" w:themeShade="80"/>
          <w:sz w:val="52"/>
          <w:szCs w:val="52"/>
        </w:rPr>
      </w:pPr>
      <w:r>
        <w:rPr>
          <w:rFonts w:ascii="STHeiti Light" w:eastAsia="STHeiti Light"/>
          <w:color w:val="1F4E79" w:themeColor="accent1" w:themeShade="80"/>
          <w:sz w:val="52"/>
          <w:szCs w:val="52"/>
        </w:rPr>
        <w:t>二、</w:t>
      </w:r>
      <w:r>
        <w:rPr>
          <w:rFonts w:hint="eastAsia" w:ascii="STHeiti Light" w:eastAsia="STHeiti Light"/>
          <w:color w:val="1F4E79" w:themeColor="accent1" w:themeShade="80"/>
          <w:sz w:val="52"/>
          <w:szCs w:val="52"/>
        </w:rPr>
        <w:t>引言</w:t>
      </w:r>
    </w:p>
    <w:p>
      <w:pPr>
        <w:pStyle w:val="3"/>
        <w:rPr>
          <w:rFonts w:ascii="微软雅黑" w:hAnsi="微软雅黑" w:eastAsia="微软雅黑"/>
          <w:b w:val="0"/>
        </w:rPr>
      </w:pPr>
      <w:bookmarkStart w:id="0" w:name="_Toc431675676"/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color w:val="2F5597" w:themeColor="accent5" w:themeShade="BF"/>
        </w:rPr>
        <w:t xml:space="preserve"> </w:t>
      </w:r>
      <w:r>
        <w:rPr>
          <w:rFonts w:hint="eastAsia" w:ascii="微软雅黑" w:hAnsi="微软雅黑" w:eastAsia="微软雅黑"/>
          <w:b w:val="0"/>
          <w:color w:val="1F4E79" w:themeColor="accent1" w:themeShade="80"/>
        </w:rPr>
        <w:t>1.1目的</w:t>
      </w:r>
      <w:bookmarkEnd w:id="0"/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  </w:t>
      </w:r>
      <w:r>
        <w:rPr>
          <w:rFonts w:hint="eastAsia" w:ascii="宋体" w:hAnsi="宋体" w:cs="宋体"/>
          <w:sz w:val="32"/>
          <w:szCs w:val="32"/>
        </w:rPr>
        <w:t>本文档描述了</w:t>
      </w:r>
      <w:r>
        <w:rPr>
          <w:rFonts w:ascii="宋体" w:hAnsi="宋体" w:cs="宋体"/>
          <w:sz w:val="32"/>
          <w:szCs w:val="32"/>
        </w:rPr>
        <w:t>酒店管理</w:t>
      </w:r>
      <w:r>
        <w:rPr>
          <w:rFonts w:hint="eastAsia" w:ascii="宋体" w:hAnsi="宋体" w:cs="宋体"/>
          <w:sz w:val="32"/>
          <w:szCs w:val="32"/>
        </w:rPr>
        <w:t>系统的用户需求。</w:t>
      </w:r>
    </w:p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黑体" w:hAnsi="黑体" w:eastAsia="黑体" w:cs="黑体"/>
          <w:sz w:val="44"/>
          <w:szCs w:val="44"/>
        </w:rPr>
        <w:t xml:space="preserve"> </w:t>
      </w:r>
      <w:r>
        <w:rPr>
          <w:rFonts w:hint="eastAsia" w:ascii="微软雅黑" w:hAnsi="微软雅黑" w:eastAsia="微软雅黑"/>
        </w:rPr>
        <w:t xml:space="preserve"> </w:t>
      </w:r>
      <w:bookmarkStart w:id="1" w:name="_Toc431675677"/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b w:val="0"/>
          <w:color w:val="1F4E79" w:themeColor="accent1" w:themeShade="80"/>
        </w:rPr>
        <w:t>1.2阅读说明</w:t>
      </w:r>
      <w:bookmarkEnd w:id="1"/>
    </w:p>
    <w:p>
      <w:pPr>
        <w:rPr>
          <w:rFonts w:ascii="宋体" w:hAnsi="宋体" w:cs="宋体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  </w:t>
      </w:r>
      <w:r>
        <w:rPr>
          <w:rFonts w:hint="eastAsia" w:ascii="宋体" w:hAnsi="宋体" w:cs="宋体"/>
          <w:sz w:val="32"/>
          <w:szCs w:val="32"/>
        </w:rPr>
        <w:t>用例描述的模板参考《软件开发的技术基础</w:t>
      </w:r>
      <w:r>
        <w:rPr>
          <w:rFonts w:ascii="宋体" w:hAnsi="宋体" w:cs="宋体"/>
          <w:sz w:val="32"/>
          <w:szCs w:val="32"/>
        </w:rPr>
        <w:t>卷二</w:t>
      </w:r>
      <w:r>
        <w:rPr>
          <w:rFonts w:hint="eastAsia" w:ascii="宋体" w:hAnsi="宋体" w:cs="宋体"/>
          <w:sz w:val="32"/>
          <w:szCs w:val="32"/>
        </w:rPr>
        <w:t>》</w:t>
      </w:r>
    </w:p>
    <w:p>
      <w:pPr>
        <w:pStyle w:val="3"/>
        <w:rPr>
          <w:rFonts w:ascii="微软雅黑" w:hAnsi="微软雅黑" w:eastAsia="微软雅黑"/>
          <w:b w:val="0"/>
          <w:color w:val="1F4E79" w:themeColor="accent1" w:themeShade="80"/>
        </w:rPr>
      </w:pPr>
      <w:bookmarkStart w:id="2" w:name="_Toc431675678"/>
      <w:r>
        <w:rPr>
          <w:rFonts w:hint="eastAsia"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  <w:b w:val="0"/>
          <w:color w:val="1F4E79" w:themeColor="accent1" w:themeShade="80"/>
        </w:rPr>
        <w:t>1.3参考文献</w:t>
      </w:r>
      <w:bookmarkEnd w:id="2"/>
    </w:p>
    <w:p>
      <w:pPr>
        <w:rPr>
          <w:rFonts w:ascii="宋体" w:hAnsi="宋体" w:cs="宋体"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  </w:t>
      </w:r>
      <w:r>
        <w:rPr>
          <w:rFonts w:hint="eastAsia" w:ascii="宋体" w:hAnsi="宋体" w:cs="宋体"/>
          <w:sz w:val="32"/>
          <w:szCs w:val="32"/>
        </w:rPr>
        <w:t>UML2.0语法，IEEE标准</w:t>
      </w:r>
    </w:p>
    <w:p>
      <w:pPr>
        <w:rPr>
          <w:rFonts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ascii="STHeiti Light" w:eastAsia="STHeiti Light"/>
          <w:color w:val="1F4E79" w:themeColor="accent1" w:themeShade="80"/>
          <w:sz w:val="52"/>
          <w:szCs w:val="52"/>
        </w:rPr>
      </w:pPr>
      <w:r>
        <w:rPr>
          <w:rFonts w:ascii="STHeiti Light" w:eastAsia="STHeiti Light"/>
          <w:color w:val="1F4E79" w:themeColor="accent1" w:themeShade="80"/>
          <w:sz w:val="52"/>
          <w:szCs w:val="52"/>
        </w:rPr>
        <w:t>三、</w:t>
      </w:r>
      <w:r>
        <w:rPr>
          <w:rFonts w:hint="eastAsia" w:ascii="STHeiti Light" w:eastAsia="STHeiti Light"/>
          <w:color w:val="1F4E79" w:themeColor="accent1" w:themeShade="80"/>
          <w:sz w:val="52"/>
          <w:szCs w:val="52"/>
        </w:rPr>
        <w:t>用例</w:t>
      </w:r>
      <w:r>
        <w:rPr>
          <w:rFonts w:ascii="STHeiti Light" w:eastAsia="STHeiti Light"/>
          <w:color w:val="1F4E79" w:themeColor="accent1" w:themeShade="80"/>
          <w:sz w:val="52"/>
          <w:szCs w:val="52"/>
        </w:rPr>
        <w:t>列表</w:t>
      </w:r>
    </w:p>
    <w:tbl>
      <w:tblPr>
        <w:tblStyle w:val="10"/>
        <w:tblW w:w="6951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12" w:space="0"/>
          <w:insideV w:val="single" w:color="9999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5139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812" w:type="dxa"/>
            <w:shd w:val="clear" w:color="auto" w:fill="B4C6E7" w:themeFill="accent5" w:themeFillTint="66"/>
          </w:tcPr>
          <w:p>
            <w:pPr>
              <w:pStyle w:val="18"/>
              <w:jc w:val="center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B4C6E7" w:themeFill="accent5" w:themeFillTint="66"/>
          </w:tcPr>
          <w:p>
            <w:pPr>
              <w:pStyle w:val="18"/>
              <w:jc w:val="center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用例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顾客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维护个人信息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订单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撤销订单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生成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订单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注册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会员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搜索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评价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查看信用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维护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酒店信息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促销策略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可用客房信息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录入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客房信息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</w:p>
          <w:p>
            <w:pPr>
              <w:pStyle w:val="18"/>
              <w:numPr>
                <w:ilvl w:val="0"/>
                <w:numId w:val="1"/>
              </w:numPr>
              <w:tabs>
                <w:tab w:val="left" w:pos="360"/>
              </w:tabs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4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网站营销人员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18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制定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会员等级</w:t>
            </w:r>
          </w:p>
          <w:p>
            <w:pPr>
              <w:pStyle w:val="18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制定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营销策略</w:t>
            </w:r>
          </w:p>
          <w:p>
            <w:pPr>
              <w:pStyle w:val="18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撤销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异常订单</w:t>
            </w:r>
          </w:p>
          <w:p>
            <w:pPr>
              <w:pStyle w:val="18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管理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信用充值</w:t>
            </w:r>
          </w:p>
          <w:p>
            <w:pPr>
              <w:pStyle w:val="18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订单执行情况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18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网站管理人员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18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管理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用户</w:t>
            </w:r>
          </w:p>
          <w:p>
            <w:pPr>
              <w:pStyle w:val="18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更改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用户信息</w:t>
            </w:r>
          </w:p>
          <w:p>
            <w:pPr>
              <w:pStyle w:val="18"/>
              <w:numPr>
                <w:ilvl w:val="0"/>
                <w:numId w:val="1"/>
              </w:num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添加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酒店及其工作人员信息</w:t>
            </w:r>
          </w:p>
        </w:tc>
      </w:tr>
    </w:tbl>
    <w:p>
      <w:pPr>
        <w:rPr>
          <w:rFonts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p>
      <w:pPr>
        <w:rPr>
          <w:rFonts w:ascii="STHeiti Light" w:eastAsia="STHeiti Light"/>
          <w:color w:val="1F4E79" w:themeColor="accent1" w:themeShade="80"/>
          <w:sz w:val="52"/>
          <w:szCs w:val="5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titlePg/>
          <w:docGrid w:type="lines" w:linePitch="326" w:charSpace="0"/>
        </w:sectPr>
      </w:pPr>
      <w:r>
        <w:rPr>
          <w:rFonts w:ascii="STHeiti Light" w:eastAsia="STHeiti Light"/>
          <w:color w:val="1F4E79" w:themeColor="accent1" w:themeShade="80"/>
          <w:sz w:val="52"/>
          <w:szCs w:val="52"/>
        </w:rPr>
        <w:t>四、用例图</w:t>
      </w: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  <w:lang w:val="en-US" w:eastAsia="zh-CN"/>
        </w:rPr>
      </w:pPr>
      <w:r>
        <w:rPr>
          <w:rFonts w:hint="eastAsia" w:ascii="STHeiti Light" w:eastAsia="STHeiti Light"/>
          <w:color w:val="1F4E79" w:themeColor="accent1" w:themeShade="80"/>
          <w:sz w:val="52"/>
          <w:szCs w:val="52"/>
          <w:lang w:val="en-US" w:eastAsia="zh-CN"/>
        </w:rPr>
        <w:t>五</w:t>
      </w:r>
      <w:r>
        <w:rPr>
          <w:rFonts w:ascii="STHeiti Light" w:eastAsia="STHeiti Light"/>
          <w:color w:val="1F4E79" w:themeColor="accent1" w:themeShade="80"/>
          <w:sz w:val="52"/>
          <w:szCs w:val="52"/>
        </w:rPr>
        <w:t>、</w:t>
      </w:r>
      <w:r>
        <w:rPr>
          <w:rFonts w:hint="eastAsia" w:ascii="STHeiti Light" w:eastAsia="STHeiti Light"/>
          <w:color w:val="1F4E79" w:themeColor="accent1" w:themeShade="80"/>
          <w:sz w:val="52"/>
          <w:szCs w:val="52"/>
          <w:lang w:val="en-US" w:eastAsia="zh-CN"/>
        </w:rPr>
        <w:t>详细用例描述</w:t>
      </w:r>
    </w:p>
    <w:p>
      <w:pPr>
        <w:pStyle w:val="3"/>
        <w:rPr>
          <w:rFonts w:asciiTheme="minorEastAsia" w:hAnsiTheme="minorEastAsia"/>
          <w:sz w:val="32"/>
          <w:szCs w:val="32"/>
        </w:rPr>
      </w:pPr>
      <w:bookmarkStart w:id="3" w:name="_Toc432489970"/>
      <w:bookmarkStart w:id="4" w:name="_Toc432502495"/>
      <w:r>
        <w:rPr>
          <w:rFonts w:hint="eastAsia"/>
          <w:lang w:eastAsia="zh-CN"/>
        </w:rPr>
        <w:t>用例1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bookmarkEnd w:id="3"/>
      <w:bookmarkEnd w:id="4"/>
      <w:r>
        <w:rPr>
          <w:rFonts w:asciiTheme="minorEastAsia" w:hAnsiTheme="minorEastAsia"/>
          <w:sz w:val="32"/>
          <w:szCs w:val="32"/>
        </w:rPr>
        <w:t>维护个人信息</w:t>
      </w:r>
    </w:p>
    <w:tbl>
      <w:tblPr>
        <w:tblStyle w:val="10"/>
        <w:tblW w:w="10090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5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维护个人信息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目标是</w:t>
            </w:r>
            <w:r>
              <w:rPr>
                <w:rFonts w:asciiTheme="minorEastAsia" w:hAnsiTheme="minorEastAsia"/>
                <w:sz w:val="21"/>
                <w:szCs w:val="21"/>
              </w:rPr>
              <w:t>维护更新个人信息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顾客企图维护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修改</w:t>
            </w:r>
            <w:r>
              <w:rPr>
                <w:rFonts w:asciiTheme="minorEastAsia" w:hAnsiTheme="minorEastAsia"/>
                <w:sz w:val="21"/>
                <w:szCs w:val="21"/>
              </w:rPr>
              <w:t>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顾客被识别并授权，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</w:rPr>
              <w:t>运行正常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提交后更新个人信息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顾客发起</w:t>
            </w:r>
            <w:r>
              <w:rPr>
                <w:rFonts w:asciiTheme="minorEastAsia" w:hAnsiTheme="minorEastAsia" w:eastAsiaTheme="minorEastAsia"/>
                <w:szCs w:val="21"/>
              </w:rPr>
              <w:t>查看个人信息的请求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系统显示顾客个人信息</w:t>
            </w:r>
          </w:p>
          <w:p>
            <w:pPr>
              <w:pStyle w:val="19"/>
              <w:numPr>
                <w:ilvl w:val="1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用户名</w:t>
            </w:r>
          </w:p>
          <w:p>
            <w:pPr>
              <w:pStyle w:val="19"/>
              <w:numPr>
                <w:ilvl w:val="1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头像</w:t>
            </w:r>
          </w:p>
          <w:p>
            <w:pPr>
              <w:pStyle w:val="19"/>
              <w:numPr>
                <w:ilvl w:val="1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联系方式（11位手机号）</w:t>
            </w:r>
          </w:p>
          <w:p>
            <w:pPr>
              <w:pStyle w:val="19"/>
              <w:numPr>
                <w:ilvl w:val="1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信用值</w:t>
            </w:r>
          </w:p>
          <w:p>
            <w:pPr>
              <w:pStyle w:val="19"/>
              <w:numPr>
                <w:ilvl w:val="1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会员类别（企业会员（企业），普通会员（生日）</w:t>
            </w:r>
            <w:r>
              <w:rPr>
                <w:rFonts w:asciiTheme="minorEastAsia" w:hAnsiTheme="minorEastAsia" w:eastAsiaTheme="minorEastAsia"/>
                <w:szCs w:val="21"/>
              </w:rPr>
              <w:t>）</w:t>
            </w:r>
          </w:p>
          <w:p>
            <w:pPr>
              <w:pStyle w:val="19"/>
              <w:numPr>
                <w:ilvl w:val="1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会员等级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顾客请求修改个人信息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显示需要修改的个人信息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编辑</w:t>
            </w:r>
            <w:r>
              <w:rPr>
                <w:rFonts w:asciiTheme="minorEastAsia" w:hAnsiTheme="minorEastAsia" w:eastAsiaTheme="minorEastAsia"/>
                <w:szCs w:val="21"/>
              </w:rPr>
              <w:t>信息</w:t>
            </w:r>
          </w:p>
          <w:p>
            <w:pPr>
              <w:ind w:left="36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重复3～5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步</w:t>
            </w:r>
            <w:r>
              <w:rPr>
                <w:rFonts w:asciiTheme="minorEastAsia" w:hAnsiTheme="minorEastAsia"/>
                <w:sz w:val="21"/>
                <w:szCs w:val="21"/>
              </w:rPr>
              <w:t>，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直到</w:t>
            </w:r>
            <w:r>
              <w:rPr>
                <w:rFonts w:asciiTheme="minorEastAsia" w:hAnsiTheme="minorEastAsia"/>
                <w:sz w:val="21"/>
                <w:szCs w:val="21"/>
              </w:rPr>
              <w:t>修改完成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顾客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确认修改相关个人信息</w:t>
            </w:r>
            <w:r>
              <w:rPr>
                <w:rFonts w:asciiTheme="minorEastAsia" w:hAnsiTheme="minorEastAsia" w:eastAsiaTheme="minorEastAsia"/>
                <w:szCs w:val="21"/>
              </w:rPr>
              <w:t xml:space="preserve">  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系统更新个人信息并显示修改后的个人信息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2～6.a顾客取消修改个人信息：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 xml:space="preserve">     1．系统关闭</w:t>
            </w:r>
            <w:r>
              <w:rPr>
                <w:rFonts w:asciiTheme="minorEastAsia" w:hAnsiTheme="minorEastAsia"/>
                <w:sz w:val="21"/>
                <w:szCs w:val="21"/>
              </w:rPr>
              <w:t>个人信息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．</w:t>
            </w:r>
            <w:r>
              <w:rPr>
                <w:rFonts w:asciiTheme="minorEastAsia" w:hAnsiTheme="minorEastAsia"/>
                <w:sz w:val="21"/>
                <w:szCs w:val="21"/>
              </w:rPr>
              <w:t>a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顾客</w:t>
            </w:r>
            <w:r>
              <w:rPr>
                <w:rFonts w:asciiTheme="minorEastAsia" w:hAnsiTheme="minorEastAsia"/>
                <w:sz w:val="21"/>
                <w:szCs w:val="21"/>
              </w:rPr>
              <w:t>请求修改信用值：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   1.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</w:rPr>
              <w:t>显示无法编辑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．</w:t>
            </w:r>
            <w:r>
              <w:rPr>
                <w:rFonts w:asciiTheme="minorEastAsia" w:hAnsiTheme="minorEastAsia"/>
                <w:sz w:val="21"/>
                <w:szCs w:val="21"/>
              </w:rPr>
              <w:t>a生日格式错误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asciiTheme="minorEastAsia" w:hAnsiTheme="minorEastAsia" w:eastAsiaTheme="minorEastAsia"/>
                <w:szCs w:val="21"/>
              </w:rPr>
              <w:t>提示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生日</w:t>
            </w:r>
            <w:r>
              <w:rPr>
                <w:rFonts w:asciiTheme="minorEastAsia" w:hAnsiTheme="minorEastAsia" w:eastAsiaTheme="minorEastAsia"/>
                <w:szCs w:val="21"/>
              </w:rPr>
              <w:t>信息格式错误（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应为年</w:t>
            </w:r>
            <w:r>
              <w:rPr>
                <w:rFonts w:asciiTheme="minorEastAsia" w:hAnsiTheme="minorEastAsia" w:eastAsiaTheme="minorEastAsia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月</w:t>
            </w:r>
            <w:r>
              <w:rPr>
                <w:rFonts w:asciiTheme="minorEastAsia" w:hAnsiTheme="minorEastAsia" w:eastAsiaTheme="minorEastAsia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</w:t>
            </w:r>
            <w:r>
              <w:rPr>
                <w:rFonts w:asciiTheme="minorEastAsia" w:hAnsiTheme="minorEastAsia" w:eastAsiaTheme="minorEastAsia"/>
                <w:szCs w:val="21"/>
              </w:rPr>
              <w:t>）并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还原</w:t>
            </w:r>
            <w:r>
              <w:rPr>
                <w:rFonts w:asciiTheme="minorEastAsia" w:hAnsiTheme="minorEastAsia" w:eastAsiaTheme="minorEastAsia"/>
                <w:szCs w:val="21"/>
              </w:rPr>
              <w:t>信息</w:t>
            </w:r>
          </w:p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5b.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联系</w:t>
            </w:r>
            <w:r>
              <w:rPr>
                <w:rFonts w:asciiTheme="minorEastAsia" w:hAnsiTheme="minorEastAsia"/>
                <w:sz w:val="21"/>
                <w:szCs w:val="21"/>
              </w:rPr>
              <w:t>方式格式错误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系统</w:t>
            </w:r>
            <w:r>
              <w:rPr>
                <w:rFonts w:asciiTheme="minorEastAsia" w:hAnsiTheme="minorEastAsia" w:eastAsiaTheme="minorEastAsia"/>
                <w:szCs w:val="21"/>
              </w:rPr>
              <w:t>提示联系方式格式错误并还原信息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19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联系方式格式手机号为11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位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jc w:val="left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用户名用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昵称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企业</w:t>
            </w:r>
            <w:r>
              <w:rPr>
                <w:rFonts w:asciiTheme="minorEastAsia" w:hAnsiTheme="minorEastAsia" w:eastAsiaTheme="minorEastAsia"/>
                <w:szCs w:val="21"/>
              </w:rPr>
              <w:t>会员包括企业名称，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普通</w:t>
            </w:r>
            <w:r>
              <w:rPr>
                <w:rFonts w:asciiTheme="minorEastAsia" w:hAnsiTheme="minorEastAsia" w:eastAsiaTheme="minorEastAsia"/>
                <w:szCs w:val="21"/>
              </w:rPr>
              <w:t>会员包括生日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rFonts w:asciiTheme="minorEastAsia" w:hAnsiTheme="minorEastAsia"/>
          <w:sz w:val="32"/>
          <w:szCs w:val="32"/>
        </w:rPr>
      </w:pPr>
      <w:r>
        <w:rPr>
          <w:rFonts w:hint="eastAsia"/>
          <w:lang w:eastAsia="zh-CN"/>
        </w:rPr>
        <w:t>用例1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ab/>
      </w:r>
      <w:r>
        <w:rPr>
          <w:rFonts w:asciiTheme="minorEastAsia" w:hAnsiTheme="minorEastAsia"/>
          <w:sz w:val="32"/>
          <w:szCs w:val="32"/>
        </w:rPr>
        <w:t>维护个人信息</w:t>
      </w:r>
      <w:bookmarkStart w:id="5" w:name="_GoBack"/>
      <w:bookmarkEnd w:id="5"/>
    </w:p>
    <w:p>
      <w:pP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  <w:lang w:val="en-US" w:eastAsia="zh-CN"/>
        </w:rPr>
      </w:pPr>
    </w:p>
    <w:p>
      <w:pPr>
        <w:rPr>
          <w:rFonts w:hint="eastAsia" w:ascii="STHeiti Light" w:eastAsia="STHeiti Light"/>
          <w:color w:val="1F4E79" w:themeColor="accent1" w:themeShade="80"/>
          <w:sz w:val="52"/>
          <w:szCs w:val="52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4D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ongti SC">
    <w:altName w:val="Arial Unicode MS"/>
    <w:panose1 w:val="00000000000000000000"/>
    <w:charset w:val="88"/>
    <w:family w:val="auto"/>
    <w:pitch w:val="default"/>
    <w:sig w:usb0="00000000" w:usb1="00000000" w:usb2="00000010" w:usb3="00000000" w:csb0="0014009F" w:csb1="00000000"/>
  </w:font>
  <w:font w:name="&gt;hTˇ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/>
      </w:rPr>
    </w:pPr>
    <w:r>
      <w:rPr>
        <w:rFonts w:hint="eastAsia"/>
      </w:rPr>
      <w:t>酒店</w:t>
    </w:r>
    <w:r>
      <w:t>管理系统用例文档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62CD"/>
    <w:multiLevelType w:val="multilevel"/>
    <w:tmpl w:val="007662CD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1">
    <w:nsid w:val="1CA22B17"/>
    <w:multiLevelType w:val="multilevel"/>
    <w:tmpl w:val="1CA22B17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2">
    <w:nsid w:val="239B2180"/>
    <w:multiLevelType w:val="multilevel"/>
    <w:tmpl w:val="239B218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A84F67"/>
    <w:multiLevelType w:val="multilevel"/>
    <w:tmpl w:val="4EA84F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8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874DA0"/>
    <w:multiLevelType w:val="multilevel"/>
    <w:tmpl w:val="6F874DA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Songti SC" w:hAnsi="Songti SC" w:eastAsia="Songti SC" w:cstheme="minorBidi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E"/>
    <w:rsid w:val="00174FB5"/>
    <w:rsid w:val="002645A2"/>
    <w:rsid w:val="002E2985"/>
    <w:rsid w:val="003459FB"/>
    <w:rsid w:val="003830E2"/>
    <w:rsid w:val="005F5F99"/>
    <w:rsid w:val="00685ADD"/>
    <w:rsid w:val="008665A1"/>
    <w:rsid w:val="00890DCF"/>
    <w:rsid w:val="00B351EE"/>
    <w:rsid w:val="00BA048E"/>
    <w:rsid w:val="00F042DF"/>
    <w:rsid w:val="00FF73F0"/>
    <w:rsid w:val="087F28C3"/>
    <w:rsid w:val="73243F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rPr>
      <w:rFonts w:ascii="Times New Roman" w:hAnsi="Times New Roman" w:eastAsia="宋体" w:cs="Times New Roman"/>
      <w:sz w:val="21"/>
      <w:szCs w:val="20"/>
    </w:rPr>
  </w:style>
  <w:style w:type="paragraph" w:styleId="7">
    <w:name w:val="toc 2"/>
    <w:basedOn w:val="1"/>
    <w:next w:val="1"/>
    <w:unhideWhenUsed/>
    <w:uiPriority w:val="39"/>
    <w:pPr>
      <w:ind w:left="420" w:leftChars="200"/>
    </w:pPr>
    <w:rPr>
      <w:rFonts w:ascii="Times New Roman" w:hAnsi="Times New Roman" w:eastAsia="宋体" w:cs="Times New Roman"/>
      <w:sz w:val="21"/>
      <w:szCs w:val="20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No Spacing"/>
    <w:link w:val="12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字符"/>
    <w:basedOn w:val="8"/>
    <w:link w:val="11"/>
    <w:uiPriority w:val="1"/>
    <w:rPr>
      <w:rFonts w:eastAsia="Microsoft YaHei UI"/>
      <w:kern w:val="0"/>
      <w:sz w:val="22"/>
      <w:szCs w:val="22"/>
    </w:rPr>
  </w:style>
  <w:style w:type="character" w:customStyle="1" w:styleId="13">
    <w:name w:val="页眉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字符"/>
    <w:basedOn w:val="8"/>
    <w:link w:val="4"/>
    <w:uiPriority w:val="99"/>
    <w:rPr>
      <w:sz w:val="18"/>
      <w:szCs w:val="18"/>
    </w:rPr>
  </w:style>
  <w:style w:type="character" w:customStyle="1" w:styleId="15">
    <w:name w:val="标题 1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7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able Text"/>
    <w:basedOn w:val="1"/>
    <w:qFormat/>
    <w:uiPriority w:val="0"/>
    <w:pPr>
      <w:spacing w:before="40" w:after="40"/>
      <w:ind w:left="72" w:right="72"/>
    </w:pPr>
    <w:rPr>
      <w:rFonts w:ascii="Times New Roman" w:hAnsi="Times New Roman" w:eastAsia="宋体" w:cs="Times New Roman"/>
      <w:sz w:val="21"/>
      <w:szCs w:val="20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</Words>
  <Characters>328</Characters>
  <Lines>2</Lines>
  <Paragraphs>1</Paragraphs>
  <TotalTime>0</TotalTime>
  <ScaleCrop>false</ScaleCrop>
  <LinksUpToDate>false</LinksUpToDate>
  <CharactersWithSpaces>384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2016-09-18T09:20:00Z</dcterms:created>
  <dc:creator>若有疑问建议，可发邮件至151250014@smail.nju.edu.cn</dc:creator>
  <cp:lastModifiedBy>陈书玉</cp:lastModifiedBy>
  <dcterms:modified xsi:type="dcterms:W3CDTF">2016-09-19T11:33:53Z</dcterms:modified>
  <dc:title>酒店管理系统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