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32"/>
          <w:szCs w:val="32"/>
        </w:rPr>
        <w:id w:val="2038080354"/>
      </w:sdtPr>
      <w:sdtEndPr>
        <w:rPr>
          <w:sz w:val="32"/>
          <w:szCs w:val="32"/>
        </w:rPr>
      </w:sdtEndPr>
      <w:sdtContent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详细设计文档第一次会议记录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详细设计文档第一次会议记录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2016/10/23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2016/10/23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详细设计文档第一次</w:t>
      </w:r>
      <w:r>
        <w:rPr>
          <w:sz w:val="32"/>
          <w:szCs w:val="32"/>
        </w:rPr>
        <w:t>会议记录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与会时间：2016/10/23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与会地点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图书馆</w:t>
      </w:r>
      <w:r>
        <w:rPr>
          <w:sz w:val="32"/>
          <w:szCs w:val="32"/>
        </w:rPr>
        <w:t>研讨</w:t>
      </w:r>
      <w:r>
        <w:rPr>
          <w:rFonts w:hint="eastAsia"/>
          <w:sz w:val="32"/>
          <w:szCs w:val="32"/>
        </w:rPr>
        <w:t>间</w:t>
      </w:r>
      <w:r>
        <w:rPr>
          <w:sz w:val="32"/>
          <w:szCs w:val="32"/>
        </w:rPr>
        <w:t>3309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陈书玉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陈俐俐</w:t>
      </w:r>
      <w:r>
        <w:rPr>
          <w:sz w:val="32"/>
          <w:szCs w:val="32"/>
        </w:rPr>
        <w:t>、程芸菲、</w:t>
      </w:r>
      <w:r>
        <w:rPr>
          <w:rFonts w:hint="eastAsia"/>
          <w:sz w:val="32"/>
          <w:szCs w:val="32"/>
        </w:rPr>
        <w:t>陈悦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会议内容</w:t>
      </w:r>
      <w:r>
        <w:rPr>
          <w:sz w:val="32"/>
          <w:szCs w:val="32"/>
        </w:rPr>
        <w:t>：</w:t>
      </w:r>
    </w:p>
    <w:p>
      <w:pPr>
        <w:rPr>
          <w:rFonts w:hint="eastAsia"/>
        </w:rPr>
      </w:pPr>
      <w:r>
        <w:t>—. 评审详细设计文档</w:t>
      </w:r>
    </w:p>
    <w:p>
      <w:pPr>
        <w:rPr>
          <w:rFonts w:hint="eastAsia"/>
        </w:rPr>
      </w:pPr>
      <w:r>
        <w:t>1.修改前后置条件</w:t>
      </w:r>
    </w:p>
    <w:p>
      <w:r>
        <w:t xml:space="preserve">  </w:t>
      </w:r>
      <w:r>
        <w:rPr>
          <w:rFonts w:hint="eastAsia"/>
        </w:rPr>
        <w:t>状态图</w:t>
      </w:r>
      <w:r>
        <w:t>缺少end</w:t>
      </w:r>
    </w:p>
    <w:p>
      <w:r>
        <w:t>2.修改前后置条件</w:t>
      </w:r>
    </w:p>
    <w:p>
      <w:r>
        <w:t xml:space="preserve">  </w:t>
      </w:r>
      <w:r>
        <w:rPr>
          <w:rFonts w:hint="eastAsia"/>
        </w:rPr>
        <w:t>状态图缺少</w:t>
      </w:r>
      <w:r>
        <w:t>end</w:t>
      </w:r>
    </w:p>
    <w:p>
      <w:pPr>
        <w:rPr>
          <w:rFonts w:hint="eastAsia"/>
        </w:rPr>
      </w:pPr>
      <w:r>
        <w:t>3. 修改前后置条件</w:t>
      </w:r>
    </w:p>
    <w:p>
      <w:r>
        <w:t>creat和set都要跟database有</w:t>
      </w:r>
      <w:r>
        <w:rPr>
          <w:rFonts w:hint="eastAsia"/>
        </w:rPr>
        <w:t>关系</w:t>
      </w:r>
    </w:p>
    <w:p>
      <w:r>
        <w:t>少</w:t>
      </w:r>
      <w:r>
        <w:rPr>
          <w:rFonts w:hint="eastAsia"/>
        </w:rPr>
        <w:t>一条虚线</w:t>
      </w:r>
    </w:p>
    <w:p>
      <w:r>
        <w:rPr>
          <w:rFonts w:hint="eastAsia"/>
        </w:rPr>
        <w:t>4.序号错了</w:t>
      </w:r>
    </w:p>
    <w:p>
      <w:r>
        <w:t xml:space="preserve"> 后置条件</w:t>
      </w:r>
    </w:p>
    <w:p>
      <w:r>
        <w:rPr>
          <w:rFonts w:hint="eastAsia"/>
        </w:rPr>
        <w:t>5.</w:t>
      </w:r>
      <w:r>
        <w:t>前置后置条件</w:t>
      </w:r>
    </w:p>
    <w:p>
      <w:r>
        <w:rPr>
          <w:rFonts w:hint="eastAsia"/>
        </w:rPr>
        <w:t>6.前后置条件</w:t>
      </w:r>
    </w:p>
    <w:p>
      <w:pPr>
        <w:rPr>
          <w:rFonts w:hint="eastAsia"/>
        </w:rPr>
      </w:pPr>
      <w:r>
        <w:rPr>
          <w:rFonts w:hint="eastAsia"/>
        </w:rPr>
        <w:t xml:space="preserve">  缺少</w:t>
      </w:r>
      <w:r>
        <w:t>合璧的类的合作</w:t>
      </w:r>
    </w:p>
    <w:p>
      <w:r>
        <w:rPr>
          <w:rFonts w:hint="eastAsia"/>
        </w:rPr>
        <w:t>7. 前后置条件</w:t>
      </w:r>
    </w:p>
    <w:p>
      <w:pPr>
        <w:rPr>
          <w:rFonts w:hint="eastAsia"/>
        </w:rPr>
      </w:pPr>
      <w:r>
        <w:rPr>
          <w:rFonts w:hint="eastAsia"/>
        </w:rPr>
        <w:t xml:space="preserve">  缺少</w:t>
      </w:r>
      <w:r>
        <w:t>合璧的类的合作</w:t>
      </w:r>
    </w:p>
    <w:p>
      <w:r>
        <w:rPr>
          <w:rFonts w:hint="eastAsia"/>
        </w:rPr>
        <w:t>8. 前后置条件</w:t>
      </w:r>
    </w:p>
    <w:p>
      <w:pPr>
        <w:rPr>
          <w:rFonts w:hint="eastAsia"/>
        </w:rPr>
      </w:pPr>
      <w:r>
        <w:rPr>
          <w:rFonts w:hint="eastAsia"/>
        </w:rPr>
        <w:t xml:space="preserve">  缺少</w:t>
      </w:r>
      <w:r>
        <w:t>合璧的类的合作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9.</w:t>
      </w:r>
      <w:r>
        <w:t xml:space="preserve"> 前置后置条件错了</w:t>
      </w:r>
    </w:p>
    <w:p>
      <w:r>
        <w:t xml:space="preserve">   </w:t>
      </w:r>
      <w:r>
        <w:rPr>
          <w:rFonts w:hint="eastAsia"/>
        </w:rPr>
        <w:t>类图连线错了</w:t>
      </w:r>
    </w:p>
    <w:p>
      <w:r>
        <w:t xml:space="preserve">  缺少</w:t>
      </w:r>
      <w:r>
        <w:rPr>
          <w:rFonts w:hint="eastAsia"/>
        </w:rPr>
        <w:t>查看</w:t>
      </w:r>
      <w:r>
        <w:t>酒店信息</w:t>
      </w:r>
      <w:r>
        <w:rPr>
          <w:rFonts w:hint="eastAsia"/>
        </w:rPr>
        <w:t>和</w:t>
      </w:r>
      <w:r>
        <w:t>其他类的合，</w:t>
      </w:r>
    </w:p>
    <w:p>
      <w:r>
        <w:t xml:space="preserve">  缺少</w:t>
      </w:r>
      <w:r>
        <w:rPr>
          <w:rFonts w:hint="eastAsia"/>
        </w:rPr>
        <w:t>修改</w:t>
      </w:r>
      <w:r>
        <w:t>酒店信息</w:t>
      </w:r>
      <w:r>
        <w:rPr>
          <w:rFonts w:hint="eastAsia"/>
        </w:rPr>
        <w:t>和</w:t>
      </w:r>
      <w:r>
        <w:t>其他类的合作。</w:t>
      </w:r>
    </w:p>
    <w:p>
      <w:r>
        <w:t xml:space="preserve">  序号错了</w:t>
      </w:r>
    </w:p>
    <w:p>
      <w:r>
        <w:rPr>
          <w:rFonts w:hint="eastAsia"/>
        </w:rPr>
        <w:t>10.</w:t>
      </w:r>
      <w:r>
        <w:t>orderlist和singleOrder的</w:t>
      </w:r>
      <w:r>
        <w:rPr>
          <w:rFonts w:hint="eastAsia"/>
        </w:rPr>
        <w:t>定义订单的数据结构</w:t>
      </w:r>
    </w:p>
    <w:p>
      <w:r>
        <w:t xml:space="preserve">  接口的后置条件</w:t>
      </w:r>
    </w:p>
    <w:p>
      <w:r>
        <w:t xml:space="preserve">  </w:t>
      </w:r>
      <w:r>
        <w:rPr>
          <w:rFonts w:hint="eastAsia"/>
        </w:rPr>
        <w:t>contrioller</w:t>
      </w:r>
      <w:r>
        <w:t>的服务名</w:t>
      </w:r>
    </w:p>
    <w:p>
      <w:r>
        <w:t xml:space="preserve">  </w:t>
      </w:r>
    </w:p>
    <w:p/>
    <w:p/>
    <w:p>
      <w:r>
        <w:t>二</w:t>
      </w:r>
      <w:r>
        <w:rPr>
          <w:rFonts w:hint="eastAsia"/>
        </w:rPr>
        <w:t>．会议存疑</w:t>
      </w:r>
    </w:p>
    <w:p>
      <w:r>
        <w:t>1.怎样算是持有引用</w:t>
      </w:r>
    </w:p>
    <w:p>
      <w:r>
        <w:t>2.类图</w:t>
      </w:r>
      <w:r>
        <w:rPr>
          <w:rFonts w:hint="eastAsia"/>
        </w:rPr>
        <w:t>箭头</w:t>
      </w:r>
      <w:r>
        <w:t>问题</w:t>
      </w:r>
    </w:p>
    <w:p>
      <w:r>
        <w:t>3.</w:t>
      </w:r>
      <w:r>
        <w:rPr>
          <w:rFonts w:hint="eastAsia"/>
        </w:rPr>
        <w:t>在流程图</w:t>
      </w:r>
      <w:r>
        <w:t>何时体现po的</w:t>
      </w:r>
      <w:r>
        <w:rPr>
          <w:rFonts w:hint="eastAsia"/>
        </w:rPr>
        <w:t>创建</w:t>
      </w:r>
    </w:p>
    <w:p>
      <w:r>
        <w:t>4.</w:t>
      </w:r>
      <w:r>
        <w:rPr>
          <w:rFonts w:hint="eastAsia"/>
        </w:rPr>
        <w:t>在流程图</w:t>
      </w:r>
      <w:r>
        <w:t>何时进入数据</w:t>
      </w:r>
      <w:r>
        <w:rPr>
          <w:rFonts w:hint="eastAsia"/>
        </w:rPr>
        <w:t>库</w:t>
      </w:r>
      <w:r>
        <w:t xml:space="preserve"> </w:t>
      </w:r>
    </w:p>
    <w:p/>
    <w:p>
      <w:pPr>
        <w:rPr>
          <w:rFonts w:hint="eastAsia"/>
        </w:rPr>
      </w:pPr>
      <w:r>
        <w:t>三</w:t>
      </w:r>
      <w:r>
        <w:rPr>
          <w:rFonts w:hint="eastAsia"/>
        </w:rPr>
        <w:t>．确定细节</w:t>
      </w:r>
    </w:p>
    <w:p>
      <w:r>
        <w:t xml:space="preserve">1. 依赖倒置：Order 和 </w:t>
      </w:r>
      <w:r>
        <w:rPr>
          <w:rFonts w:hint="eastAsia"/>
        </w:rPr>
        <w:t>H</w:t>
      </w:r>
      <w:r>
        <w:t>o</w:t>
      </w:r>
      <w:r>
        <w:rPr>
          <w:rFonts w:hint="eastAsia"/>
        </w:rPr>
        <w:t>tel</w:t>
      </w:r>
      <w:r>
        <w:t>是相互依赖的</w:t>
      </w:r>
      <w:r>
        <w:rPr>
          <w:rFonts w:hint="eastAsia"/>
        </w:rPr>
        <w:t>，Hotel</w:t>
      </w:r>
      <w:r>
        <w:t>的方法放在Order里</w:t>
      </w:r>
    </w:p>
    <w:p>
      <w:r>
        <w:rPr>
          <w:rFonts w:hint="eastAsia"/>
        </w:rPr>
        <w:t>H</w:t>
      </w:r>
      <w:r>
        <w:t>o</w:t>
      </w:r>
      <w:r>
        <w:rPr>
          <w:rFonts w:hint="eastAsia"/>
        </w:rPr>
        <w:t>tel</w:t>
      </w:r>
      <w:r>
        <w:t>调Order方法</w:t>
      </w:r>
      <w:r>
        <w:rPr>
          <w:rFonts w:hint="eastAsia"/>
        </w:rPr>
        <w:t>具体实现</w:t>
      </w:r>
      <w:r>
        <w:t>。</w:t>
      </w:r>
    </w:p>
    <w:p>
      <w:r>
        <w:rPr>
          <w:rFonts w:hint="eastAsia"/>
        </w:rPr>
        <w:t xml:space="preserve">2. </w:t>
      </w:r>
      <w:r>
        <w:t>在</w:t>
      </w:r>
      <w:r>
        <w:rPr>
          <w:rFonts w:hint="eastAsia"/>
        </w:rPr>
        <w:t>填订单</w:t>
      </w:r>
      <w:r>
        <w:t>，</w:t>
      </w:r>
      <w:r>
        <w:rPr>
          <w:rFonts w:hint="eastAsia"/>
        </w:rPr>
        <w:t>修改密码</w:t>
      </w:r>
      <w:r>
        <w:t>，</w:t>
      </w:r>
      <w:r>
        <w:rPr>
          <w:rFonts w:hint="eastAsia"/>
        </w:rPr>
        <w:t>填写个人信息时</w:t>
      </w:r>
      <w:r>
        <w:t>，实时检测信息格式正确。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2E7885"/>
    <w:rsid w:val="00313C9B"/>
    <w:rsid w:val="00414FD8"/>
    <w:rsid w:val="00512767"/>
    <w:rsid w:val="00526B88"/>
    <w:rsid w:val="00550151"/>
    <w:rsid w:val="005E2D7F"/>
    <w:rsid w:val="00632D38"/>
    <w:rsid w:val="007746BC"/>
    <w:rsid w:val="007B5AFD"/>
    <w:rsid w:val="0089583F"/>
    <w:rsid w:val="008F2508"/>
    <w:rsid w:val="00A22A98"/>
    <w:rsid w:val="00B52956"/>
    <w:rsid w:val="00B67F5A"/>
    <w:rsid w:val="00BD64B3"/>
    <w:rsid w:val="00BE6D55"/>
    <w:rsid w:val="00BF5864"/>
    <w:rsid w:val="00C03167"/>
    <w:rsid w:val="00C123F6"/>
    <w:rsid w:val="00C2783F"/>
    <w:rsid w:val="00C82536"/>
    <w:rsid w:val="00E461B4"/>
    <w:rsid w:val="00F052E4"/>
    <w:rsid w:val="00F87626"/>
    <w:rsid w:val="03205829"/>
    <w:rsid w:val="71D533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2016-10-23T10:24:00Z</dcterms:created>
  <dc:creator>Microsoft Office 用户</dc:creator>
  <cp:lastModifiedBy>陈书玉</cp:lastModifiedBy>
  <dcterms:modified xsi:type="dcterms:W3CDTF">2016-10-27T04:40:05Z</dcterms:modified>
  <dc:subject>详细设计文档第一次会议记录</dc:subject>
  <dc:title>酒店预定系统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