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1-1 JVM 运行时数据区:</w:t>
      </w:r>
    </w:p>
    <w:p>
      <w:r>
        <w:drawing>
          <wp:inline distT="0" distB="0" distL="114300" distR="114300">
            <wp:extent cx="5761990" cy="40093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 xml:space="preserve">线程私有的: PC(程序计数器):存一些指令;   虚拟机栈: 里面含有栈帧(局部变量表/操作数栈/动态链接/方法出口)   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本地方法栈: 存本地方法;  线程共享的: 堆: 存放对象的实例;,垃圾回收器主要管理的区域    方法区: jdk 1.8以后取消; 主要存放: 类的信息/常量/静态变量/即时编译的代码;</w:t>
      </w: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1-2 jdk1.8之后为啥取消方法区? 使用元空间代替;</w:t>
      </w: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取消原因:</w:t>
      </w:r>
      <w:r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  <w:t>永久代内存经常不够用/发生内存泄露,爆出OutOfMemoryError;</w:t>
      </w: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元空间不在虚拟机中,而是使用本地内存,不局限于JVM可以使用系统的内存;</w:t>
      </w: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drawing>
          <wp:inline distT="0" distB="0" distL="114300" distR="114300">
            <wp:extent cx="6200140" cy="3209290"/>
            <wp:effectExtent l="0" t="0" r="10160" b="10160"/>
            <wp:docPr id="2" name="图片 2" descr="J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V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1-3: java垃圾回收机制? 常用垃圾回收器?</w:t>
      </w: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 xml:space="preserve">  1-3-1对哪些对象回收?</w:t>
      </w: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 xml:space="preserve">        引用计数法 和 可达性分析;</w:t>
      </w:r>
    </w:p>
    <w:p>
      <w:pPr>
        <w:ind w:firstLine="320" w:firstLineChars="100"/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1-3-2 在什么时候回收?</w:t>
      </w:r>
    </w:p>
    <w:p>
      <w:pPr>
        <w:ind w:firstLine="320" w:firstLineChars="100"/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 xml:space="preserve">   1 cpu空闲时自动回收 2 在堆内存存储满之后  3 主动调用System.gc()尝试进行回收;</w:t>
      </w:r>
    </w:p>
    <w:p>
      <w:pPr>
        <w:ind w:firstLine="320" w:firstLineChars="100"/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 xml:space="preserve">1-3-3 如何回收? </w:t>
      </w:r>
    </w:p>
    <w:p>
      <w:pPr>
        <w:ind w:firstLine="320" w:firstLineChars="100"/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 xml:space="preserve">  标记-清除: 容易产生大量不连续的内存碎片;</w:t>
      </w:r>
    </w:p>
    <w:p>
      <w:pPr>
        <w:ind w:firstLine="640" w:firstLineChars="200"/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复制回收: 效率低, 浪费内存空间;</w:t>
      </w:r>
    </w:p>
    <w:p>
      <w:pPr>
        <w:ind w:firstLine="640" w:firstLineChars="200"/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标记-整理:</w:t>
      </w:r>
    </w:p>
    <w:p>
      <w:pPr>
        <w:ind w:firstLine="640" w:firstLineChars="200"/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分代收集算法: jvm使用最多的一种算法;</w:t>
      </w:r>
    </w:p>
    <w:p>
      <w:pPr>
        <w:ind w:firstLine="640" w:firstLineChars="200"/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</w:p>
    <w:p>
      <w:pPr>
        <w:ind w:firstLine="640" w:firstLineChars="200"/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>说明:</w:t>
      </w:r>
    </w:p>
    <w:p>
      <w:pPr>
        <w:ind w:firstLine="640" w:firstLineChars="200"/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 xml:space="preserve"> 新生代:尽可能快速手机生命周期短的对象; 触发: MinorGC----选用 </w:t>
      </w:r>
      <w:r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  <w:t>复制算法;</w:t>
      </w:r>
    </w:p>
    <w:p>
      <w:pPr>
        <w:ind w:firstLine="640" w:firstLineChars="200"/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 xml:space="preserve"> 老年代: 存放生命周期较长的对象;内存比新生代大很多(1:2)触发:Major GC---选用</w:t>
      </w:r>
      <w:r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  <w:t>标记-清除/整理算法;</w:t>
      </w:r>
    </w:p>
    <w:p>
      <w:pPr>
        <w:ind w:firstLine="640" w:firstLineChars="200"/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  <w:drawing>
          <wp:inline distT="0" distB="0" distL="114300" distR="114300">
            <wp:extent cx="7219315" cy="3628390"/>
            <wp:effectExtent l="0" t="0" r="635" b="1016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931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40" w:firstLineChars="200"/>
        <w:rPr>
          <w:rFonts w:hint="eastAsia" w:ascii="微软雅黑" w:hAnsi="微软雅黑" w:eastAsia="微软雅黑" w:cs="微软雅黑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2 垃圾回收器:</w:t>
      </w:r>
    </w:p>
    <w:p>
      <w:pPr>
        <w:ind w:firstLine="640" w:firstLineChars="200"/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  <w:t>串行垃圾回收器:</w:t>
      </w:r>
    </w:p>
    <w:p>
      <w:pPr>
        <w:ind w:firstLine="640" w:firstLineChars="200"/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  <w:t>并行垃圾回收器:</w:t>
      </w:r>
    </w:p>
    <w:p>
      <w:pPr>
        <w:ind w:firstLine="640" w:firstLineChars="200"/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  <w:t>并发标记扫描回收器(CMS):获取最短回收停顿时间为目标的收集器;</w:t>
      </w:r>
    </w:p>
    <w:p>
      <w:pPr>
        <w:ind w:firstLine="640" w:firstLineChars="200"/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  <w:t>G1垃圾回收器:对于heap分配很大的中大型应用,使用G1垃圾回收期比较好;</w:t>
      </w:r>
    </w:p>
    <w:p>
      <w:pPr>
        <w:ind w:firstLine="640" w:firstLineChars="200"/>
        <w:rPr>
          <w:rFonts w:hint="eastAsia" w:ascii="微软雅黑" w:hAnsi="微软雅黑" w:eastAsia="微软雅黑" w:cs="微软雅黑"/>
          <w:color w:val="FF0000"/>
          <w:sz w:val="32"/>
          <w:szCs w:val="40"/>
          <w:lang w:val="en-US" w:eastAsia="zh-CN"/>
        </w:rPr>
      </w:pPr>
    </w:p>
    <w:p>
      <w:pPr>
        <w:ind w:firstLine="640" w:firstLineChars="200"/>
        <w:rPr>
          <w:rFonts w:hint="eastAsia" w:ascii="微软雅黑" w:hAnsi="微软雅黑" w:eastAsia="微软雅黑" w:cs="微软雅黑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调优:就是尽量减少Full-GC的次数;</w:t>
      </w:r>
    </w:p>
    <w:p>
      <w:pPr>
        <w:ind w:firstLine="640" w:firstLineChars="200"/>
        <w:rPr>
          <w:rFonts w:hint="eastAsia" w:ascii="微软雅黑" w:hAnsi="微软雅黑" w:eastAsia="微软雅黑" w:cs="微软雅黑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 xml:space="preserve">3 java类加载机制: 双亲委派机制; </w:t>
      </w:r>
    </w:p>
    <w:p>
      <w:pPr>
        <w:ind w:firstLine="640" w:firstLineChars="200"/>
        <w:rPr>
          <w:rFonts w:hint="eastAsia" w:ascii="微软雅黑" w:hAnsi="微软雅黑" w:eastAsia="微软雅黑" w:cs="微软雅黑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包含: 启动类加载器/扩展类加载器/应用类加载器;</w:t>
      </w:r>
    </w:p>
    <w:p>
      <w:pPr>
        <w:ind w:firstLine="640" w:firstLineChars="200"/>
        <w:rPr>
          <w:rFonts w:hint="eastAsia" w:ascii="微软雅黑" w:hAnsi="微软雅黑" w:eastAsia="微软雅黑" w:cs="微软雅黑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 xml:space="preserve">  寻找父类加载器 是否加载过?</w:t>
      </w:r>
      <w:bookmarkStart w:id="0" w:name="_GoBack"/>
      <w:bookmarkEnd w:id="0"/>
    </w:p>
    <w:p>
      <w:pPr>
        <w:ind w:firstLine="640" w:firstLineChars="200"/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</w:p>
    <w:p>
      <w:pPr>
        <w:ind w:firstLine="320" w:firstLineChars="100"/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t xml:space="preserve">   </w:t>
      </w: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  <w:br w:type="page"/>
      </w:r>
    </w:p>
    <w:p>
      <w:pPr>
        <w:rPr>
          <w:rFonts w:hint="eastAsia" w:ascii="微软雅黑" w:hAnsi="微软雅黑" w:eastAsia="微软雅黑" w:cs="微软雅黑"/>
          <w:sz w:val="32"/>
          <w:szCs w:val="4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A20FC"/>
    <w:rsid w:val="03AC4C0F"/>
    <w:rsid w:val="04100825"/>
    <w:rsid w:val="044069CC"/>
    <w:rsid w:val="053E39A5"/>
    <w:rsid w:val="05414AA2"/>
    <w:rsid w:val="05AE1B1F"/>
    <w:rsid w:val="06BB37E9"/>
    <w:rsid w:val="07516B68"/>
    <w:rsid w:val="0763011A"/>
    <w:rsid w:val="09F26E5D"/>
    <w:rsid w:val="0AD544A1"/>
    <w:rsid w:val="0B932422"/>
    <w:rsid w:val="0D2E458F"/>
    <w:rsid w:val="0DC85184"/>
    <w:rsid w:val="0F713162"/>
    <w:rsid w:val="10AE1D26"/>
    <w:rsid w:val="10DD2815"/>
    <w:rsid w:val="12C02B6F"/>
    <w:rsid w:val="134C3EAD"/>
    <w:rsid w:val="134F1EFA"/>
    <w:rsid w:val="16D6045F"/>
    <w:rsid w:val="18293F29"/>
    <w:rsid w:val="186341BD"/>
    <w:rsid w:val="196549B4"/>
    <w:rsid w:val="1A496283"/>
    <w:rsid w:val="1A525DB5"/>
    <w:rsid w:val="1B3713C6"/>
    <w:rsid w:val="1B8C1DAC"/>
    <w:rsid w:val="1BF028C9"/>
    <w:rsid w:val="1DF9662C"/>
    <w:rsid w:val="1E503936"/>
    <w:rsid w:val="1F4A57DD"/>
    <w:rsid w:val="200A33BB"/>
    <w:rsid w:val="2143415E"/>
    <w:rsid w:val="214E6A5F"/>
    <w:rsid w:val="234F5FB0"/>
    <w:rsid w:val="23A8011A"/>
    <w:rsid w:val="23D45A05"/>
    <w:rsid w:val="25765140"/>
    <w:rsid w:val="276C4C35"/>
    <w:rsid w:val="28A20BA8"/>
    <w:rsid w:val="2F677B72"/>
    <w:rsid w:val="2F8348D8"/>
    <w:rsid w:val="30392115"/>
    <w:rsid w:val="30AD61BE"/>
    <w:rsid w:val="30CB55C1"/>
    <w:rsid w:val="32AD5CB7"/>
    <w:rsid w:val="32EF0F68"/>
    <w:rsid w:val="33603BF0"/>
    <w:rsid w:val="33F84C1E"/>
    <w:rsid w:val="34070A0F"/>
    <w:rsid w:val="35CA31C2"/>
    <w:rsid w:val="36CA79C3"/>
    <w:rsid w:val="3912101A"/>
    <w:rsid w:val="3AF8072C"/>
    <w:rsid w:val="3D29585C"/>
    <w:rsid w:val="3FB63BC2"/>
    <w:rsid w:val="40AA5E28"/>
    <w:rsid w:val="422F3E73"/>
    <w:rsid w:val="436D0B59"/>
    <w:rsid w:val="43DE12FF"/>
    <w:rsid w:val="43F811AF"/>
    <w:rsid w:val="442222AB"/>
    <w:rsid w:val="442375CA"/>
    <w:rsid w:val="44BA4FFB"/>
    <w:rsid w:val="45354B29"/>
    <w:rsid w:val="45B31F83"/>
    <w:rsid w:val="45F05086"/>
    <w:rsid w:val="46872967"/>
    <w:rsid w:val="46D71CF3"/>
    <w:rsid w:val="475D58AD"/>
    <w:rsid w:val="47D04723"/>
    <w:rsid w:val="488C0AF5"/>
    <w:rsid w:val="49D25B25"/>
    <w:rsid w:val="4A936F67"/>
    <w:rsid w:val="4AFD2E9E"/>
    <w:rsid w:val="4B7531A1"/>
    <w:rsid w:val="4C584EC4"/>
    <w:rsid w:val="4D8D317D"/>
    <w:rsid w:val="4EC5546B"/>
    <w:rsid w:val="4F2F5218"/>
    <w:rsid w:val="50DA50E0"/>
    <w:rsid w:val="51B01ED7"/>
    <w:rsid w:val="560B29E0"/>
    <w:rsid w:val="56A121CE"/>
    <w:rsid w:val="57043A11"/>
    <w:rsid w:val="58266892"/>
    <w:rsid w:val="597166A0"/>
    <w:rsid w:val="59DC5FD6"/>
    <w:rsid w:val="59E947DE"/>
    <w:rsid w:val="5A0B2D25"/>
    <w:rsid w:val="5A7B2B68"/>
    <w:rsid w:val="5C0432E2"/>
    <w:rsid w:val="5EA91637"/>
    <w:rsid w:val="63750438"/>
    <w:rsid w:val="6416478C"/>
    <w:rsid w:val="651E1250"/>
    <w:rsid w:val="657E1957"/>
    <w:rsid w:val="67A55469"/>
    <w:rsid w:val="69365BA8"/>
    <w:rsid w:val="699858FF"/>
    <w:rsid w:val="69EB4132"/>
    <w:rsid w:val="6A981632"/>
    <w:rsid w:val="6DFA6ACC"/>
    <w:rsid w:val="70E17981"/>
    <w:rsid w:val="713D2F9E"/>
    <w:rsid w:val="729A5EF1"/>
    <w:rsid w:val="737E6EE0"/>
    <w:rsid w:val="75886D97"/>
    <w:rsid w:val="77396AB0"/>
    <w:rsid w:val="78103798"/>
    <w:rsid w:val="78D14463"/>
    <w:rsid w:val="79530B3B"/>
    <w:rsid w:val="7A905543"/>
    <w:rsid w:val="7B730C8F"/>
    <w:rsid w:val="7E98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2019-04-29T02:15:17Z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