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tabs>
          <w:tab w:val="clear" w:pos="4320"/>
          <w:tab w:val="clear" w:pos="8640"/>
        </w:tabs>
        <w:rPr>
          <w:rStyle w:val="Hyperlink"/>
          <w:smallCaps/>
          <w:sz w:val="21"/>
          <w:szCs w:val="21"/>
        </w:rPr>
      </w:pPr>
      <w:r>
        <w:rPr>
          <w:smallCaps/>
          <w:sz w:val="21"/>
          <w:szCs w:val="21"/>
        </w:rPr>
      </w:r>
    </w:p>
    <w:p>
      <w:pPr>
        <w:pStyle w:val="Normal"/>
        <w:jc w:val="center"/>
        <w:rPr>
          <w:b/>
          <w:smallCaps/>
          <w:sz w:val="36"/>
          <w:szCs w:val="36"/>
        </w:rPr>
      </w:pPr>
      <w:r>
        <w:rPr>
          <w:b/>
          <w:smallCaps/>
          <w:sz w:val="36"/>
          <w:szCs w:val="36"/>
        </w:rPr>
      </w:r>
    </w:p>
    <w:p>
      <w:pPr>
        <w:pStyle w:val="Normal"/>
        <w:jc w:val="center"/>
        <w:rPr>
          <w:b/>
          <w:smallCaps/>
          <w:sz w:val="36"/>
          <w:szCs w:val="36"/>
        </w:rPr>
      </w:pPr>
      <w:r>
        <w:rPr>
          <w:b/>
          <w:smallCaps/>
          <w:sz w:val="36"/>
          <w:szCs w:val="36"/>
        </w:rPr>
      </w:r>
    </w:p>
    <w:p>
      <w:pPr>
        <w:pStyle w:val="Normal"/>
        <w:jc w:val="center"/>
        <w:rPr>
          <w:b/>
          <w:smallCaps/>
          <w:sz w:val="36"/>
          <w:szCs w:val="36"/>
        </w:rPr>
      </w:pPr>
      <w:r>
        <w:rPr>
          <w:b/>
          <w:smallCaps/>
          <w:sz w:val="36"/>
          <w:szCs w:val="36"/>
        </w:rPr>
        <w:t>Project Management Plan</w:t>
      </w:r>
    </w:p>
    <w:p>
      <w:pPr>
        <w:pStyle w:val="Normal"/>
        <w:jc w:val="center"/>
        <w:rPr>
          <w:b/>
          <w:smallCaps/>
          <w:sz w:val="28"/>
          <w:szCs w:val="28"/>
        </w:rPr>
      </w:pPr>
      <w:r>
        <w:rPr>
          <w:b/>
          <w:smallCaps/>
          <w:sz w:val="28"/>
          <w:szCs w:val="28"/>
        </w:rPr>
        <w:t>&lt;</w:t>
      </w:r>
      <w:r>
        <w:rPr>
          <w:rFonts w:eastAsia="Helvetica Neue" w:cs="Helvetica Neue" w:ascii="Helvetica Neue" w:hAnsi="Helvetica Neue"/>
          <w:b/>
          <w:bCs/>
          <w:smallCaps/>
          <w:color w:val="000000"/>
          <w:sz w:val="32"/>
          <w:szCs w:val="32"/>
        </w:rPr>
        <w:t>Pomodoro</w:t>
      </w:r>
      <w:r>
        <w:rPr>
          <w:b/>
          <w:smallCaps/>
          <w:sz w:val="28"/>
          <w:szCs w:val="28"/>
        </w:rPr>
        <w:t>&gt;</w:t>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t>West Ukrainian National University</w:t>
      </w:r>
    </w:p>
    <w:p>
      <w:pPr>
        <w:pStyle w:val="Normal"/>
        <w:jc w:val="center"/>
        <w:rPr>
          <w:b/>
          <w:smallCaps/>
          <w:sz w:val="28"/>
          <w:szCs w:val="28"/>
        </w:rPr>
      </w:pPr>
      <w:r>
        <w:rPr>
          <w:b/>
          <w:smallCaps/>
          <w:sz w:val="28"/>
          <w:szCs w:val="28"/>
        </w:rPr>
        <w:t>Computer Science</w:t>
      </w:r>
    </w:p>
    <w:p>
      <w:pPr>
        <w:pStyle w:val="Normal"/>
        <w:jc w:val="center"/>
        <w:rPr>
          <w:b/>
          <w:smallCaps/>
          <w:sz w:val="28"/>
          <w:szCs w:val="28"/>
        </w:rPr>
      </w:pPr>
      <w:r>
        <w:rPr>
          <w:b/>
          <w:smallCaps/>
          <w:sz w:val="28"/>
          <w:szCs w:val="28"/>
        </w:rPr>
        <w:t>Ternopil, Ukraine</w:t>
      </w:r>
    </w:p>
    <w:p>
      <w:pPr>
        <w:pStyle w:val="Normal"/>
        <w:jc w:val="center"/>
        <w:rPr>
          <w:b/>
          <w:smallCaps/>
          <w:sz w:val="28"/>
          <w:szCs w:val="28"/>
        </w:rPr>
      </w:pPr>
      <w:r>
        <w:rPr>
          <w:b/>
          <w:smallCaps/>
          <w:sz w:val="28"/>
          <w:szCs w:val="28"/>
        </w:rPr>
      </w:r>
      <w:r>
        <w:br w:type="page"/>
      </w:r>
    </w:p>
    <w:p>
      <w:pPr>
        <w:pStyle w:val="Normal"/>
        <w:spacing w:before="0" w:after="0"/>
        <w:rPr>
          <w:rFonts w:ascii="Times New Roman" w:hAnsi="Times New Roman" w:cs="Arial"/>
          <w:b/>
          <w:bCs/>
          <w:sz w:val="28"/>
          <w:szCs w:val="28"/>
        </w:rPr>
      </w:pPr>
      <w:r>
        <w:rPr>
          <w:rFonts w:cs="Arial"/>
          <w:b/>
          <w:bCs/>
          <w:sz w:val="28"/>
          <w:szCs w:val="28"/>
        </w:rPr>
        <w:t>Revision History</w:t>
      </w:r>
    </w:p>
    <w:p>
      <w:pPr>
        <w:pStyle w:val="Normal"/>
        <w:rPr>
          <w:rFonts w:ascii="Arial" w:hAnsi="Arial" w:cs="Arial"/>
          <w:b/>
          <w:bCs/>
          <w:sz w:val="32"/>
          <w:szCs w:val="32"/>
        </w:rPr>
      </w:pPr>
      <w:r>
        <w:rPr>
          <w:rFonts w:cs="Arial" w:ascii="Arial" w:hAnsi="Arial"/>
          <w:b/>
          <w:bCs/>
          <w:sz w:val="32"/>
          <w:szCs w:val="32"/>
        </w:rPr>
      </w:r>
    </w:p>
    <w:tbl>
      <w:tblPr>
        <w:tblW w:w="8887" w:type="dxa"/>
        <w:jc w:val="left"/>
        <w:tblInd w:w="0" w:type="dxa"/>
        <w:tblLayout w:type="fixed"/>
        <w:tblCellMar>
          <w:top w:w="0" w:type="dxa"/>
          <w:left w:w="0" w:type="dxa"/>
          <w:bottom w:w="0" w:type="dxa"/>
          <w:right w:w="0" w:type="dxa"/>
        </w:tblCellMar>
      </w:tblPr>
      <w:tblGrid>
        <w:gridCol w:w="1660"/>
        <w:gridCol w:w="1337"/>
        <w:gridCol w:w="1819"/>
        <w:gridCol w:w="4071"/>
      </w:tblGrid>
      <w:tr>
        <w:trPr>
          <w:trHeight w:val="539" w:hRule="atLeast"/>
        </w:trPr>
        <w:tc>
          <w:tcPr>
            <w:tcW w:w="1660"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Version Number</w:t>
            </w:r>
          </w:p>
        </w:tc>
        <w:tc>
          <w:tcPr>
            <w:tcW w:w="1337"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Date of Issue</w:t>
            </w:r>
          </w:p>
        </w:tc>
        <w:tc>
          <w:tcPr>
            <w:tcW w:w="1819"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Author(s)</w:t>
            </w:r>
          </w:p>
        </w:tc>
        <w:tc>
          <w:tcPr>
            <w:tcW w:w="4071"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Brief Description of Change</w:t>
            </w:r>
          </w:p>
        </w:tc>
      </w:tr>
      <w:tr>
        <w:trPr>
          <w:trHeight w:val="800" w:hRule="atLeast"/>
        </w:trPr>
        <w:tc>
          <w:tcPr>
            <w:tcW w:w="1660"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0.1</w:t>
            </w:r>
          </w:p>
        </w:tc>
        <w:tc>
          <w:tcPr>
            <w:tcW w:w="1337"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26.02.2026</w:t>
            </w:r>
          </w:p>
        </w:tc>
        <w:tc>
          <w:tcPr>
            <w:tcW w:w="1819"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Volodymyr Homut</w:t>
            </w:r>
          </w:p>
        </w:tc>
        <w:tc>
          <w:tcPr>
            <w:tcW w:w="4071"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Initial Draft of the Project Plan.</w:t>
            </w:r>
          </w:p>
        </w:tc>
      </w:tr>
      <w:tr>
        <w:trPr>
          <w:trHeight w:val="714" w:hRule="atLeast"/>
        </w:trPr>
        <w:tc>
          <w:tcPr>
            <w:tcW w:w="1660"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0.5</w:t>
            </w:r>
          </w:p>
        </w:tc>
        <w:tc>
          <w:tcPr>
            <w:tcW w:w="1337"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20.03.2026</w:t>
            </w:r>
          </w:p>
        </w:tc>
        <w:tc>
          <w:tcPr>
            <w:tcW w:w="1819"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Denys Fedyna</w:t>
            </w:r>
          </w:p>
        </w:tc>
        <w:tc>
          <w:tcPr>
            <w:tcW w:w="4071" w:type="dxa"/>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Reviewed WBS and updated Staffing Plan.</w:t>
            </w:r>
          </w:p>
        </w:tc>
      </w:tr>
      <w:tr>
        <w:trPr>
          <w:trHeight w:val="728" w:hRule="atLeast"/>
        </w:trPr>
        <w:tc>
          <w:tcPr>
            <w:tcW w:w="1660" w:type="dxa"/>
            <w:tcBorders>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1.0</w:t>
            </w:r>
          </w:p>
        </w:tc>
        <w:tc>
          <w:tcPr>
            <w:tcW w:w="1337" w:type="dxa"/>
            <w:tcBorders>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22.03.2026</w:t>
            </w:r>
          </w:p>
        </w:tc>
        <w:tc>
          <w:tcPr>
            <w:tcW w:w="1819" w:type="dxa"/>
            <w:tcBorders>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Volodymyr Homut</w:t>
            </w:r>
          </w:p>
        </w:tc>
        <w:tc>
          <w:tcPr>
            <w:tcW w:w="4071" w:type="dxa"/>
            <w:tcBorders>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Final approved version for development.</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pPr>
    </w:p>
    <w:p>
      <w:pPr>
        <w:pStyle w:val="Normal"/>
        <w:rPr>
          <w:sz w:val="24"/>
        </w:rPr>
      </w:pPr>
      <w:r>
        <w:rPr>
          <w:sz w:val="24"/>
        </w:rPr>
      </w:r>
    </w:p>
    <w:p>
      <w:pPr>
        <w:pStyle w:val="Normal"/>
        <w:rPr/>
      </w:pPr>
      <w:r>
        <w:rPr/>
        <w:t>Table of Contents</w:t>
      </w:r>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Introduction</w:t>
          </w:r>
          <w:r>
            <w:rPr>
              <w:vanish w:val="false"/>
            </w:rPr>
            <w:tab/>
            <w:t>2</w:t>
          </w:r>
        </w:p>
        <w:p>
          <w:pPr>
            <w:pStyle w:val="TOC1"/>
            <w:tabs>
              <w:tab w:val="clear" w:pos="720"/>
              <w:tab w:val="right" w:pos="9359" w:leader="dot"/>
            </w:tabs>
            <w:rPr/>
          </w:pPr>
          <w:r>
            <w:rPr>
              <w:vanish w:val="false"/>
            </w:rPr>
            <w:t>Project Scope</w:t>
            <w:tab/>
            <w:t>2</w:t>
          </w:r>
        </w:p>
        <w:p>
          <w:pPr>
            <w:pStyle w:val="TOC1"/>
            <w:tabs>
              <w:tab w:val="clear" w:pos="720"/>
              <w:tab w:val="right" w:pos="9359" w:leader="dot"/>
            </w:tabs>
            <w:rPr/>
          </w:pPr>
          <w:r>
            <w:rPr>
              <w:vanish w:val="false"/>
            </w:rPr>
            <w:t>Milestone List</w:t>
            <w:tab/>
            <w:t>2</w:t>
          </w:r>
        </w:p>
        <w:p>
          <w:pPr>
            <w:pStyle w:val="TOC1"/>
            <w:tabs>
              <w:tab w:val="clear" w:pos="720"/>
              <w:tab w:val="right" w:pos="9359" w:leader="dot"/>
            </w:tabs>
            <w:rPr/>
          </w:pPr>
          <w:r>
            <w:rPr>
              <w:vanish w:val="false"/>
            </w:rPr>
            <w:t>Communications Management Plan</w:t>
            <w:tab/>
            <w:t>2</w:t>
          </w:r>
        </w:p>
        <w:p>
          <w:pPr>
            <w:pStyle w:val="TOC1"/>
            <w:tabs>
              <w:tab w:val="clear" w:pos="720"/>
              <w:tab w:val="right" w:pos="9359" w:leader="dot"/>
            </w:tabs>
            <w:rPr/>
          </w:pPr>
          <w:r>
            <w:rPr>
              <w:vanish w:val="false"/>
            </w:rPr>
            <w:t>Cost Management Plan</w:t>
            <w:tab/>
            <w:t>3</w:t>
          </w:r>
        </w:p>
        <w:p>
          <w:pPr>
            <w:pStyle w:val="TOC1"/>
            <w:tabs>
              <w:tab w:val="clear" w:pos="720"/>
              <w:tab w:val="right" w:pos="9359" w:leader="dot"/>
            </w:tabs>
            <w:rPr/>
          </w:pPr>
          <w:r>
            <w:rPr>
              <w:vanish w:val="false"/>
            </w:rPr>
            <w:t>Risk Management Plan</w:t>
            <w:tab/>
            <w:t>3</w:t>
          </w:r>
        </w:p>
        <w:p>
          <w:pPr>
            <w:pStyle w:val="TOC1"/>
            <w:tabs>
              <w:tab w:val="clear" w:pos="720"/>
              <w:tab w:val="right" w:pos="9359" w:leader="dot"/>
            </w:tabs>
            <w:rPr/>
          </w:pPr>
          <w:r>
            <w:rPr>
              <w:vanish w:val="false"/>
            </w:rPr>
            <w:t>Staffing Management Plan</w:t>
            <w:tab/>
            <w:t>3</w:t>
          </w:r>
          <w:r>
            <w:rPr>
              <w:vanish w:val="false"/>
            </w:rPr>
            <w:fldChar w:fldCharType="end"/>
          </w:r>
        </w:p>
      </w:sdtContent>
    </w:sdt>
    <w:p>
      <w:pPr>
        <w:pStyle w:val="Normal"/>
        <w:ind w:left="720" w:right="0"/>
        <w:rPr>
          <w:rFonts w:ascii="Calibri" w:hAnsi="Calibri" w:eastAsia="SimSun;宋体" w:cs="Calibri"/>
          <w:sz w:val="24"/>
          <w:szCs w:val="22"/>
          <w:lang w:val="en-US" w:eastAsia="en-US"/>
        </w:rPr>
      </w:pPr>
      <w:r>
        <w:rPr>
          <w:rFonts w:eastAsia="SimSun;宋体" w:cs="Calibri" w:ascii="Calibri" w:hAnsi="Calibri"/>
          <w:sz w:val="24"/>
          <w:szCs w:val="22"/>
          <w:lang w:val="en-US" w:eastAsia="en-US"/>
        </w:rPr>
      </w:r>
    </w:p>
    <w:p>
      <w:pPr>
        <w:pStyle w:val="Normal"/>
        <w:rPr>
          <w:sz w:val="24"/>
        </w:rPr>
      </w:pPr>
      <w:r>
        <w:rPr>
          <w:sz w:val="24"/>
        </w:rPr>
      </w:r>
    </w:p>
    <w:p>
      <w:pPr>
        <w:pStyle w:val="Normal"/>
        <w:rPr>
          <w:sz w:val="24"/>
        </w:rPr>
      </w:pPr>
      <w:r>
        <w:rPr>
          <w:sz w:val="24"/>
        </w:rPr>
      </w:r>
    </w:p>
    <w:p>
      <w:pPr>
        <w:pStyle w:val="Normal"/>
        <w:rPr>
          <w:sz w:val="24"/>
        </w:rPr>
      </w:pPr>
      <w:r>
        <w:rPr>
          <w:sz w:val="24"/>
        </w:rPr>
        <w:softHyphen/>
      </w:r>
      <w:r>
        <w:br w:type="page"/>
      </w:r>
    </w:p>
    <w:p>
      <w:pPr>
        <w:pStyle w:val="Heading1"/>
        <w:numPr>
          <w:ilvl w:val="0"/>
          <w:numId w:val="1"/>
        </w:numPr>
        <w:spacing w:before="0" w:after="0"/>
        <w:ind w:hanging="0" w:left="0"/>
        <w:jc w:val="left"/>
        <w:rPr>
          <w:sz w:val="28"/>
        </w:rPr>
      </w:pPr>
      <w:bookmarkStart w:id="0" w:name="__RefHeading___Toc332219291"/>
      <w:bookmarkEnd w:id="0"/>
      <w:r>
        <w:rPr>
          <w:smallCaps/>
          <w:sz w:val="28"/>
          <w:szCs w:val="28"/>
        </w:rPr>
        <w:t>Introduction</w:t>
      </w:r>
    </w:p>
    <w:p>
      <w:pPr>
        <w:pStyle w:val="Normal"/>
        <w:rPr>
          <w:sz w:val="24"/>
        </w:rPr>
      </w:pPr>
      <w:r>
        <w:rPr>
          <w:sz w:val="24"/>
        </w:rPr>
        <w:t>The "Pomodoro" project aims to develop a simple and intuitive web application to help users manage their time effectively. The Pomodoro technique is a widely used time management method that enhances focus and productivity by incorporating structured work and break intervals. This Project Management Plan outlines the approach, scope, schedule, and management processes for developing the application within the academic semester timeline.</w:t>
      </w:r>
    </w:p>
    <w:p>
      <w:pPr>
        <w:pStyle w:val="Normal"/>
        <w:rPr>
          <w:sz w:val="24"/>
        </w:rPr>
      </w:pPr>
      <w:r>
        <w:rPr>
          <w:sz w:val="24"/>
        </w:rPr>
      </w:r>
    </w:p>
    <w:p>
      <w:pPr>
        <w:pStyle w:val="Heading1"/>
        <w:numPr>
          <w:ilvl w:val="0"/>
          <w:numId w:val="1"/>
        </w:numPr>
        <w:ind w:hanging="0" w:left="0"/>
        <w:jc w:val="left"/>
        <w:rPr/>
      </w:pPr>
      <w:bookmarkStart w:id="1" w:name="__RefHeading___Toc332219293"/>
      <w:bookmarkEnd w:id="1"/>
      <w:r>
        <w:rPr>
          <w:smallCaps/>
          <w:sz w:val="28"/>
          <w:szCs w:val="28"/>
        </w:rPr>
        <w:t>Project Scope</w:t>
      </w:r>
    </w:p>
    <w:p>
      <w:pPr>
        <w:pStyle w:val="Normal"/>
        <w:rPr>
          <w:sz w:val="24"/>
        </w:rPr>
      </w:pPr>
      <w:r>
        <w:rPr>
          <w:sz w:val="24"/>
        </w:rPr>
        <w:t>The scope of the Pomodoro project includes the design, development, and testing of a web-based Pomodoro timer application.</w:t>
      </w:r>
    </w:p>
    <w:p>
      <w:pPr>
        <w:pStyle w:val="Normal"/>
        <w:rPr>
          <w:sz w:val="24"/>
        </w:rPr>
      </w:pPr>
      <w:r>
        <w:rPr>
          <w:sz w:val="24"/>
        </w:rPr>
        <w:t>Included in the scope are:</w:t>
      </w:r>
    </w:p>
    <w:p>
      <w:pPr>
        <w:pStyle w:val="Normal"/>
        <w:numPr>
          <w:ilvl w:val="0"/>
          <w:numId w:val="3"/>
        </w:numPr>
        <w:rPr>
          <w:sz w:val="24"/>
        </w:rPr>
      </w:pPr>
      <w:r>
        <w:rPr>
          <w:sz w:val="24"/>
        </w:rPr>
        <w:t>Start / Pause / Reset functionality.</w:t>
      </w:r>
    </w:p>
    <w:p>
      <w:pPr>
        <w:pStyle w:val="Normal"/>
        <w:numPr>
          <w:ilvl w:val="0"/>
          <w:numId w:val="3"/>
        </w:numPr>
        <w:rPr>
          <w:sz w:val="24"/>
        </w:rPr>
      </w:pPr>
      <w:r>
        <w:rPr>
          <w:sz w:val="24"/>
        </w:rPr>
        <w:t>Custom session duration settings (short and long break logic).</w:t>
      </w:r>
    </w:p>
    <w:p>
      <w:pPr>
        <w:pStyle w:val="Normal"/>
        <w:numPr>
          <w:ilvl w:val="0"/>
          <w:numId w:val="3"/>
        </w:numPr>
        <w:rPr>
          <w:sz w:val="24"/>
        </w:rPr>
      </w:pPr>
      <w:r>
        <w:rPr>
          <w:sz w:val="24"/>
        </w:rPr>
        <w:t>Session counter and basic productivity statistics.</w:t>
      </w:r>
    </w:p>
    <w:p>
      <w:pPr>
        <w:pStyle w:val="Normal"/>
        <w:numPr>
          <w:ilvl w:val="0"/>
          <w:numId w:val="3"/>
        </w:numPr>
        <w:rPr>
          <w:sz w:val="24"/>
        </w:rPr>
      </w:pPr>
      <w:r>
        <w:rPr>
          <w:sz w:val="24"/>
        </w:rPr>
        <w:t>Integrated background focus music/ambient sounds.</w:t>
      </w:r>
    </w:p>
    <w:p>
      <w:pPr>
        <w:pStyle w:val="Normal"/>
        <w:numPr>
          <w:ilvl w:val="0"/>
          <w:numId w:val="3"/>
        </w:numPr>
        <w:rPr>
          <w:sz w:val="24"/>
        </w:rPr>
      </w:pPr>
      <w:r>
        <w:rPr>
          <w:sz w:val="24"/>
        </w:rPr>
        <w:t>Responsive UI design built with React and Vite.js, utilizing browser Local Storage for session tracking.</w:t>
      </w:r>
    </w:p>
    <w:p>
      <w:pPr>
        <w:pStyle w:val="Normal"/>
        <w:rPr>
          <w:sz w:val="24"/>
        </w:rPr>
      </w:pPr>
      <w:r>
        <w:rPr>
          <w:sz w:val="24"/>
        </w:rPr>
      </w:r>
    </w:p>
    <w:p>
      <w:pPr>
        <w:pStyle w:val="Normal"/>
        <w:rPr>
          <w:sz w:val="24"/>
        </w:rPr>
      </w:pPr>
      <w:r>
        <w:rPr>
          <w:sz w:val="24"/>
        </w:rPr>
        <w:t>Excluded from the scope are: Chrome browser extensions, mobile native applications, cloud synchronization, multi-user accounts, and integration with external API services.</w:t>
      </w:r>
    </w:p>
    <w:p>
      <w:pPr>
        <w:pStyle w:val="Normal"/>
        <w:rPr>
          <w:sz w:val="24"/>
        </w:rPr>
      </w:pPr>
      <w:r>
        <w:rPr>
          <w:sz w:val="24"/>
        </w:rPr>
      </w:r>
    </w:p>
    <w:p>
      <w:pPr>
        <w:pStyle w:val="Heading1"/>
        <w:numPr>
          <w:ilvl w:val="0"/>
          <w:numId w:val="1"/>
        </w:numPr>
        <w:ind w:hanging="0" w:left="0"/>
        <w:jc w:val="left"/>
        <w:rPr/>
      </w:pPr>
      <w:bookmarkStart w:id="2" w:name="__RefHeading___Toc332219294"/>
      <w:bookmarkEnd w:id="2"/>
      <w:r>
        <w:rPr>
          <w:smallCaps/>
          <w:sz w:val="28"/>
          <w:szCs w:val="28"/>
        </w:rPr>
        <w:t>Milestone List</w:t>
      </w:r>
    </w:p>
    <w:p>
      <w:pPr>
        <w:pStyle w:val="Normal"/>
        <w:rPr>
          <w:sz w:val="24"/>
        </w:rPr>
      </w:pPr>
      <w:r>
        <w:rPr>
          <w:sz w:val="24"/>
        </w:rPr>
        <w:t>The below chart lists the major milestones for the Pomodoro Project:</w:t>
      </w:r>
    </w:p>
    <w:p>
      <w:pPr>
        <w:pStyle w:val="Normal"/>
        <w:rPr>
          <w:sz w:val="24"/>
        </w:rPr>
      </w:pPr>
      <w:r>
        <w:rPr>
          <w:sz w:val="24"/>
        </w:rPr>
      </w:r>
    </w:p>
    <w:tbl>
      <w:tblPr>
        <w:tblW w:w="9360" w:type="dxa"/>
        <w:jc w:val="left"/>
        <w:tblInd w:w="108" w:type="dxa"/>
        <w:tblLayout w:type="fixed"/>
        <w:tblCellMar>
          <w:top w:w="0" w:type="dxa"/>
          <w:left w:w="108" w:type="dxa"/>
          <w:bottom w:w="0" w:type="dxa"/>
          <w:right w:w="108" w:type="dxa"/>
        </w:tblCellMar>
      </w:tblPr>
      <w:tblGrid>
        <w:gridCol w:w="2790"/>
        <w:gridCol w:w="4961"/>
        <w:gridCol w:w="1609"/>
      </w:tblGrid>
      <w:tr>
        <w:trPr/>
        <w:tc>
          <w:tcPr>
            <w:tcW w:w="2790"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Milestone</w:t>
            </w:r>
          </w:p>
        </w:tc>
        <w:tc>
          <w:tcPr>
            <w:tcW w:w="4961"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Description</w:t>
            </w:r>
          </w:p>
        </w:tc>
        <w:tc>
          <w:tcPr>
            <w:tcW w:w="160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Date</w:t>
            </w:r>
          </w:p>
        </w:tc>
      </w:tr>
      <w:tr>
        <w:trPr/>
        <w:tc>
          <w:tcPr>
            <w:tcW w:w="2790"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Project Initiation &amp; Charter</w:t>
            </w:r>
          </w:p>
        </w:tc>
        <w:tc>
          <w:tcPr>
            <w:tcW w:w="4961"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Approval of the project vision, charter, and management plan.</w:t>
            </w:r>
          </w:p>
        </w:tc>
        <w:tc>
          <w:tcPr>
            <w:tcW w:w="160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25.02.2026</w:t>
            </w:r>
          </w:p>
        </w:tc>
      </w:tr>
      <w:tr>
        <w:trPr/>
        <w:tc>
          <w:tcPr>
            <w:tcW w:w="2790"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Requirements &amp; UI Design</w:t>
            </w:r>
          </w:p>
        </w:tc>
        <w:tc>
          <w:tcPr>
            <w:tcW w:w="4961"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Completion of the user interface design and finalization of technical requirements.</w:t>
            </w:r>
          </w:p>
        </w:tc>
        <w:tc>
          <w:tcPr>
            <w:tcW w:w="160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27.03.2026</w:t>
            </w:r>
          </w:p>
        </w:tc>
      </w:tr>
      <w:tr>
        <w:trPr/>
        <w:tc>
          <w:tcPr>
            <w:tcW w:w="2790"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Core Logic Coding</w:t>
            </w:r>
          </w:p>
        </w:tc>
        <w:tc>
          <w:tcPr>
            <w:tcW w:w="4961"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Completion of the timer logic, break logic, and local storage integration using React.</w:t>
            </w:r>
          </w:p>
        </w:tc>
        <w:tc>
          <w:tcPr>
            <w:tcW w:w="160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08.04.2026</w:t>
            </w:r>
          </w:p>
        </w:tc>
      </w:tr>
      <w:tr>
        <w:trPr/>
        <w:tc>
          <w:tcPr>
            <w:tcW w:w="2790"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Testing &amp; Debugging</w:t>
            </w:r>
          </w:p>
        </w:tc>
        <w:tc>
          <w:tcPr>
            <w:tcW w:w="4961"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Completion of UI/UX testing, bug fixing, and responsiveness checks across browsers.</w:t>
            </w:r>
          </w:p>
        </w:tc>
        <w:tc>
          <w:tcPr>
            <w:tcW w:w="160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20.04.2026</w:t>
            </w:r>
          </w:p>
        </w:tc>
      </w:tr>
      <w:tr>
        <w:trPr/>
        <w:tc>
          <w:tcPr>
            <w:tcW w:w="2790"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Final Release &amp; Presentation</w:t>
            </w:r>
          </w:p>
        </w:tc>
        <w:tc>
          <w:tcPr>
            <w:tcW w:w="4961"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Deployment of the application to Vercel and final project presentation.</w:t>
            </w:r>
          </w:p>
        </w:tc>
        <w:tc>
          <w:tcPr>
            <w:tcW w:w="1609" w:type="dxa"/>
            <w:tcBorders>
              <w:top w:val="single" w:sz="4" w:space="0" w:color="000000"/>
              <w:left w:val="single" w:sz="4" w:space="0" w:color="000000"/>
              <w:bottom w:val="single" w:sz="4" w:space="0" w:color="000000"/>
              <w:right w:val="single" w:sz="4" w:space="0" w:color="000000"/>
            </w:tcBorders>
          </w:tcPr>
          <w:p>
            <w:pPr>
              <w:pStyle w:val="Normal"/>
              <w:rPr>
                <w:sz w:val="24"/>
              </w:rPr>
            </w:pPr>
            <w:r>
              <w:rPr>
                <w:sz w:val="24"/>
              </w:rPr>
              <w:t>28.04.2026</w:t>
            </w:r>
          </w:p>
        </w:tc>
      </w:tr>
    </w:tbl>
    <w:p>
      <w:pPr>
        <w:pStyle w:val="Normal"/>
        <w:rPr>
          <w:sz w:val="24"/>
        </w:rPr>
      </w:pPr>
      <w:r>
        <w:rPr>
          <w:sz w:val="24"/>
        </w:rPr>
      </w:r>
    </w:p>
    <w:p>
      <w:pPr>
        <w:pStyle w:val="Heading1"/>
        <w:numPr>
          <w:ilvl w:val="0"/>
          <w:numId w:val="0"/>
        </w:numPr>
        <w:ind w:hanging="0" w:left="0"/>
        <w:jc w:val="left"/>
        <w:rPr>
          <w:smallCaps/>
          <w:sz w:val="28"/>
          <w:szCs w:val="28"/>
        </w:rPr>
      </w:pPr>
      <w:r>
        <w:rPr>
          <w:smallCaps/>
          <w:sz w:val="28"/>
          <w:szCs w:val="28"/>
        </w:rPr>
      </w:r>
    </w:p>
    <w:p>
      <w:pPr>
        <w:pStyle w:val="Normal"/>
        <w:rPr>
          <w:sz w:val="24"/>
        </w:rPr>
      </w:pPr>
      <w:r>
        <w:rPr>
          <w:sz w:val="24"/>
        </w:rPr>
      </w:r>
    </w:p>
    <w:p>
      <w:pPr>
        <w:pStyle w:val="Heading1"/>
        <w:numPr>
          <w:ilvl w:val="0"/>
          <w:numId w:val="1"/>
        </w:numPr>
        <w:ind w:hanging="0" w:left="0"/>
        <w:jc w:val="left"/>
        <w:rPr>
          <w:sz w:val="28"/>
        </w:rPr>
      </w:pPr>
      <w:bookmarkStart w:id="3" w:name="__RefHeading___Toc332219297"/>
      <w:bookmarkEnd w:id="3"/>
      <w:r>
        <w:rPr>
          <w:smallCaps/>
          <w:sz w:val="28"/>
          <w:szCs w:val="28"/>
        </w:rPr>
        <w:t>Communications Management Plan</w:t>
      </w:r>
    </w:p>
    <w:p>
      <w:pPr>
        <w:pStyle w:val="Normal"/>
        <w:rPr>
          <w:sz w:val="24"/>
        </w:rPr>
      </w:pPr>
      <w:r>
        <w:rPr>
          <w:sz w:val="24"/>
        </w:rPr>
        <w:t>Effective communication is critical for the success of this academic project. The team will utilize the following communication and tracking methods:</w:t>
      </w:r>
    </w:p>
    <w:p>
      <w:pPr>
        <w:pStyle w:val="Normal"/>
        <w:rPr>
          <w:sz w:val="24"/>
        </w:rPr>
      </w:pPr>
      <w:r>
        <w:rPr>
          <w:sz w:val="24"/>
        </w:rPr>
      </w:r>
    </w:p>
    <w:p>
      <w:pPr>
        <w:pStyle w:val="Normal"/>
        <w:rPr>
          <w:sz w:val="24"/>
          <w:szCs w:val="24"/>
        </w:rPr>
      </w:pPr>
      <w:r>
        <w:rPr>
          <w:sz w:val="24"/>
          <w:szCs w:val="24"/>
        </w:rPr>
      </w:r>
    </w:p>
    <w:tbl>
      <w:tblPr>
        <w:tblW w:w="9576" w:type="dxa"/>
        <w:jc w:val="left"/>
        <w:tblInd w:w="0" w:type="dxa"/>
        <w:tblLayout w:type="fixed"/>
        <w:tblCellMar>
          <w:top w:w="0" w:type="dxa"/>
          <w:left w:w="108" w:type="dxa"/>
          <w:bottom w:w="0" w:type="dxa"/>
          <w:right w:w="108" w:type="dxa"/>
        </w:tblCellMar>
      </w:tblPr>
      <w:tblGrid>
        <w:gridCol w:w="1728"/>
        <w:gridCol w:w="2517"/>
        <w:gridCol w:w="2250"/>
        <w:gridCol w:w="1525"/>
        <w:gridCol w:w="1556"/>
      </w:tblGrid>
      <w:tr>
        <w:trPr/>
        <w:tc>
          <w:tcPr>
            <w:tcW w:w="1728" w:type="dxa"/>
            <w:tcBorders>
              <w:top w:val="single" w:sz="4" w:space="0" w:color="000000"/>
              <w:left w:val="single" w:sz="4" w:space="0" w:color="000000"/>
              <w:bottom w:val="single" w:sz="4" w:space="0" w:color="000000"/>
              <w:right w:val="single" w:sz="4" w:space="0" w:color="000000"/>
            </w:tcBorders>
            <w:shd w:fill="C0C0C0" w:val="clear"/>
          </w:tcPr>
          <w:p>
            <w:pPr>
              <w:pStyle w:val="Normal"/>
              <w:jc w:val="center"/>
              <w:rPr>
                <w:rFonts w:ascii="Arial" w:hAnsi="Arial" w:cs="Arial"/>
                <w:b/>
              </w:rPr>
            </w:pPr>
            <w:r>
              <w:rPr>
                <w:rFonts w:cs="Arial" w:ascii="Arial" w:hAnsi="Arial"/>
                <w:b/>
              </w:rPr>
              <w:t>Communication Type</w:t>
            </w:r>
          </w:p>
        </w:tc>
        <w:tc>
          <w:tcPr>
            <w:tcW w:w="2517" w:type="dxa"/>
            <w:tcBorders>
              <w:top w:val="single" w:sz="4" w:space="0" w:color="000000"/>
              <w:left w:val="single" w:sz="4" w:space="0" w:color="000000"/>
              <w:bottom w:val="single" w:sz="4" w:space="0" w:color="000000"/>
              <w:right w:val="single" w:sz="4" w:space="0" w:color="000000"/>
            </w:tcBorders>
            <w:shd w:fill="C0C0C0" w:val="clear"/>
          </w:tcPr>
          <w:p>
            <w:pPr>
              <w:pStyle w:val="Normal"/>
              <w:ind w:right="-24"/>
              <w:jc w:val="center"/>
              <w:rPr>
                <w:rFonts w:ascii="Arial" w:hAnsi="Arial" w:cs="Arial"/>
                <w:b/>
              </w:rPr>
            </w:pPr>
            <w:r>
              <w:rPr>
                <w:rFonts w:cs="Arial" w:ascii="Arial" w:hAnsi="Arial"/>
                <w:b/>
              </w:rPr>
              <w:t>Description</w:t>
            </w:r>
          </w:p>
        </w:tc>
        <w:tc>
          <w:tcPr>
            <w:tcW w:w="2250" w:type="dxa"/>
            <w:tcBorders>
              <w:top w:val="single" w:sz="4" w:space="0" w:color="000000"/>
              <w:left w:val="single" w:sz="4" w:space="0" w:color="000000"/>
              <w:bottom w:val="single" w:sz="4" w:space="0" w:color="000000"/>
              <w:right w:val="single" w:sz="4" w:space="0" w:color="000000"/>
            </w:tcBorders>
            <w:shd w:fill="C0C0C0" w:val="clear"/>
          </w:tcPr>
          <w:p>
            <w:pPr>
              <w:pStyle w:val="Normal"/>
              <w:jc w:val="center"/>
              <w:rPr>
                <w:rFonts w:ascii="Arial" w:hAnsi="Arial" w:cs="Arial"/>
                <w:b/>
              </w:rPr>
            </w:pPr>
            <w:r>
              <w:rPr>
                <w:rFonts w:cs="Arial" w:ascii="Arial" w:hAnsi="Arial"/>
                <w:b/>
              </w:rPr>
              <w:t>Frequency</w:t>
            </w:r>
          </w:p>
        </w:tc>
        <w:tc>
          <w:tcPr>
            <w:tcW w:w="1525" w:type="dxa"/>
            <w:tcBorders>
              <w:top w:val="single" w:sz="4" w:space="0" w:color="000000"/>
              <w:left w:val="single" w:sz="4" w:space="0" w:color="000000"/>
              <w:bottom w:val="single" w:sz="4" w:space="0" w:color="000000"/>
              <w:right w:val="single" w:sz="4" w:space="0" w:color="000000"/>
            </w:tcBorders>
            <w:shd w:fill="C0C0C0" w:val="clear"/>
          </w:tcPr>
          <w:p>
            <w:pPr>
              <w:pStyle w:val="Normal"/>
              <w:jc w:val="center"/>
              <w:rPr>
                <w:rFonts w:ascii="Arial" w:hAnsi="Arial" w:cs="Arial"/>
                <w:b/>
              </w:rPr>
            </w:pPr>
            <w:r>
              <w:rPr>
                <w:rFonts w:cs="Arial" w:ascii="Arial" w:hAnsi="Arial"/>
                <w:b/>
              </w:rPr>
              <w:t>Format/Tool</w:t>
            </w:r>
          </w:p>
        </w:tc>
        <w:tc>
          <w:tcPr>
            <w:tcW w:w="1556" w:type="dxa"/>
            <w:tcBorders>
              <w:top w:val="single" w:sz="4" w:space="0" w:color="000000"/>
              <w:left w:val="single" w:sz="4" w:space="0" w:color="000000"/>
              <w:bottom w:val="single" w:sz="4" w:space="0" w:color="000000"/>
              <w:right w:val="single" w:sz="4" w:space="0" w:color="000000"/>
            </w:tcBorders>
            <w:shd w:fill="C0C0C0" w:val="clear"/>
          </w:tcPr>
          <w:p>
            <w:pPr>
              <w:pStyle w:val="Normal"/>
              <w:jc w:val="center"/>
              <w:rPr>
                <w:rFonts w:ascii="Arial" w:hAnsi="Arial" w:cs="Arial"/>
                <w:b/>
              </w:rPr>
            </w:pPr>
            <w:r>
              <w:rPr>
                <w:rFonts w:cs="Arial" w:ascii="Arial" w:hAnsi="Arial"/>
                <w:b/>
              </w:rPr>
              <w:t>Owner</w:t>
            </w:r>
          </w:p>
        </w:tc>
      </w:tr>
      <w:tr>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Sprint Planning &amp; Status</w:t>
            </w:r>
          </w:p>
        </w:tc>
        <w:tc>
          <w:tcPr>
            <w:tcW w:w="25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Reviewing tasks, progress, and blockers for the active sprint.</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Weekly</w:t>
            </w:r>
          </w:p>
        </w:tc>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Telegram / Discord</w:t>
            </w:r>
          </w:p>
        </w:tc>
        <w:tc>
          <w:tcPr>
            <w:tcW w:w="155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Project Manager</w:t>
            </w:r>
          </w:p>
        </w:tc>
      </w:tr>
      <w:tr>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Task &amp; Issue Tracking</w:t>
            </w:r>
          </w:p>
        </w:tc>
        <w:tc>
          <w:tcPr>
            <w:tcW w:w="25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Tracking individual task status (To Do, In Progress, Done) via Kanban board.</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Daily (As needed)</w:t>
            </w:r>
          </w:p>
        </w:tc>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Jira</w:t>
            </w:r>
          </w:p>
        </w:tc>
        <w:tc>
          <w:tcPr>
            <w:tcW w:w="155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Entire Team</w:t>
            </w:r>
          </w:p>
        </w:tc>
      </w:tr>
      <w:tr>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Code Collaboration</w:t>
            </w:r>
          </w:p>
        </w:tc>
        <w:tc>
          <w:tcPr>
            <w:tcW w:w="25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Code reviews, pull requests, and version control.</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Continuous</w:t>
            </w:r>
          </w:p>
        </w:tc>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GitHub</w:t>
            </w:r>
          </w:p>
        </w:tc>
        <w:tc>
          <w:tcPr>
            <w:tcW w:w="155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Team Lead</w:t>
            </w:r>
          </w:p>
        </w:tc>
      </w:tr>
    </w:tbl>
    <w:p>
      <w:pPr>
        <w:pStyle w:val="Normal"/>
        <w:rPr/>
      </w:pPr>
      <w:r>
        <w:rPr/>
      </w:r>
    </w:p>
    <w:p>
      <w:pPr>
        <w:pStyle w:val="Normal"/>
        <w:rPr>
          <w:sz w:val="24"/>
          <w:szCs w:val="24"/>
        </w:rPr>
      </w:pPr>
      <w:r>
        <w:rPr>
          <w:sz w:val="24"/>
          <w:szCs w:val="24"/>
        </w:rPr>
      </w:r>
    </w:p>
    <w:p>
      <w:pPr>
        <w:pStyle w:val="Heading1"/>
        <w:numPr>
          <w:ilvl w:val="0"/>
          <w:numId w:val="1"/>
        </w:numPr>
        <w:ind w:hanging="0" w:left="0"/>
        <w:jc w:val="left"/>
        <w:rPr>
          <w:sz w:val="28"/>
        </w:rPr>
      </w:pPr>
      <w:bookmarkStart w:id="4" w:name="__RefHeading___Toc332219298"/>
      <w:bookmarkEnd w:id="4"/>
      <w:r>
        <w:rPr>
          <w:smallCaps/>
          <w:sz w:val="28"/>
          <w:szCs w:val="28"/>
        </w:rPr>
        <w:t>Cost Management Plan</w:t>
      </w:r>
    </w:p>
    <w:p>
      <w:pPr>
        <w:pStyle w:val="BodyText"/>
        <w:rPr>
          <w:b w:val="false"/>
          <w:bCs w:val="false"/>
        </w:rPr>
      </w:pPr>
      <w:r>
        <w:rPr>
          <w:b w:val="false"/>
          <w:bCs w:val="false"/>
        </w:rPr>
        <w:t>Because the Pomodoro application is an internal educational project, the total budget is $0. All tools used are free or open-source. No external procurement, purchasing, or cost baseline management is required for this project</w:t>
      </w:r>
    </w:p>
    <w:p>
      <w:pPr>
        <w:pStyle w:val="Normal"/>
        <w:rPr>
          <w:sz w:val="24"/>
        </w:rPr>
      </w:pPr>
      <w:r>
        <w:rPr>
          <w:sz w:val="24"/>
        </w:rPr>
      </w:r>
    </w:p>
    <w:p>
      <w:pPr>
        <w:pStyle w:val="Heading1"/>
        <w:numPr>
          <w:ilvl w:val="0"/>
          <w:numId w:val="0"/>
        </w:numPr>
        <w:ind w:hanging="0" w:left="0"/>
        <w:jc w:val="left"/>
        <w:rPr>
          <w:rFonts w:ascii="Times New Roman" w:hAnsi="Times New Roman" w:cs="Times New Roman"/>
          <w:sz w:val="24"/>
          <w:szCs w:val="24"/>
        </w:rPr>
      </w:pPr>
      <w:r>
        <w:rPr>
          <w:rFonts w:cs="Times New Roman"/>
          <w:sz w:val="24"/>
          <w:szCs w:val="24"/>
        </w:rPr>
      </w:r>
    </w:p>
    <w:p>
      <w:pPr>
        <w:pStyle w:val="Heading1"/>
        <w:numPr>
          <w:ilvl w:val="0"/>
          <w:numId w:val="1"/>
        </w:numPr>
        <w:ind w:hanging="0" w:left="0"/>
        <w:jc w:val="left"/>
        <w:rPr>
          <w:sz w:val="28"/>
        </w:rPr>
      </w:pPr>
      <w:bookmarkStart w:id="5" w:name="__RefHeading___Toc332219303"/>
      <w:bookmarkEnd w:id="5"/>
      <w:r>
        <w:rPr>
          <w:smallCaps/>
          <w:sz w:val="28"/>
          <w:szCs w:val="28"/>
        </w:rPr>
        <w:t>Risk Management Plan</w:t>
      </w:r>
    </w:p>
    <w:p>
      <w:pPr>
        <w:pStyle w:val="BodyText"/>
        <w:rPr>
          <w:b w:val="false"/>
          <w:bCs w:val="false"/>
        </w:rPr>
      </w:pPr>
      <w:r>
        <w:rPr>
          <w:b w:val="false"/>
          <w:bCs w:val="false"/>
        </w:rPr>
        <w:t>The approach for managing risks on the Pomodoro project includes identifying potential issues early and implementing simple mitigation strategies.</w:t>
      </w:r>
    </w:p>
    <w:p>
      <w:pPr>
        <w:pStyle w:val="BodyText"/>
        <w:numPr>
          <w:ilvl w:val="0"/>
          <w:numId w:val="4"/>
        </w:numPr>
        <w:tabs>
          <w:tab w:val="clear" w:pos="720"/>
          <w:tab w:val="left" w:pos="0" w:leader="none"/>
        </w:tabs>
        <w:ind w:hanging="283" w:left="709"/>
        <w:rPr>
          <w:b w:val="false"/>
          <w:bCs w:val="false"/>
        </w:rPr>
      </w:pPr>
      <w:r>
        <w:rPr>
          <w:b w:val="false"/>
          <w:bCs w:val="false"/>
        </w:rPr>
        <w:t>Risk: Schedule delays due to high academic workload and limited development time.</w:t>
      </w:r>
    </w:p>
    <w:p>
      <w:pPr>
        <w:pStyle w:val="BodyText"/>
        <w:numPr>
          <w:ilvl w:val="1"/>
          <w:numId w:val="4"/>
        </w:numPr>
        <w:tabs>
          <w:tab w:val="clear" w:pos="720"/>
          <w:tab w:val="left" w:pos="0" w:leader="none"/>
        </w:tabs>
        <w:ind w:hanging="283" w:left="1418"/>
        <w:rPr>
          <w:b w:val="false"/>
          <w:bCs w:val="false"/>
        </w:rPr>
      </w:pPr>
      <w:r>
        <w:rPr>
          <w:b w:val="false"/>
          <w:bCs w:val="false"/>
        </w:rPr>
        <w:t>Mitigation: The Project Manager will enforce strict task tracking via Jira Sprints. Tasks are prioritized so that the core environment (Vite, React, routing) is set up first, followed by the core timer logic, ensuring a working product is always ready for submission.</w:t>
      </w:r>
    </w:p>
    <w:p>
      <w:pPr>
        <w:pStyle w:val="BodyText"/>
        <w:numPr>
          <w:ilvl w:val="0"/>
          <w:numId w:val="4"/>
        </w:numPr>
        <w:tabs>
          <w:tab w:val="clear" w:pos="720"/>
          <w:tab w:val="left" w:pos="0" w:leader="none"/>
        </w:tabs>
        <w:ind w:hanging="283" w:left="709"/>
        <w:rPr>
          <w:b w:val="false"/>
          <w:bCs w:val="false"/>
        </w:rPr>
      </w:pPr>
      <w:r>
        <w:rPr>
          <w:b w:val="false"/>
          <w:bCs w:val="false"/>
        </w:rPr>
        <w:t>Risk: Loss of user session data. Because the app uses browser Local Storage instead of a cloud database, clearing browser cache will delete statistics.</w:t>
      </w:r>
    </w:p>
    <w:p>
      <w:pPr>
        <w:pStyle w:val="BodyText"/>
        <w:numPr>
          <w:ilvl w:val="1"/>
          <w:numId w:val="4"/>
        </w:numPr>
        <w:tabs>
          <w:tab w:val="clear" w:pos="720"/>
          <w:tab w:val="left" w:pos="0" w:leader="none"/>
        </w:tabs>
        <w:ind w:hanging="283" w:left="1418"/>
        <w:rPr>
          <w:b w:val="false"/>
          <w:bCs w:val="false"/>
        </w:rPr>
      </w:pPr>
      <w:r>
        <w:rPr>
          <w:b w:val="false"/>
          <w:bCs w:val="false"/>
        </w:rPr>
        <w:t>Mitigation: The development team will include a clear UI notification informing users how their data is stored, minimizing user frustration.</w:t>
      </w:r>
    </w:p>
    <w:p>
      <w:pPr>
        <w:pStyle w:val="BodyText"/>
        <w:rPr>
          <w:sz w:val="24"/>
        </w:rPr>
      </w:pPr>
      <w:r>
        <w:rPr>
          <w:sz w:val="24"/>
        </w:rPr>
      </w:r>
    </w:p>
    <w:p>
      <w:pPr>
        <w:pStyle w:val="Normal"/>
        <w:rPr>
          <w:sz w:val="24"/>
        </w:rPr>
      </w:pPr>
      <w:r>
        <w:rPr>
          <w:sz w:val="24"/>
        </w:rPr>
      </w:r>
    </w:p>
    <w:p>
      <w:pPr>
        <w:pStyle w:val="Heading1"/>
        <w:numPr>
          <w:ilvl w:val="0"/>
          <w:numId w:val="1"/>
        </w:numPr>
        <w:ind w:hanging="0" w:left="0"/>
        <w:jc w:val="left"/>
        <w:rPr>
          <w:smallCaps/>
          <w:sz w:val="28"/>
          <w:szCs w:val="28"/>
        </w:rPr>
      </w:pPr>
      <w:bookmarkStart w:id="6" w:name="__RefHeading___Toc332219305"/>
      <w:bookmarkEnd w:id="6"/>
      <w:r>
        <w:rPr>
          <w:smallCaps/>
          <w:sz w:val="28"/>
          <w:szCs w:val="28"/>
        </w:rPr>
        <w:t>Staffing Management Plan</w:t>
      </w:r>
    </w:p>
    <w:p>
      <w:pPr>
        <w:pStyle w:val="BodyText"/>
        <w:rPr>
          <w:b w:val="false"/>
          <w:bCs w:val="false"/>
        </w:rPr>
      </w:pPr>
      <w:r>
        <w:rPr>
          <w:b w:val="false"/>
          <w:bCs w:val="false"/>
        </w:rPr>
        <w:t>The Pomodoro project will be developed by a core team of 5 members. The roles and responsibilities are defined as follows:</w:t>
      </w:r>
    </w:p>
    <w:p>
      <w:pPr>
        <w:pStyle w:val="BodyText"/>
        <w:numPr>
          <w:ilvl w:val="0"/>
          <w:numId w:val="2"/>
        </w:numPr>
        <w:tabs>
          <w:tab w:val="clear" w:pos="720"/>
          <w:tab w:val="left" w:pos="0" w:leader="none"/>
        </w:tabs>
        <w:ind w:hanging="283" w:left="709"/>
        <w:rPr>
          <w:b w:val="false"/>
          <w:bCs w:val="false"/>
        </w:rPr>
      </w:pPr>
      <w:r>
        <w:rPr>
          <w:b w:val="false"/>
          <w:bCs w:val="false"/>
        </w:rPr>
        <w:t>Denys Fedyna (Project Director / Team Lead): Responsible for overall technical leadership, architecture decisions (React/Vite setup), and coordinating the development team.</w:t>
      </w:r>
    </w:p>
    <w:p>
      <w:pPr>
        <w:pStyle w:val="BodyText"/>
        <w:numPr>
          <w:ilvl w:val="0"/>
          <w:numId w:val="2"/>
        </w:numPr>
        <w:tabs>
          <w:tab w:val="clear" w:pos="720"/>
          <w:tab w:val="left" w:pos="0" w:leader="none"/>
        </w:tabs>
        <w:ind w:hanging="283" w:left="709"/>
        <w:rPr>
          <w:b w:val="false"/>
          <w:bCs w:val="false"/>
        </w:rPr>
      </w:pPr>
      <w:r>
        <w:rPr>
          <w:b w:val="false"/>
          <w:bCs w:val="false"/>
        </w:rPr>
        <w:t>Volodymyr Homut (Project Manager): Responsible for tracking project progress, managing sprints and the product backlog in Jira, handling documentation, and ensuring academic deadlines are met.</w:t>
      </w:r>
    </w:p>
    <w:p>
      <w:pPr>
        <w:pStyle w:val="BodyText"/>
        <w:numPr>
          <w:ilvl w:val="0"/>
          <w:numId w:val="2"/>
        </w:numPr>
        <w:tabs>
          <w:tab w:val="clear" w:pos="720"/>
          <w:tab w:val="left" w:pos="0" w:leader="none"/>
        </w:tabs>
        <w:ind w:hanging="283" w:left="709"/>
        <w:rPr>
          <w:b w:val="false"/>
          <w:bCs w:val="false"/>
        </w:rPr>
      </w:pPr>
      <w:r>
        <w:rPr>
          <w:b w:val="false"/>
          <w:bCs w:val="false"/>
        </w:rPr>
        <w:t>Eduard Tuhanov (Software Engineer): Responsible for front-end development, UI design implementation, and responsive layout coding.</w:t>
      </w:r>
    </w:p>
    <w:p>
      <w:pPr>
        <w:pStyle w:val="BodyText"/>
        <w:numPr>
          <w:ilvl w:val="0"/>
          <w:numId w:val="2"/>
        </w:numPr>
        <w:tabs>
          <w:tab w:val="clear" w:pos="720"/>
          <w:tab w:val="left" w:pos="0" w:leader="none"/>
        </w:tabs>
        <w:ind w:hanging="283" w:left="709"/>
        <w:rPr>
          <w:b w:val="false"/>
          <w:bCs w:val="false"/>
        </w:rPr>
      </w:pPr>
      <w:r>
        <w:rPr>
          <w:b w:val="false"/>
          <w:bCs w:val="false"/>
        </w:rPr>
        <w:t>Roman Kravets (Software Engineer): Responsible for implementing the core Pomodoro timer logic, start/pause/reset functions, and break intervals.</w:t>
      </w:r>
    </w:p>
    <w:p>
      <w:pPr>
        <w:pStyle w:val="BodyText"/>
        <w:numPr>
          <w:ilvl w:val="0"/>
          <w:numId w:val="2"/>
        </w:numPr>
        <w:tabs>
          <w:tab w:val="clear" w:pos="720"/>
          <w:tab w:val="left" w:pos="0" w:leader="none"/>
        </w:tabs>
        <w:ind w:hanging="283" w:left="709"/>
        <w:rPr>
          <w:b w:val="false"/>
          <w:bCs w:val="false"/>
        </w:rPr>
      </w:pPr>
      <w:r>
        <w:rPr>
          <w:b w:val="false"/>
          <w:bCs w:val="false"/>
          <w:sz w:val="24"/>
        </w:rPr>
        <w:t>Artem Boychuk (Software Engineer): Responsible for implementing data persistence using Local Storage, statistics tracking, and background audio integration.</w:t>
      </w:r>
    </w:p>
    <w:p>
      <w:pPr>
        <w:pStyle w:val="BodyText"/>
        <w:tabs>
          <w:tab w:val="clear" w:pos="720"/>
          <w:tab w:val="left" w:pos="0" w:leader="none"/>
        </w:tabs>
        <w:ind w:hanging="283" w:left="709"/>
        <w:rPr>
          <w:b w:val="false"/>
          <w:bCs w:val="false"/>
        </w:rPr>
      </w:pPr>
      <w:r>
        <w:rPr>
          <w:b w:val="false"/>
          <w:bCs w:val="false"/>
        </w:rPr>
      </w:r>
    </w:p>
    <w:p>
      <w:pPr>
        <w:pStyle w:val="BodyText"/>
        <w:tabs>
          <w:tab w:val="clear" w:pos="720"/>
          <w:tab w:val="left" w:pos="0" w:leader="none"/>
        </w:tabs>
        <w:ind w:hanging="0" w:left="426"/>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0" w:top="72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Adwaita Sans">
    <w:charset w:val="01"/>
    <w:family w:val="swiss"/>
    <w:pitch w:val="default"/>
  </w:font>
  <w:font w:name="Times New Roman">
    <w:charset w:val="01"/>
    <w:family w:val="roman"/>
    <w:pitch w:val="default"/>
  </w:font>
  <w:font w:name="Helv">
    <w:altName w:val="Arial"/>
    <w:charset w:val="01"/>
    <w:family w:val="roman"/>
    <w:pitch w:val="default"/>
  </w:font>
  <w:font w:name="Symbol">
    <w:charset w:val="01"/>
    <w:family w:val="roman"/>
    <w:pitch w:val="default"/>
  </w:font>
  <w:font w:name="Courier New">
    <w:charset w:val="01"/>
    <w:family w:val="swiss"/>
    <w:pitch w:val="default"/>
  </w:font>
  <w:font w:name="Wingdings">
    <w:charset w:val="01"/>
    <w:family w:val="swiss"/>
    <w:pitch w:val="default"/>
  </w:font>
  <w:font w:name="OpenSymbol">
    <w:altName w:val="Arial Unicode MS"/>
    <w:charset w:val="01"/>
    <w:family w:val="swiss"/>
    <w:pitch w:val="default"/>
  </w:font>
  <w:font w:name="Tahoma">
    <w:charset w:val="01"/>
    <w:family w:val="swiss"/>
    <w:pitch w:val="default"/>
  </w:font>
  <w:font w:name="Arial">
    <w:charset w:val="01"/>
    <w:family w:val="swiss"/>
    <w:pitch w:val="default"/>
  </w:font>
  <w:font w:name="Helvetica Neue">
    <w:charset w:val="01"/>
    <w:family w:val="roman"/>
    <w:pitch w:val="default"/>
  </w:font>
  <w:font w:name="Google Sans Text">
    <w:altName w:val="sans-serif"/>
    <w:charset w:val="01"/>
    <w:family w:val="roman"/>
    <w:pitch w:val="default"/>
  </w:font>
  <w:font w:name="Liberation Serif">
    <w:altName w:val="Times New Roman"/>
    <w:charset w:val="01"/>
    <w:family w:val="roman"/>
    <w:pitch w:val="default"/>
  </w:font>
  <w:font w:name="Calibri">
    <w:charset w:val="01"/>
    <w:family w:val="swiss"/>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91440" cy="20955"/>
              <wp:effectExtent l="0" t="0" r="0" b="0"/>
              <wp:wrapSquare wrapText="bothSides"/>
              <wp:docPr id="1" name="Frame1"/>
              <a:graphic xmlns:a="http://schemas.openxmlformats.org/drawingml/2006/main">
                <a:graphicData uri="http://schemas.microsoft.com/office/word/2010/wordprocessingShape">
                  <wps:wsp>
                    <wps:cNvSpPr/>
                    <wps:spPr>
                      <a:xfrm>
                        <a:off x="0" y="0"/>
                        <a:ext cx="91440" cy="20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nchor="t">
                      <a:noAutofit/>
                    </wps:bodyPr>
                  </wps:wsp>
                </a:graphicData>
              </a:graphic>
            </wp:anchor>
          </w:drawing>
        </mc:Choice>
        <mc:Fallback>
          <w:pict>
            <v:rect id="shape_0" stroked="f" o:allowincell="f" style="position:absolute;margin-left:230.4pt;margin-top:0.05pt;width:7.15pt;height:1.6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v:textbox>
              <w10:wrap type="square"/>
            </v:rect>
          </w:pict>
        </mc:Fallback>
      </mc:AlternateContent>
    </w: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mc:AlternateContent>
        <mc:Choice Requires="wps">
          <w:drawing>
            <wp:anchor distT="0" distB="0" distL="0" distR="0" simplePos="0" relativeHeight="9" behindDoc="1" locked="0" layoutInCell="0" allowOverlap="1">
              <wp:simplePos x="0" y="0"/>
              <wp:positionH relativeFrom="margin">
                <wp:align>center</wp:align>
              </wp:positionH>
              <wp:positionV relativeFrom="paragraph">
                <wp:posOffset>635</wp:posOffset>
              </wp:positionV>
              <wp:extent cx="81280" cy="147955"/>
              <wp:effectExtent l="0" t="0" r="0" b="0"/>
              <wp:wrapSquare wrapText="bothSides"/>
              <wp:docPr id="2" name="Frame 1"/>
              <a:graphic xmlns:a="http://schemas.openxmlformats.org/drawingml/2006/main">
                <a:graphicData uri="http://schemas.microsoft.com/office/word/2010/wordprocessingShape">
                  <wps:wsp>
                    <wps:cNvSpPr/>
                    <wps:spPr>
                      <a:xfrm>
                        <a:off x="0" y="0"/>
                        <a:ext cx="81360" cy="14796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rIns="0" tIns="0" bIns="0" anchor="t">
                      <a:noAutofit/>
                    </wps:bodyPr>
                  </wps:wsp>
                </a:graphicData>
              </a:graphic>
            </wp:anchor>
          </w:drawing>
        </mc:Choice>
        <mc:Fallback>
          <w:pict>
            <v:rect id="shape_0" stroked="f" o:allowincell="f" style="position:absolute;margin-left:230.8pt;margin-top:0.05pt;width:6.35pt;height:11.6pt;mso-wrap-style:square;v-text-anchor:top;mso-position-horizontal:center;mso-position-horizontal-relative:margin">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v:textbox>
              <w10:wrap type="square"/>
            </v:rect>
          </w:pict>
        </mc:Fallback>
      </mc:AlternateContent>
    </w:r>
    <w:r>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mc:AlternateContent>
        <mc:Choice Requires="wps">
          <w:drawing>
            <wp:anchor distT="0" distB="0" distL="0" distR="0" simplePos="0" relativeHeight="9" behindDoc="1" locked="0" layoutInCell="0" allowOverlap="1">
              <wp:simplePos x="0" y="0"/>
              <wp:positionH relativeFrom="margin">
                <wp:align>center</wp:align>
              </wp:positionH>
              <wp:positionV relativeFrom="paragraph">
                <wp:posOffset>635</wp:posOffset>
              </wp:positionV>
              <wp:extent cx="81280" cy="147955"/>
              <wp:effectExtent l="0" t="0" r="0" b="0"/>
              <wp:wrapSquare wrapText="bothSides"/>
              <wp:docPr id="3" name="Frame 1"/>
              <a:graphic xmlns:a="http://schemas.openxmlformats.org/drawingml/2006/main">
                <a:graphicData uri="http://schemas.microsoft.com/office/word/2010/wordprocessingShape">
                  <wps:wsp>
                    <wps:cNvSpPr/>
                    <wps:spPr>
                      <a:xfrm>
                        <a:off x="0" y="0"/>
                        <a:ext cx="81360" cy="14796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rIns="0" tIns="0" bIns="0" anchor="t">
                      <a:noAutofit/>
                    </wps:bodyPr>
                  </wps:wsp>
                </a:graphicData>
              </a:graphic>
            </wp:anchor>
          </w:drawing>
        </mc:Choice>
        <mc:Fallback>
          <w:pict>
            <v:rect id="shape_0" stroked="f" o:allowincell="f" style="position:absolute;margin-left:230.8pt;margin-top:0.05pt;width:6.35pt;height:11.6pt;mso-wrap-style:square;v-text-anchor:top;mso-position-horizontal:center;mso-position-horizontal-relative:margin">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v:textbox>
              <w10:wrap type="square"/>
            </v:rect>
          </w:pict>
        </mc:Fallback>
      </mc:AlternateContent>
    </w: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b/>
        <w:sz w:val="16"/>
        <w:szCs w:val="16"/>
      </w:rPr>
    </w:pPr>
    <w:r>
      <w:rPr>
        <w:b/>
        <w:sz w:val="16"/>
        <w:szCs w:val="16"/>
      </w:rPr>
    </w:r>
  </w:p>
  <w:p>
    <w:pPr>
      <w:pStyle w:val="Header"/>
      <w:rPr>
        <w:rFonts w:ascii="Arial" w:hAnsi="Arial" w:cs="Arial"/>
        <w:b/>
      </w:rPr>
    </w:pPr>
    <w:r>
      <w:rPr>
        <w:rFonts w:cs="Arial" w:ascii="Arial" w:hAnsi="Arial"/>
        <w:b/>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3"/>
  <w:defaultTabStop w:val="720"/>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dwaita Sans" w:hAnsi="Adwaita Sans" w:eastAsia="Noto Serif CJK SC" w:cs="FreeSans"/>
        <w:sz w:val="28"/>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jc w:val="center"/>
      <w:outlineLvl w:val="0"/>
    </w:pPr>
    <w:rPr>
      <w:b/>
      <w:sz w:val="22"/>
    </w:rPr>
  </w:style>
  <w:style w:type="paragraph" w:styleId="Heading2">
    <w:name w:val="heading 2"/>
    <w:basedOn w:val="Normal"/>
    <w:next w:val="Normal"/>
    <w:qFormat/>
    <w:pPr>
      <w:keepNext w:val="true"/>
      <w:keepLines/>
      <w:numPr>
        <w:ilvl w:val="1"/>
        <w:numId w:val="1"/>
      </w:numPr>
      <w:spacing w:lineRule="atLeast" w:line="240"/>
      <w:jc w:val="center"/>
      <w:outlineLvl w:val="1"/>
    </w:pPr>
    <w:rPr>
      <w:rFonts w:ascii="Helv;Arial" w:hAnsi="Helv;Arial" w:cs="Helv;Arial"/>
      <w:b/>
      <w:color w:val="000000"/>
    </w:rPr>
  </w:style>
  <w:style w:type="paragraph" w:styleId="Heading3">
    <w:name w:val="heading 3"/>
    <w:basedOn w:val="Normal"/>
    <w:next w:val="Normal"/>
    <w:qFormat/>
    <w:pPr>
      <w:keepNext w:val="true"/>
      <w:numPr>
        <w:ilvl w:val="2"/>
        <w:numId w:val="1"/>
      </w:numPr>
      <w:tabs>
        <w:tab w:val="clear" w:pos="720"/>
        <w:tab w:val="left" w:pos="5040" w:leader="underscore"/>
        <w:tab w:val="left" w:pos="5760" w:leader="none"/>
        <w:tab w:val="left" w:pos="8640" w:leader="underscore"/>
      </w:tabs>
      <w:outlineLvl w:val="2"/>
    </w:pPr>
    <w:rPr>
      <w:sz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Arial"/>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Arial"/>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Arial"/>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Arial"/>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WW8Num15z0">
    <w:name w:val="WW8Num15z0"/>
    <w:qFormat/>
    <w:rPr>
      <w:rFonts w:ascii="Wingdings" w:hAnsi="Wingdings" w:cs="Wingdings"/>
    </w:rPr>
  </w:style>
  <w:style w:type="character" w:styleId="WW8Num15z1">
    <w:name w:val="WW8Num15z1"/>
    <w:qFormat/>
    <w:rPr>
      <w:rFonts w:ascii="Courier New" w:hAnsi="Courier New" w:cs="Arial"/>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Arial"/>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Courier New" w:hAnsi="Courier New" w:cs="Arial"/>
    </w:rPr>
  </w:style>
  <w:style w:type="character" w:styleId="WW8Num18z3">
    <w:name w:val="WW8Num18z3"/>
    <w:qFormat/>
    <w:rPr>
      <w:rFonts w:ascii="Symbol" w:hAnsi="Symbol" w:cs="Symbol"/>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0">
    <w:name w:val="WW8Num20z0"/>
    <w:qFormat/>
    <w:rPr>
      <w:rFonts w:ascii="Wingdings" w:hAnsi="Wingdings" w:cs="Wingdings"/>
    </w:rPr>
  </w:style>
  <w:style w:type="character" w:styleId="WW8Num20z1">
    <w:name w:val="WW8Num20z1"/>
    <w:qFormat/>
    <w:rPr>
      <w:rFonts w:ascii="Courier New" w:hAnsi="Courier New" w:cs="Arial"/>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Arial"/>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Courier New" w:hAnsi="Courier New" w:cs="Arial"/>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Arial"/>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Arial"/>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DefaultParagraphFont">
    <w:name w:val="Default Paragraph Font"/>
    <w:qFormat/>
    <w:rPr/>
  </w:style>
  <w:style w:type="character" w:styleId="CommentReference">
    <w:name w:val="Comment Reference"/>
    <w:qFormat/>
    <w:rPr>
      <w:sz w:val="16"/>
      <w:szCs w:val="16"/>
    </w:rPr>
  </w:style>
  <w:style w:type="character" w:styleId="Hyperlink">
    <w:name w:val="Hyperlink"/>
    <w:rPr>
      <w:color w:val="0000FF"/>
      <w:u w:val="single"/>
    </w:rPr>
  </w:style>
  <w:style w:type="character" w:styleId="PageNumber">
    <w:name w:val="page number"/>
    <w:basedOn w:val="DefaultParagraphFont"/>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Adwaita Sans" w:hAnsi="Adwaita Sans" w:eastAsia="Noto Sans CJK SC" w:cs="FreeSans"/>
      <w:sz w:val="32"/>
      <w:szCs w:val="28"/>
    </w:rPr>
  </w:style>
  <w:style w:type="paragraph" w:styleId="BodyText">
    <w:name w:val="Body Text"/>
    <w:basedOn w:val="Normal"/>
    <w:pPr/>
    <w:rPr>
      <w:sz w:val="24"/>
    </w:rPr>
  </w:style>
  <w:style w:type="paragraph" w:styleId="List">
    <w:name w:val="List"/>
    <w:basedOn w:val="BodyText"/>
    <w:pPr/>
    <w:rPr>
      <w:rFonts w:ascii="Adwaita Sans" w:hAnsi="Adwaita Sans" w:cs="FreeSans"/>
    </w:rPr>
  </w:style>
  <w:style w:type="paragraph" w:styleId="Caption">
    <w:name w:val="caption"/>
    <w:basedOn w:val="Normal"/>
    <w:qFormat/>
    <w:pPr>
      <w:suppressLineNumbers/>
      <w:spacing w:before="120" w:after="120"/>
    </w:pPr>
    <w:rPr>
      <w:rFonts w:ascii="Adwaita Sans" w:hAnsi="Adwaita Sans" w:cs="FreeSans"/>
      <w:i/>
      <w:iCs/>
      <w:sz w:val="28"/>
      <w:szCs w:val="24"/>
    </w:rPr>
  </w:style>
  <w:style w:type="paragraph" w:styleId="Index">
    <w:name w:val="Index"/>
    <w:basedOn w:val="Normal"/>
    <w:qFormat/>
    <w:pPr>
      <w:suppressLineNumbers/>
    </w:pPr>
    <w:rPr>
      <w:rFonts w:ascii="Adwaita Sans" w:hAnsi="Adwaita Sans" w:cs="Free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odyTextIndent">
    <w:name w:val="Body Text Indent"/>
    <w:basedOn w:val="Normal"/>
    <w:pPr>
      <w:spacing w:before="0" w:after="120"/>
      <w:ind w:hanging="0" w:left="360" w:right="0"/>
    </w:pPr>
    <w:rPr/>
  </w:style>
  <w:style w:type="paragraph" w:styleId="TOC3">
    <w:name w:val="toc 3"/>
    <w:basedOn w:val="Normal"/>
    <w:next w:val="Normal"/>
    <w:pPr>
      <w:ind w:hanging="0" w:left="400" w:right="0"/>
    </w:pPr>
    <w:rPr/>
  </w:style>
  <w:style w:type="paragraph" w:styleId="TOC1">
    <w:name w:val="toc 1"/>
    <w:basedOn w:val="Normal"/>
    <w:next w:val="Normal"/>
    <w:pPr/>
    <w:rPr>
      <w:sz w:val="24"/>
    </w:rPr>
  </w:style>
  <w:style w:type="paragraph" w:styleId="NormalWeb">
    <w:name w:val="Normal (Web)"/>
    <w:basedOn w:val="Normal"/>
    <w:qFormat/>
    <w:pPr>
      <w:spacing w:before="100" w:after="100"/>
    </w:pPr>
    <w:rPr>
      <w:rFonts w:eastAsia="SimSun;宋体"/>
      <w:sz w:val="24"/>
      <w:szCs w:val="24"/>
      <w:lang w:eastAsia="zh-CN"/>
    </w:rPr>
  </w:style>
  <w:style w:type="paragraph" w:styleId="0903fh">
    <w:name w:val="0903_fh"/>
    <w:basedOn w:val="Normal"/>
    <w:qFormat/>
    <w:pPr>
      <w:spacing w:before="40" w:after="120"/>
      <w:ind w:hanging="0" w:left="101" w:right="43"/>
    </w:pPr>
    <w:rPr>
      <w:rFonts w:ascii="Arial" w:hAnsi="Arial" w:cs="Arial"/>
      <w:bCs/>
      <w:color w:val="000000"/>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FootnoteText">
    <w:name w:val="footnote text"/>
    <w:basedOn w:val="Normal"/>
    <w:pPr>
      <w:suppressLineNumbers/>
      <w:ind w:hanging="340" w:left="340"/>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LibreOffice/25.8.5.2$Linux_X86_64 LibreOffice_project/580$Build-2</Application>
  <AppVersion>15.0000</AppVersion>
  <Pages>6</Pages>
  <Words>702</Words>
  <Characters>4281</Characters>
  <CharactersWithSpaces>4870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2015-03-23T00:08:00Z</dcterms:created>
  <dc:creator>www.ProjectManagementDocs.com</dc:creator>
  <dc:description/>
  <dc:language>en-US</dc:language>
  <cp:lastModifiedBy/>
  <cp:lastPrinted>2010-04-25T11:20:00Z</cp:lastPrinted>
  <dcterms:modified xsi:type="dcterms:W3CDTF">2026-03-26T08:22:41Z</dcterms:modified>
  <cp:revision>11</cp:revision>
  <dc:subject>PMBOK Project Management Plan Template</dc:subject>
  <dc:title>Project Management Plan Template</dc:title>
</cp:coreProperties>
</file>

<file path=docProps/custom.xml><?xml version="1.0" encoding="utf-8"?>
<Properties xmlns="http://schemas.openxmlformats.org/officeDocument/2006/custom-properties" xmlns:vt="http://schemas.openxmlformats.org/officeDocument/2006/docPropsVTypes"/>
</file>