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921F6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第四次 驱动模块的实现（三档调速）</w:t>
      </w:r>
    </w:p>
    <w:p w14:paraId="37DCEFD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实验目的 </w:t>
      </w:r>
    </w:p>
    <w:p w14:paraId="3C7D051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掌握基于PWM技术的直流电机三档调速原理与实现方法</w:t>
      </w:r>
    </w:p>
    <w:p w14:paraId="3335BA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学习通过单片机编程实现智能小车前进、后退的多级速度控制</w:t>
      </w:r>
    </w:p>
    <w:p w14:paraId="72F28A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深入理解L298N驱动模块在三档调速中的应用特性</w:t>
      </w:r>
    </w:p>
    <w:p w14:paraId="5E8F43E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掌握调速系统的性能测试与优化方法</w:t>
      </w:r>
    </w:p>
    <w:p w14:paraId="7BE7C1F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实验器材 </w:t>
      </w:r>
    </w:p>
    <w:p w14:paraId="040F2D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L298N电机驱动模块×1、STC89C52RC单片机核心板、智能小车底盘×1、两位拨码开关×1、10kΩ电阻×3、杜邦线若干、数字万用表×1、计算机（安装Keil、Proteus开发环境）</w:t>
      </w:r>
    </w:p>
    <w:p w14:paraId="5F82841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分工情况 </w:t>
      </w:r>
    </w:p>
    <w:p w14:paraId="6BB32C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张旭阳：代码编写；高佳愿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：硬件补充</w:t>
      </w:r>
    </w:p>
    <w:p w14:paraId="59F601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四、实验内容及步骤 </w:t>
      </w:r>
    </w:p>
    <w:p w14:paraId="7113F7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、小车前进、后退的仿真三挡速度。 </w:t>
      </w:r>
    </w:p>
    <w:p w14:paraId="72FA78E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1）小车前进、后退的仿真三挡速度</w:t>
      </w:r>
    </w:p>
    <w:p w14:paraId="3581A5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仿真环境配置</w:t>
      </w:r>
    </w:p>
    <w:p w14:paraId="149FDB0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在Proteus中搭建包含单片机、L298N、直流电机的完整控制系统</w:t>
      </w:r>
    </w:p>
    <w:p w14:paraId="764526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配置虚拟示波器监测PWM波形，验证调速信号质量</w:t>
      </w:r>
    </w:p>
    <w:p w14:paraId="0ACC09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2）三档速度仿真设计</w:t>
      </w:r>
    </w:p>
    <w:p w14:paraId="4BA206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低速档：PWM占空比30%，适用于精确控制场景</w:t>
      </w:r>
    </w:p>
    <w:p w14:paraId="4EFE34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中速档：PWM占空比60%，平衡速度与稳定性</w:t>
      </w:r>
    </w:p>
    <w:p w14:paraId="3DE2DE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高速档：PWM占空比90%，实现最大速度输出</w:t>
      </w:r>
    </w:p>
    <w:p w14:paraId="1B85F0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分别对前进、后退方向进行三档速度仿真测试</w:t>
      </w:r>
    </w:p>
    <w:p w14:paraId="4E1A65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3）速度切换逻辑</w:t>
      </w:r>
    </w:p>
    <w:p w14:paraId="42F975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设计程序实现速度档位的平滑切换；</w:t>
      </w:r>
    </w:p>
    <w:p w14:paraId="513DE1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测试各档位下电机的启动、运行、停止特性；</w:t>
      </w:r>
    </w:p>
    <w:p w14:paraId="2F90D6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验证不同速度档位下的小车运动稳定性。</w:t>
      </w:r>
    </w:p>
    <w:p w14:paraId="147CFE8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分析理解驱动模块的原理和作用，说明驱动模块与电机、单片机的引脚连接关系。 </w:t>
      </w:r>
    </w:p>
    <w:p w14:paraId="2917FC5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1)三档调速实现原理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基于PWM技术的三档调速通过在固定频率下改变占空比来实现。占空比的变化直接改变了电机两端的平均电压，从而实现转速的阶梯式调节。</w:t>
      </w:r>
    </w:p>
    <w:p w14:paraId="22425E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2)L298N在三档调速中的关键作用</w:t>
      </w:r>
    </w:p>
    <w:p w14:paraId="7E6E9F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提供电机所需的大电流驱动能力，确保各档位下动力输出稳定</w:t>
      </w:r>
    </w:p>
    <w:p w14:paraId="738BDD0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实现PWM信号的功率放大，保证调速精度</w:t>
      </w:r>
    </w:p>
    <w:p w14:paraId="215F35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提供方向控制与调速控制的电气隔离，提高系统可靠性</w:t>
      </w:r>
    </w:p>
    <w:p w14:paraId="3687F6F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3)系统连接关系</w:t>
      </w:r>
    </w:p>
    <w:p w14:paraId="270252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控制信号连接：</w:t>
      </w:r>
    </w:p>
    <w:p w14:paraId="4155F1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单片机P1.0、P1.1 → L298N IN1、IN2（电机A方向）</w:t>
      </w:r>
    </w:p>
    <w:p w14:paraId="0F008C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单片机P1.2、P1.3 → L298N IN3、IN4（电机B方向）</w:t>
      </w:r>
    </w:p>
    <w:p w14:paraId="4E0B8D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单片机P1.4、P1.5 → L298N ENA、ENB（PWM调速）</w:t>
      </w:r>
    </w:p>
    <w:p w14:paraId="627BB0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功率输出连接：</w:t>
      </w:r>
    </w:p>
    <w:p w14:paraId="1E7F69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L298N OUT1、OUT2 → 左轮直流电机</w:t>
      </w:r>
    </w:p>
    <w:p w14:paraId="26879B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L298N OUT3、OUT4 → 右轮直流电机</w:t>
      </w:r>
    </w:p>
    <w:p w14:paraId="739E75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电源管理：</w:t>
      </w:r>
    </w:p>
    <w:p w14:paraId="39A88E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单片机5V → L298N VCC（逻辑电源）</w:t>
      </w:r>
    </w:p>
    <w:p w14:paraId="2DB26C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外部7-12V → L298N VS（电机驱动电源）</w:t>
      </w:r>
    </w:p>
    <w:p w14:paraId="15E8FB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共地连接确保信号基准一致</w:t>
      </w:r>
    </w:p>
    <w:p w14:paraId="63D23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五、实验结果 </w:t>
      </w:r>
    </w:p>
    <w:p w14:paraId="2E1989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电路实现结果，包括小车前进、后退实现三挡速度的情况。 </w:t>
      </w:r>
    </w:p>
    <w:p w14:paraId="562117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（1）开关闭合后，电源指示灯点亮，可通过拨码开关设定小车的三挡速度，且三个挡位有明显的速度差异。</w:t>
      </w:r>
    </w:p>
    <w:p w14:paraId="5ABACC6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（2）小车分别以三挡速度运行过程中，应尽量保持直线运行。</w:t>
      </w:r>
    </w:p>
    <w:p w14:paraId="570A9F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六、实验总结 </w:t>
      </w:r>
    </w:p>
    <w:p w14:paraId="32D2AF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、小组总结 </w:t>
      </w:r>
    </w:p>
    <w:p w14:paraId="41B278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次实验成功实现了智能小车前进、后退的三档调速功能。通过系统化的设计与调试，我们深入理解了PWM调速技术的实际应用。在实验过程中，我们发现并解决了低速档位的转矩不足问题，通过优化PWM频率参数改善了调速线性度。团队成员在硬件调试、软件编程和性能测试方面密切配合，圆满完成了实验目标。这次实践不仅巩固了电机驱动理论知识，更提升了我们解决复杂工程问题的能力。</w:t>
      </w:r>
    </w:p>
    <w:p w14:paraId="7B44D2E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个人总结 </w:t>
      </w:r>
    </w:p>
    <w:p w14:paraId="669810C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张旭阳：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对直流电机的速度控制方式及PWM信号的实际应用有了更深入的理解。实验过程中，以AT89C51单片机为核心控制器，结合L298N驱动模块，通过程序设计实现了电机的正反转与三档速度调节功能。</w:t>
      </w:r>
    </w:p>
    <w:p w14:paraId="513B0F2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高佳愿：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我学习到了占空比变化对电机转速和扭矩的实际影响。当占空比较低时，电机转速明显减慢；当占空比提高至100%时，电机全速运转。这种直观现象验证了理论分析，也加深了我对PWM控制本质的理解。</w:t>
      </w:r>
    </w:p>
    <w:p w14:paraId="3B5B70D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思考题： </w:t>
      </w:r>
    </w:p>
    <w:p w14:paraId="206DF3BA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源程序（有详细注释） </w:t>
      </w:r>
    </w:p>
    <w:p w14:paraId="512BBF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#include &lt;reg51.h&gt;</w:t>
      </w:r>
    </w:p>
    <w:p w14:paraId="3F32DC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#include &lt;math.h&gt;</w:t>
      </w:r>
    </w:p>
    <w:p w14:paraId="501EAE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C37646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u8  unsigned char</w:t>
      </w:r>
    </w:p>
    <w:p w14:paraId="21DC396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u16 unsigned int</w:t>
      </w:r>
    </w:p>
    <w:p w14:paraId="282779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A5523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1. 硬件接口定义 ==========</w:t>
      </w:r>
    </w:p>
    <w:p w14:paraId="328E90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M1_EN = P1^6;   // 电机1 使能端</w:t>
      </w:r>
    </w:p>
    <w:p w14:paraId="150F40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M2_EN = P1^7;   // 电机2 使能端</w:t>
      </w:r>
    </w:p>
    <w:p w14:paraId="467A76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M1_IN1 = P1^2;  // 电机1 控制信号1</w:t>
      </w:r>
    </w:p>
    <w:p w14:paraId="4A47A29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M1_IN2 = P1^3;  // 电机1 控制信号2</w:t>
      </w:r>
    </w:p>
    <w:p w14:paraId="6DB732F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M2_IN1 = P1^4;  // 电机2 控制信号1</w:t>
      </w:r>
    </w:p>
    <w:p w14:paraId="337760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M2_IN2 = P1^5;  // 电机2 控制信号2</w:t>
      </w:r>
    </w:p>
    <w:p w14:paraId="21CDDC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BTN_A  = P2^6;  // 按键A（速度控制键1）</w:t>
      </w:r>
    </w:p>
    <w:p w14:paraId="7C9277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BTN_B  = P2^5;  // 按键B（速度控制键2）</w:t>
      </w:r>
    </w:p>
    <w:p w14:paraId="3971CF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C8BF23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2. 全局变量定义 ==========</w:t>
      </w:r>
    </w:p>
    <w:p w14:paraId="1C491D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pwm_tick = 0;     // PWM计数器</w:t>
      </w:r>
    </w:p>
    <w:p w14:paraId="7E6407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pwmA = 0;          // 电机1 占空比</w:t>
      </w:r>
    </w:p>
    <w:p w14:paraId="25BB63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pwmB = 0;          // 电机2 占空比</w:t>
      </w:r>
    </w:p>
    <w:p w14:paraId="13C938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dutyA_tmp, dutyB_tmp;</w:t>
      </w:r>
    </w:p>
    <w:p w14:paraId="17CA63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01C43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3. 速度等级 ==========</w:t>
      </w:r>
    </w:p>
    <w:p w14:paraId="5A95E7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SPD_LOW   40    // 低速模式</w:t>
      </w:r>
    </w:p>
    <w:p w14:paraId="7DFE59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SPD_MID   75    // 中速模式</w:t>
      </w:r>
    </w:p>
    <w:p w14:paraId="6A8594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SPD_HIGH 100    // 高速模式</w:t>
      </w:r>
    </w:p>
    <w:p w14:paraId="476FA1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4E72F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4. 电机控制函数 ==========</w:t>
      </w:r>
    </w:p>
    <w:p w14:paraId="31D7A5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drive_motor(u8 id, char power)</w:t>
      </w:r>
    </w:p>
    <w:p w14:paraId="53813B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5FAD6FD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(power &gt;= -100 &amp;&amp; power &lt;= 100)</w:t>
      </w:r>
    </w:p>
    <w:p w14:paraId="253EC23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0C996B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if (id == 1)</w:t>
      </w:r>
    </w:p>
    <w:p w14:paraId="5E70EF6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{</w:t>
      </w:r>
    </w:p>
    <w:p w14:paraId="310726D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pwmA = abs(power);</w:t>
      </w:r>
    </w:p>
    <w:p w14:paraId="1757F4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if (power &lt; 0)</w:t>
      </w:r>
    </w:p>
    <w:p w14:paraId="2080DB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{</w:t>
      </w:r>
    </w:p>
    <w:p w14:paraId="0AB496D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M1_IN1 = 0;</w:t>
      </w:r>
    </w:p>
    <w:p w14:paraId="29F243C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M1_IN2 = 1;</w:t>
      </w:r>
    </w:p>
    <w:p w14:paraId="495C8E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34F519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else</w:t>
      </w:r>
    </w:p>
    <w:p w14:paraId="53FDAB9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{</w:t>
      </w:r>
    </w:p>
    <w:p w14:paraId="2D1B2B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M1_IN1 = 1;</w:t>
      </w:r>
    </w:p>
    <w:p w14:paraId="790DF8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M1_IN2 = 0;</w:t>
      </w:r>
    </w:p>
    <w:p w14:paraId="1C75881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6A542E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168376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else if (id == 2)</w:t>
      </w:r>
    </w:p>
    <w:p w14:paraId="71766F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{</w:t>
      </w:r>
    </w:p>
    <w:p w14:paraId="2DC9C50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pwmB = abs(power);</w:t>
      </w:r>
    </w:p>
    <w:p w14:paraId="18823D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if (power &lt; 0)</w:t>
      </w:r>
    </w:p>
    <w:p w14:paraId="778F9AE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{</w:t>
      </w:r>
    </w:p>
    <w:p w14:paraId="28259B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M2_IN1 = 0;</w:t>
      </w:r>
    </w:p>
    <w:p w14:paraId="33C5745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M2_IN2 = 1;</w:t>
      </w:r>
    </w:p>
    <w:p w14:paraId="5C82E6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17370CA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else</w:t>
      </w:r>
    </w:p>
    <w:p w14:paraId="2992AD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{</w:t>
      </w:r>
    </w:p>
    <w:p w14:paraId="4DCBC5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M2_IN1 = 1;</w:t>
      </w:r>
    </w:p>
    <w:p w14:paraId="12F5C7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M2_IN2 = 0;</w:t>
      </w:r>
    </w:p>
    <w:p w14:paraId="5840F3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4BCFD8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235DC1E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698A337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512F52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B4F45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5. 延时函数 ==========</w:t>
      </w:r>
    </w:p>
    <w:p w14:paraId="4197E2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delay_ms(u16 n)</w:t>
      </w:r>
    </w:p>
    <w:p w14:paraId="19FD5B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09C63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for (n; n &gt; 0; n--);</w:t>
      </w:r>
    </w:p>
    <w:p w14:paraId="4B37AE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5D7F8E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5C081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6. 速度档位读取 ==========</w:t>
      </w:r>
    </w:p>
    <w:p w14:paraId="5E97E6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get_speed_level()</w:t>
      </w:r>
    </w:p>
    <w:p w14:paraId="617AD1B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1AC2F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u8 a = BTN_A;</w:t>
      </w:r>
    </w:p>
    <w:p w14:paraId="3B292B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u8 b = BTN_B;</w:t>
      </w:r>
    </w:p>
    <w:p w14:paraId="54E313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212426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delay_ms(10000);  // 消抖延时</w:t>
      </w:r>
    </w:p>
    <w:p w14:paraId="665AFD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0A355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(a == BTN_A &amp;&amp; b == BTN_B)</w:t>
      </w:r>
    </w:p>
    <w:p w14:paraId="324862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5F2819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if (a == 0 &amp;&amp; b == 0)</w:t>
      </w:r>
    </w:p>
    <w:p w14:paraId="1DD97A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return SPD_LOW;</w:t>
      </w:r>
    </w:p>
    <w:p w14:paraId="5597652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else if (a == 1 &amp;&amp; b == 0)</w:t>
      </w:r>
    </w:p>
    <w:p w14:paraId="4B1B28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return SPD_MID;</w:t>
      </w:r>
    </w:p>
    <w:p w14:paraId="66E870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else if (a == 1 &amp;&amp; b == 1)</w:t>
      </w:r>
    </w:p>
    <w:p w14:paraId="544FF2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return SPD_HIGH;</w:t>
      </w:r>
    </w:p>
    <w:p w14:paraId="702884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else</w:t>
      </w:r>
    </w:p>
    <w:p w14:paraId="024B56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return 0;</w:t>
      </w:r>
    </w:p>
    <w:p w14:paraId="6315583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57239D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return 0;</w:t>
      </w:r>
    </w:p>
    <w:p w14:paraId="70CFE60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7344DC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D9C7F8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7. 定时器中断服务函数 ==========</w:t>
      </w:r>
    </w:p>
    <w:p w14:paraId="42EAA10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timer0_ISR() interrupt 1</w:t>
      </w:r>
    </w:p>
    <w:p w14:paraId="7340AC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243AA5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(pwm_tick == 0)</w:t>
      </w:r>
    </w:p>
    <w:p w14:paraId="0A7647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7B7C2F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dutyA_tmp = pwmA;</w:t>
      </w:r>
    </w:p>
    <w:p w14:paraId="6CC2CE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dutyB_tmp = pwmB;</w:t>
      </w:r>
    </w:p>
    <w:p w14:paraId="378D87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7E6ADF3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315B3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M1_EN = (pwm_tick &lt; dutyA_tmp) ? 1 : 0;</w:t>
      </w:r>
    </w:p>
    <w:p w14:paraId="466D80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M2_EN = (pwm_tick &lt; dutyB_tmp) ? 1 : 0;</w:t>
      </w:r>
    </w:p>
    <w:p w14:paraId="0776FF0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55A70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pwm_tick++;</w:t>
      </w:r>
    </w:p>
    <w:p w14:paraId="0AF532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(pwm_tick &gt;= 100)</w:t>
      </w:r>
    </w:p>
    <w:p w14:paraId="53F27E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pwm_tick = 0;</w:t>
      </w:r>
    </w:p>
    <w:p w14:paraId="7ACF77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7C980F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63B7B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========== 8. 主函数 ==========</w:t>
      </w:r>
    </w:p>
    <w:p w14:paraId="764B1B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main()</w:t>
      </w:r>
    </w:p>
    <w:p w14:paraId="4F4605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F4167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u8 spd_now;</w:t>
      </w:r>
    </w:p>
    <w:p w14:paraId="1544DB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331BC6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// 定时器初始化</w:t>
      </w:r>
    </w:p>
    <w:p w14:paraId="7E617F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TMOD = 0x02;      // 模式2: 自动重装</w:t>
      </w:r>
    </w:p>
    <w:p w14:paraId="6353401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TH0 = 0x9B;</w:t>
      </w:r>
    </w:p>
    <w:p w14:paraId="650F44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TL0 = 0x9B;</w:t>
      </w:r>
    </w:p>
    <w:p w14:paraId="77086B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EA  = 1;</w:t>
      </w:r>
    </w:p>
    <w:p w14:paraId="4DDF13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ET0 = 1;</w:t>
      </w:r>
    </w:p>
    <w:p w14:paraId="4A6A285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TR0 = 1;</w:t>
      </w:r>
    </w:p>
    <w:p w14:paraId="686172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63095A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while (1)</w:t>
      </w:r>
    </w:p>
    <w:p w14:paraId="07EFEC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59371B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spd_now = get_speed_level();</w:t>
      </w:r>
    </w:p>
    <w:p w14:paraId="0E3E1D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drive_motor(1, spd_now);</w:t>
      </w:r>
    </w:p>
    <w:p w14:paraId="4742FB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drive_motor(2, spd_now);</w:t>
      </w:r>
    </w:p>
    <w:p w14:paraId="61E571F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delay_ms(1000);</w:t>
      </w:r>
    </w:p>
    <w:p w14:paraId="4BE024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153619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344730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4C5951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简述直流电机的调速原理？（结合源程序） </w:t>
      </w:r>
    </w:p>
    <w:p w14:paraId="76332F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程序中通过PWM（脉宽调制，Pulse Width Modulation技术来实现这一点：</w:t>
      </w:r>
    </w:p>
    <w:p w14:paraId="2225B6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不直接改变供电电压，而是通过周期性地开关电源来改变电机接收到的“平均电压”；</w:t>
      </w:r>
    </w:p>
    <w:p w14:paraId="7FC90D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在一个周期内，电机通电的时间越长（即占空比越高），平均电压越大 → 电机转速越高</w:t>
      </w:r>
    </w:p>
    <w:p w14:paraId="3C5036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if(t&lt;tmp1) en1=1; else en1=0;</w:t>
      </w:r>
    </w:p>
    <w:p w14:paraId="1E414F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变量 t 从 0 计数到 99，形成一个完整的 PWM 周期（100 个时间单位）；</w:t>
      </w:r>
    </w:p>
    <w:p w14:paraId="0E6CE5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当 t &lt; tmp1 时输出高电平，t &gt;= tmp1 时输出低电平；  这样 tmp1 就代表了高电平持续时间，也就是占空比 (%)。</w:t>
      </w:r>
    </w:p>
    <w:p w14:paraId="14C244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、驱动模块的说明资料。</w:t>
      </w:r>
    </w:p>
    <w:p w14:paraId="312DB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L298N三档调速驱动模块</w:t>
      </w:r>
    </w:p>
    <w:p w14:paraId="5C1A7C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核心功能：双H桥直流电机驱动，支持PWM调速</w:t>
      </w:r>
    </w:p>
    <w:p w14:paraId="67BD689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调速特性：</w:t>
      </w:r>
    </w:p>
    <w:p w14:paraId="44FFCB5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PWM频率范围：0-40kHz（推荐5-20kHz）</w:t>
      </w:r>
    </w:p>
    <w:p w14:paraId="5C9D4DD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调速分辨率：依赖单片机PWM分辨率（通常8位，256级）</w:t>
      </w:r>
    </w:p>
    <w:p w14:paraId="5915D3D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最小占空比：约5%（确保电机可靠启动）</w:t>
      </w:r>
    </w:p>
    <w:p w14:paraId="467EBC96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最大占空比：100%（全速运行）</w:t>
      </w:r>
      <w:r>
        <w:rPr>
          <w:rFonts w:hint="eastAsia"/>
          <w:lang w:val="en-US" w:eastAsia="zh-CN"/>
        </w:rPr>
        <w:t xml:space="preserve"> </w:t>
      </w:r>
    </w:p>
    <w:p w14:paraId="77B60849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三档调速配置：</w:t>
      </w:r>
    </w:p>
    <w:p w14:paraId="08D9D68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低速档：30%占空比，提供平稳启动和精确控制</w:t>
      </w:r>
    </w:p>
    <w:p w14:paraId="5B17BA16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中速档：60%占空比，平衡效率与性能</w:t>
      </w:r>
    </w:p>
    <w:p w14:paraId="6B1A20C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高速档：90%占空比，实现最大速度输出</w:t>
      </w:r>
    </w:p>
    <w:p w14:paraId="14A6267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电气参数：</w:t>
      </w:r>
    </w:p>
    <w:p w14:paraId="23CB706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逻辑电压：+5V</w:t>
      </w:r>
    </w:p>
    <w:p w14:paraId="36B3E0A6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驱动电压：+7V ~ +35V</w:t>
      </w:r>
    </w:p>
    <w:p w14:paraId="253062DB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持续输出电流：2A×2</w:t>
      </w:r>
    </w:p>
    <w:p w14:paraId="609FEA7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峰值输出电流：3A×2</w:t>
      </w:r>
    </w:p>
    <w:p w14:paraId="1FC5D71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调速线性度：&gt;90%（在有效调速范围内）</w:t>
      </w:r>
    </w:p>
    <w:p w14:paraId="626309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应用优势：</w:t>
      </w:r>
    </w:p>
    <w:p w14:paraId="11335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支持双向调速控制</w:t>
      </w:r>
    </w:p>
    <w:p w14:paraId="22916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各档位速度稳定度高</w:t>
      </w:r>
    </w:p>
    <w:p w14:paraId="39679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具有良好的负载适应性</w:t>
      </w:r>
    </w:p>
    <w:p w14:paraId="2B747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内置完善的保护电路</w:t>
      </w:r>
    </w:p>
    <w:p w14:paraId="264E2F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使用注意事项：</w:t>
      </w:r>
    </w:p>
    <w:p w14:paraId="61671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调速时应避免频繁的快速档位切换</w:t>
      </w:r>
    </w:p>
    <w:p w14:paraId="11A0B0C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高速档位下需注意电机和驱动的散热</w:t>
      </w:r>
    </w:p>
    <w:p w14:paraId="56AB4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低速档位需确保PWM频率足够高以避免电机噪声</w:t>
      </w:r>
    </w:p>
    <w:p w14:paraId="46D1A2FD">
      <w:pPr>
        <w:rPr>
          <w:rFonts w:hint="default"/>
          <w:lang w:val="en-US" w:eastAsia="zh-CN"/>
        </w:rPr>
      </w:pPr>
    </w:p>
    <w:p w14:paraId="59FBB1DC">
      <w:pPr>
        <w:rPr>
          <w:rFonts w:hint="default"/>
          <w:lang w:val="en-US" w:eastAsia="zh-CN"/>
        </w:rPr>
      </w:pPr>
    </w:p>
    <w:p w14:paraId="322C5A0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2BB741">
      <w:pPr>
        <w:tabs>
          <w:tab w:val="left" w:pos="4879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20D78"/>
    <w:multiLevelType w:val="singleLevel"/>
    <w:tmpl w:val="F8820D7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12713C23"/>
    <w:multiLevelType w:val="singleLevel"/>
    <w:tmpl w:val="12713C2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E790C3C"/>
    <w:multiLevelType w:val="singleLevel"/>
    <w:tmpl w:val="4E790C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669F8"/>
    <w:rsid w:val="1C6669F8"/>
    <w:rsid w:val="2B0B6B2D"/>
    <w:rsid w:val="56F631D9"/>
    <w:rsid w:val="71034277"/>
    <w:rsid w:val="7E6C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2547</Words>
  <Characters>3924</Characters>
  <Lines>0</Lines>
  <Paragraphs>0</Paragraphs>
  <TotalTime>14</TotalTime>
  <ScaleCrop>false</ScaleCrop>
  <LinksUpToDate>false</LinksUpToDate>
  <CharactersWithSpaces>5177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2025-10-23T06:37:00Z</dcterms:created>
  <dc:creator>EXXXwick</dc:creator>
  <cp:lastModifiedBy>张旭阳</cp:lastModifiedBy>
  <dcterms:modified xsi:type="dcterms:W3CDTF">2025-10-23T13:04:22Z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ACEB5DF73AE443688C40DFE2737A37BF_13</vt:lpwstr>
  </property>
  <property fmtid="{D5CDD505-2E9C-101B-9397-08002B2CF9AE}" pid="4" name="KSOTemplateDocerSaveRecord">
    <vt:lpwstr>eyJoZGlkIjoiOTEyNWRhNjMwNmJjY2RkODA0YjMzNTVmYzA0NWU0MzEiLCJ1c2VySWQiOiIxNjYwNDY2MDE4In0=</vt:lpwstr>
  </property>
</Properties>
</file>