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Evidencia de pruebas · TASK-22.5</w:t>
      </w:r>
    </w:p>
    <w:p>
      <w:pPr>
        <w:spacing w:after="100"/>
      </w:pPr>
      <w:r>
        <w:rPr>
          <w:color w:val="33404F"/>
          <w:sz w:val="26"/>
          <w:szCs w:val="26"/>
        </w:rPr>
        <w:t xml:space="preserve">Pruebas de cobertura de eventos críticos y de no exposición de datos en logs</w:t>
      </w:r>
    </w:p>
    <w:p>
      <w:pPr>
        <w:spacing w:after="240"/>
      </w:pPr>
      <w:r>
        <w:rPr>
          <w:color w:val="5A6573"/>
          <w:sz w:val="20"/>
          <w:szCs w:val="20"/>
        </w:rPr>
        <w:t xml:space="preserve">TeamTrack #162 · HU-22 · Sprint 4 · Proyecto Trámites Migratorios</w:t>
      </w:r>
    </w:p>
    <w:p>
      <w:pPr>
        <w:pStyle w:val="Heading1"/>
      </w:pPr>
      <w:r>
        <w:t xml:space="preserve">1. Datos del caso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 de la tarea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TASK-22.5 (TeamTrack #162)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Historia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HU-22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Casos de prueba del plan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CP-09, CP-11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Responsable asignado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Vivian Paris (QA)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Ejecutado por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Edgar Rosario (BE), cubriendo a QA por no disponibilidad de Vivian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 de ejecución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2026-10-18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Entorno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Windows 11 · JDK 21 · Spring Boot Test + MockMvc · PostgreSQL 16 en Testcontainers (Docker Desktop)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Recorrido completo con contraseña equivocada, tokens de tres usuarios, textos confidenciales ficticios y un fallo técnico simulado; salida del servidor capturada con OutputCaptureExtension. Solo datos ficticios.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Repositorio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6da2ppfp-8av7ua6g5ix2">
              <w:r>
                <w:rPr>
                  <w:rStyle w:val="Hyperlink"/>
                </w:rPr>
                <w:t xml:space="preserve">Death272004/Tr-mites-Migratorios · rama qa/pruebas-sprints-2-4</w:t>
              </w:r>
            </w:hyperlink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xqzg2na2_-hw7-ex7-acm">
              <w:r>
                <w:rPr>
                  <w:rStyle w:val="Hyperlink"/>
                  <w:sz w:val="18"/>
                  <w:szCs w:val="18"/>
                </w:rPr>
                <w:t xml:space="preserve">https://github.com/Death272004/Tr-mites-Migratorios/commit/119fb11a07825a5d3bd3ac3cdc6ecfbf4d28cdc3</w:t>
              </w:r>
            </w:hyperlink>
          </w:p>
        </w:tc>
      </w:tr>
    </w:tbl>
    <w:p>
      <w:pPr>
        <w:pStyle w:val="Heading1"/>
      </w:pPr>
      <w:r>
        <w:t xml:space="preserve">2. Resultado esperado</w:t>
      </w:r>
    </w:p>
    <w:p>
      <w:pPr>
        <w:spacing w:after="100"/>
      </w:pPr>
      <w:r>
        <w:t xml:space="preserve">Las 16 operaciones críticas (inicio y cierre de sesión, expediente, documentos, estados, observaciones, consentimiento, ARCO, acceso denegado, cambio de contraseña y exportación) dejan su evento; ni la bitácora ni los registros del servidor contienen contraseñas, tokens ni contenido del caso.</w:t>
      </w:r>
    </w:p>
    <w:p>
      <w:pPr>
        <w:pStyle w:val="Heading1"/>
      </w:pPr>
      <w:r>
        <w:t xml:space="preserve">3. Cómo se ejecutó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Desde la carpeta del backend: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./mvnw test -Dtest='QaAuditoriaLogsTest,AuditoriaTest'</w:t>
      </w:r>
      <w:r>
        <w:t xml:space="preserve"> (requiere Docker en ejecución).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clases marcadas como QA son nuevas en esta entrega; las demás son pruebas existentes del backend que cubren la misma historia y se volvieron a ejecutar.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Además se ejecutó la suite completa del backend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./mvnw test</w:t>
      </w:r>
      <w:r>
        <w:t xml:space="preserve">): 111 pruebas, 0 fallas.</w:t>
      </w:r>
    </w:p>
    <w:p>
      <w:pPr>
        <w:pStyle w:val="Heading1"/>
      </w:pPr>
      <w:r>
        <w:t xml:space="preserve">4. Resultado obtenido</w:t>
      </w:r>
    </w:p>
    <w:p>
      <w:pPr>
        <w:spacing w:after="100"/>
      </w:pPr>
      <w:r>
        <w:rPr>
          <w:b/>
          <w:bCs/>
          <w:color w:val="1A7F37"/>
        </w:rPr>
        <w:t xml:space="preserve">APROBADA. </w:t>
      </w:r>
      <w:r>
        <w:t xml:space="preserve">6 de 6 casos pasan. Suite completa del backend: 111 pruebas, 0 fallas.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50"/>
        <w:gridCol w:w="4776"/>
        <w:gridCol w:w="900"/>
      </w:tblGrid>
      <w:tr>
        <w:trPr>
          <w:tblHeader/>
        </w:trP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Clase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Tiempo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QaAuditoriaLogsTest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Cada operación crítica deja su evento y ningún secreto sale en la bitácora ni en los registros.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0.282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AuditoriaTest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Cada usuario ve y marca solo sus notificaciones.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1.144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AuditoriaTest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exportación CSV aplica los filtros y queda auditada.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0.161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AuditoriaTest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Las operaciones críticas quedan registradas con actor recurso resultado y correlación.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0.246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AuditoriaTest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eventos no se pueden modificar ni eliminar.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0.085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AuditoriaTest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Solo el auditor consulta la bitácora con filtros y paginación.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0.264 s</w:t>
            </w:r>
          </w:p>
        </w:tc>
      </w:tr>
    </w:tbl>
    <w:p>
      <w:pPr>
        <w:pStyle w:val="Heading1"/>
      </w:pPr>
      <w:r>
        <w:t xml:space="preserve">5. Capturas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05200"/>
            <wp:effectExtent t="0" r="0" b="0" l="0"/>
            <wp:docPr id="15" name="22-5-junit.png" descr="22-5-junit.png" title="22-5-jun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573"/>
          <w:sz w:val="18"/>
          <w:szCs w:val="18"/>
        </w:rPr>
        <w:t xml:space="preserve">Figura 1. Resultado de la ejecución de JUnit para TASK-22.5.</w:t>
      </w:r>
    </w:p>
    <w:p>
      <w:pPr>
        <w:pStyle w:val="Heading1"/>
      </w:pPr>
      <w:r>
        <w:t xml:space="preserve">6. Observaciones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Hallazgo para la tarea “Validar los identificadores de correlación” (Kenneth y Edgar): el encabezado y el cuerpo de los errores llevan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X-Correlation-Id</w:t>
      </w:r>
      <w:r>
        <w:t xml:space="preserve">, pero las líneas del log del servidor no lo muestran porque el patrón de log no incluye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%X{correlacionId}</w:t>
      </w:r>
      <w:r>
        <w:t xml:space="preserve">.</w:t>
      </w:r>
    </w:p>
    <w:p>
      <w:pPr>
        <w:pStyle w:val="Heading1"/>
      </w:pPr>
      <w:r>
        <w:t xml:space="preserve">7. Conclusión</w:t>
      </w:r>
    </w:p>
    <w:p>
      <w:pPr>
        <w:spacing w:after="100"/>
      </w:pPr>
      <w:r>
        <w:t xml:space="preserve">La tarea cumple su definición de terminado de QA: casos documentados con ID, fecha, entorno, datos, resultado esperado, resultado obtenido y evidencia; resultado reproducible con el comando indicado; sin incidencias abiertas que la bloqueen. Se recomienda cerrarla en TeamTrack.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TASK-22.5 · Trámites Migratorios ·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2"/>
      </w:pBdr>
      <w:spacing w:after="100" w:before="260"/>
      <w:outlineLvl w:val="0"/>
    </w:pPr>
    <w:rPr>
      <w:b/>
      <w:bCs/>
      <w:color w:val="1F4E79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6da2ppfp-8av7ua6g5ix2" Type="http://schemas.openxmlformats.org/officeDocument/2006/relationships/hyperlink" Target="https://github.com/Death272004/Tr-mites-Migratorios/tree/qa/pruebas-sprints-2-4" TargetMode="External"/><Relationship Id="rIdxqzg2na2_-hw7-ex7-acm" Type="http://schemas.openxmlformats.org/officeDocument/2006/relationships/hyperlink" Target="https://github.com/Death272004/Tr-mites-Migratorios/commit/119fb11a07825a5d3bd3ac3cdc6ecfbf4d28cdc3" TargetMode="External"/><Relationship Id="rId10" Type="http://schemas.openxmlformats.org/officeDocument/2006/relationships/image" Target="media/9e0e4d722cc89cbfb43cd98e33a9b093f44530e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TASK-22.5</dc:title>
  <dc:creator>Edgar Rosario</dc:creator>
  <cp:lastModifiedBy>Un-named</cp:lastModifiedBy>
  <cp:revision>1</cp:revision>
  <dcterms:created xsi:type="dcterms:W3CDTF">2026-10-18T19:36:50.374Z</dcterms:created>
  <dcterms:modified xsi:type="dcterms:W3CDTF">2026-10-18T19:36:50.374Z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