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33B" w:rsidRPr="0060433B" w:rsidRDefault="0060433B" w:rsidP="0060433B">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60433B">
        <w:rPr>
          <w:rFonts w:ascii="Arial" w:eastAsia="宋体" w:hAnsi="Arial" w:cs="Arial"/>
          <w:b/>
          <w:bCs/>
          <w:color w:val="00008B"/>
          <w:kern w:val="36"/>
          <w:sz w:val="48"/>
          <w:szCs w:val="48"/>
        </w:rPr>
        <w:t xml:space="preserve">Yet </w:t>
      </w:r>
      <w:proofErr w:type="gramStart"/>
      <w:r w:rsidRPr="0060433B">
        <w:rPr>
          <w:rFonts w:ascii="Arial" w:eastAsia="宋体" w:hAnsi="Arial" w:cs="Arial"/>
          <w:b/>
          <w:bCs/>
          <w:color w:val="00008B"/>
          <w:kern w:val="36"/>
          <w:sz w:val="48"/>
          <w:szCs w:val="48"/>
        </w:rPr>
        <w:t>Another</w:t>
      </w:r>
      <w:proofErr w:type="gramEnd"/>
      <w:r w:rsidRPr="0060433B">
        <w:rPr>
          <w:rFonts w:ascii="Arial" w:eastAsia="宋体" w:hAnsi="Arial" w:cs="Arial"/>
          <w:b/>
          <w:bCs/>
          <w:color w:val="00008B"/>
          <w:kern w:val="36"/>
          <w:sz w:val="48"/>
          <w:szCs w:val="48"/>
        </w:rPr>
        <w:t xml:space="preserve"> Scheme Tutorial</w:t>
      </w:r>
    </w:p>
    <w:p w:rsidR="0060433B" w:rsidRPr="0060433B" w:rsidRDefault="005A149E" w:rsidP="0060433B">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2D42D0" w:rsidRDefault="002D42D0" w:rsidP="0060433B"/>
    <w:p w:rsidR="0060433B" w:rsidRDefault="0060433B" w:rsidP="0060433B">
      <w:r>
        <w:rPr>
          <w:rFonts w:hint="eastAsia"/>
        </w:rPr>
        <w:t>这是一本面向初学者的</w:t>
      </w:r>
      <w:r w:rsidR="005A149E">
        <w:rPr>
          <w:rFonts w:hint="eastAsia"/>
        </w:rPr>
        <w:t>温和</w:t>
      </w:r>
      <w:r>
        <w:rPr>
          <w:rFonts w:hint="eastAsia"/>
        </w:rPr>
        <w:t>且循序渐进的</w:t>
      </w:r>
      <w:r>
        <w:rPr>
          <w:rFonts w:hint="eastAsia"/>
        </w:rPr>
        <w:t>Scheme</w:t>
      </w:r>
      <w:r>
        <w:rPr>
          <w:rFonts w:hint="eastAsia"/>
        </w:rPr>
        <w:t>教程。目标读者是仅有些许编程经验的</w:t>
      </w:r>
      <w:r>
        <w:rPr>
          <w:rFonts w:hint="eastAsia"/>
        </w:rPr>
        <w:t>PC</w:t>
      </w:r>
      <w:r>
        <w:rPr>
          <w:rFonts w:hint="eastAsia"/>
        </w:rPr>
        <w:t>用户。</w:t>
      </w:r>
    </w:p>
    <w:p w:rsidR="0060433B" w:rsidRDefault="0060433B" w:rsidP="0060433B">
      <w:pPr>
        <w:rPr>
          <w:rFonts w:hint="eastAsia"/>
        </w:rPr>
      </w:pPr>
      <w:r>
        <w:rPr>
          <w:rFonts w:hint="eastAsia"/>
        </w:rPr>
        <w:t>如果你不满意于</w:t>
      </w:r>
      <w:r w:rsidR="005A149E">
        <w:rPr>
          <w:rFonts w:hint="eastAsia"/>
        </w:rPr>
        <w:t>其它</w:t>
      </w:r>
      <w:r>
        <w:rPr>
          <w:rFonts w:hint="eastAsia"/>
        </w:rPr>
        <w:t>的教程，那么请尝试</w:t>
      </w:r>
      <w:r w:rsidR="005A149E">
        <w:rPr>
          <w:rFonts w:hint="eastAsia"/>
        </w:rPr>
        <w:t>本书</w:t>
      </w:r>
      <w:r>
        <w:rPr>
          <w:rFonts w:hint="eastAsia"/>
        </w:rPr>
        <w:t>。我们有很多方法去解释像</w:t>
      </w:r>
      <w:r>
        <w:rPr>
          <w:rFonts w:hint="eastAsia"/>
        </w:rPr>
        <w:t>Scheme</w:t>
      </w:r>
      <w:r>
        <w:rPr>
          <w:rFonts w:hint="eastAsia"/>
        </w:rPr>
        <w:t>程序设计语言这样的抽象主题，这之中最好的方法取决于读者的能力以及素养。（</w:t>
      </w:r>
      <w:r w:rsidR="00BB43BB">
        <w:rPr>
          <w:rFonts w:hint="eastAsia"/>
        </w:rPr>
        <w:t>没有对</w:t>
      </w:r>
      <w:r w:rsidR="005A149E">
        <w:rPr>
          <w:rFonts w:hint="eastAsia"/>
        </w:rPr>
        <w:t>任何人来说</w:t>
      </w:r>
      <w:r w:rsidR="00BB43BB">
        <w:rPr>
          <w:rFonts w:hint="eastAsia"/>
        </w:rPr>
        <w:t>都绝对完美的方法。</w:t>
      </w:r>
      <w:r>
        <w:rPr>
          <w:rFonts w:hint="eastAsia"/>
        </w:rPr>
        <w:t>）</w:t>
      </w:r>
      <w:r w:rsidR="00BB43BB">
        <w:rPr>
          <w:rFonts w:hint="eastAsia"/>
        </w:rPr>
        <w:t>这也正是尽管</w:t>
      </w:r>
      <w:r w:rsidR="005A149E">
        <w:rPr>
          <w:rFonts w:hint="eastAsia"/>
        </w:rPr>
        <w:t>已经有很多</w:t>
      </w:r>
      <w:r w:rsidR="005A149E">
        <w:rPr>
          <w:rFonts w:hint="eastAsia"/>
        </w:rPr>
        <w:t>Scheme</w:t>
      </w:r>
      <w:r w:rsidR="005A149E">
        <w:rPr>
          <w:rFonts w:hint="eastAsia"/>
        </w:rPr>
        <w:t>语言的教程，我还另写一本</w:t>
      </w:r>
      <w:r w:rsidR="00BB43BB">
        <w:rPr>
          <w:rFonts w:hint="eastAsia"/>
        </w:rPr>
        <w:t>的原因所在。</w:t>
      </w:r>
    </w:p>
    <w:p w:rsidR="005A149E" w:rsidRPr="005A149E" w:rsidRDefault="005A149E" w:rsidP="0060433B"/>
    <w:p w:rsidR="00BB43BB" w:rsidRPr="00BB43BB" w:rsidRDefault="00BB43BB" w:rsidP="0060433B">
      <w:r>
        <w:rPr>
          <w:rFonts w:hint="eastAsia"/>
        </w:rPr>
        <w:t>本教程的目的在于给读者在</w:t>
      </w:r>
      <w:r>
        <w:rPr>
          <w:rFonts w:hint="eastAsia"/>
        </w:rPr>
        <w:t>Scheme</w:t>
      </w:r>
      <w:r>
        <w:rPr>
          <w:rFonts w:hint="eastAsia"/>
        </w:rPr>
        <w:t>程序设计上提供足够的知识和能力以便能够阅读最好的计算机科学教科书之一的——</w:t>
      </w:r>
      <w:r w:rsidR="005A149E">
        <w:rPr>
          <w:rFonts w:hint="eastAsia"/>
        </w:rPr>
        <w:t>《计算机程序的构造和解释》（</w:t>
      </w:r>
      <w:r w:rsidR="005A149E">
        <w:rPr>
          <w:rFonts w:hint="eastAsia"/>
        </w:rPr>
        <w:t>Structure and Interpreter of Computer Program</w:t>
      </w:r>
      <w:r w:rsidR="005A149E">
        <w:rPr>
          <w:rFonts w:hint="eastAsia"/>
        </w:rPr>
        <w:t>，</w:t>
      </w:r>
      <w:r w:rsidR="005A149E">
        <w:rPr>
          <w:rFonts w:hint="eastAsia"/>
        </w:rPr>
        <w:t>SICP</w:t>
      </w:r>
      <w:r w:rsidR="005A149E">
        <w:rPr>
          <w:rFonts w:hint="eastAsia"/>
        </w:rPr>
        <w:t>）</w:t>
      </w:r>
      <w:r>
        <w:rPr>
          <w:rFonts w:hint="eastAsia"/>
        </w:rPr>
        <w:t>。</w:t>
      </w:r>
      <w:r>
        <w:rPr>
          <w:rFonts w:hint="eastAsia"/>
        </w:rPr>
        <w:t>SICP</w:t>
      </w:r>
      <w:r>
        <w:rPr>
          <w:rFonts w:hint="eastAsia"/>
        </w:rPr>
        <w:t>使用</w:t>
      </w:r>
      <w:r>
        <w:rPr>
          <w:rFonts w:hint="eastAsia"/>
        </w:rPr>
        <w:t>Scheme</w:t>
      </w:r>
      <w:r w:rsidR="005A149E">
        <w:rPr>
          <w:rFonts w:hint="eastAsia"/>
        </w:rPr>
        <w:t>作为授课语言</w:t>
      </w:r>
      <w:r>
        <w:rPr>
          <w:rFonts w:hint="eastAsia"/>
        </w:rPr>
        <w:t>。</w:t>
      </w:r>
    </w:p>
    <w:p w:rsidR="0060433B" w:rsidRPr="005A149E" w:rsidRDefault="0060433B" w:rsidP="0060433B"/>
    <w:p w:rsidR="00BB43BB" w:rsidRDefault="00BB43BB" w:rsidP="0060433B"/>
    <w:p w:rsidR="00BB43BB" w:rsidRDefault="00BB43BB" w:rsidP="0060433B"/>
    <w:p w:rsidR="00BB43BB" w:rsidRDefault="00BB43BB" w:rsidP="0060433B">
      <w:r>
        <w:rPr>
          <w:rFonts w:hint="eastAsia"/>
        </w:rPr>
        <w:t>目录</w:t>
      </w:r>
    </w:p>
    <w:p w:rsidR="00BB43BB" w:rsidRDefault="00BB43BB" w:rsidP="0060433B"/>
    <w:p w:rsidR="00BB43BB" w:rsidRDefault="00BB43BB" w:rsidP="00BB43BB">
      <w:pPr>
        <w:pStyle w:val="a5"/>
        <w:numPr>
          <w:ilvl w:val="1"/>
          <w:numId w:val="1"/>
        </w:numPr>
        <w:ind w:firstLineChars="0"/>
      </w:pPr>
      <w:r>
        <w:rPr>
          <w:rFonts w:hint="eastAsia"/>
        </w:rPr>
        <w:t>安装</w:t>
      </w:r>
      <w:r>
        <w:rPr>
          <w:rFonts w:hint="eastAsia"/>
        </w:rPr>
        <w:t>MIT-Scheme</w:t>
      </w:r>
    </w:p>
    <w:p w:rsidR="00BB43BB" w:rsidRDefault="00BB43BB" w:rsidP="00BB43BB">
      <w:pPr>
        <w:pStyle w:val="a5"/>
        <w:numPr>
          <w:ilvl w:val="1"/>
          <w:numId w:val="1"/>
        </w:numPr>
        <w:ind w:firstLineChars="0"/>
      </w:pPr>
      <w:r>
        <w:rPr>
          <w:rFonts w:hint="eastAsia"/>
        </w:rPr>
        <w:t>把</w:t>
      </w:r>
      <w:r>
        <w:rPr>
          <w:rFonts w:hint="eastAsia"/>
        </w:rPr>
        <w:t>Scheme</w:t>
      </w:r>
      <w:r>
        <w:rPr>
          <w:rFonts w:hint="eastAsia"/>
        </w:rPr>
        <w:t>当计算器使用</w:t>
      </w:r>
    </w:p>
    <w:p w:rsidR="00BB43BB" w:rsidRDefault="00954AB1" w:rsidP="00BB43BB">
      <w:pPr>
        <w:pStyle w:val="a5"/>
        <w:numPr>
          <w:ilvl w:val="1"/>
          <w:numId w:val="1"/>
        </w:numPr>
        <w:ind w:firstLineChars="0"/>
      </w:pPr>
      <w:r>
        <w:rPr>
          <w:rFonts w:hint="eastAsia"/>
        </w:rPr>
        <w:t>生成</w:t>
      </w:r>
      <w:r w:rsidR="00BB43BB">
        <w:rPr>
          <w:rFonts w:hint="eastAsia"/>
        </w:rPr>
        <w:t>表</w:t>
      </w:r>
    </w:p>
    <w:p w:rsidR="00BB43BB" w:rsidRDefault="00BB43BB" w:rsidP="00BB43BB">
      <w:pPr>
        <w:pStyle w:val="a5"/>
        <w:numPr>
          <w:ilvl w:val="1"/>
          <w:numId w:val="1"/>
        </w:numPr>
        <w:ind w:firstLineChars="0"/>
      </w:pPr>
      <w:r>
        <w:rPr>
          <w:rFonts w:hint="eastAsia"/>
        </w:rPr>
        <w:t>定义函数</w:t>
      </w:r>
    </w:p>
    <w:p w:rsidR="00BB43BB" w:rsidRDefault="00954AB1" w:rsidP="00BB43BB">
      <w:pPr>
        <w:pStyle w:val="a5"/>
        <w:numPr>
          <w:ilvl w:val="1"/>
          <w:numId w:val="1"/>
        </w:numPr>
        <w:ind w:firstLineChars="0"/>
      </w:pPr>
      <w:r>
        <w:rPr>
          <w:rFonts w:hint="eastAsia"/>
        </w:rPr>
        <w:t>分支</w:t>
      </w:r>
    </w:p>
    <w:p w:rsidR="00BB43BB" w:rsidRDefault="00BB43BB" w:rsidP="00BB43BB">
      <w:pPr>
        <w:pStyle w:val="a5"/>
        <w:numPr>
          <w:ilvl w:val="1"/>
          <w:numId w:val="1"/>
        </w:numPr>
        <w:ind w:firstLineChars="0"/>
      </w:pPr>
      <w:r>
        <w:rPr>
          <w:rFonts w:hint="eastAsia"/>
        </w:rPr>
        <w:t>局部变量</w:t>
      </w:r>
    </w:p>
    <w:p w:rsidR="00BB43BB" w:rsidRDefault="00BB43BB" w:rsidP="00BB43BB">
      <w:pPr>
        <w:pStyle w:val="a5"/>
        <w:numPr>
          <w:ilvl w:val="1"/>
          <w:numId w:val="1"/>
        </w:numPr>
        <w:ind w:firstLineChars="0"/>
      </w:pPr>
      <w:r>
        <w:rPr>
          <w:rFonts w:hint="eastAsia"/>
        </w:rPr>
        <w:t>循环</w:t>
      </w:r>
    </w:p>
    <w:p w:rsidR="00BB43BB" w:rsidRDefault="00BB43BB" w:rsidP="00BB43BB">
      <w:pPr>
        <w:pStyle w:val="a5"/>
        <w:numPr>
          <w:ilvl w:val="1"/>
          <w:numId w:val="1"/>
        </w:numPr>
        <w:ind w:firstLineChars="0"/>
      </w:pPr>
      <w:r>
        <w:rPr>
          <w:rFonts w:hint="eastAsia"/>
        </w:rPr>
        <w:t>高阶函数</w:t>
      </w:r>
    </w:p>
    <w:p w:rsidR="00BB43BB" w:rsidRDefault="00BB43BB" w:rsidP="00BB43BB">
      <w:pPr>
        <w:pStyle w:val="a5"/>
        <w:numPr>
          <w:ilvl w:val="1"/>
          <w:numId w:val="1"/>
        </w:numPr>
        <w:ind w:firstLineChars="0"/>
      </w:pPr>
      <w:r>
        <w:rPr>
          <w:rFonts w:hint="eastAsia"/>
        </w:rPr>
        <w:t>输入</w:t>
      </w:r>
      <w:r>
        <w:rPr>
          <w:rFonts w:hint="eastAsia"/>
        </w:rPr>
        <w:t>/</w:t>
      </w:r>
      <w:r>
        <w:rPr>
          <w:rFonts w:hint="eastAsia"/>
        </w:rPr>
        <w:t>输出</w:t>
      </w:r>
    </w:p>
    <w:p w:rsidR="00BB43BB" w:rsidRDefault="00954AB1" w:rsidP="00BB43BB">
      <w:pPr>
        <w:pStyle w:val="a5"/>
        <w:numPr>
          <w:ilvl w:val="1"/>
          <w:numId w:val="1"/>
        </w:numPr>
        <w:ind w:firstLineChars="0"/>
      </w:pPr>
      <w:r>
        <w:rPr>
          <w:rFonts w:hint="eastAsia"/>
        </w:rPr>
        <w:t>赋值</w:t>
      </w:r>
    </w:p>
    <w:p w:rsidR="00BB43BB" w:rsidRDefault="00BB43BB" w:rsidP="00BB43BB">
      <w:pPr>
        <w:pStyle w:val="a5"/>
        <w:numPr>
          <w:ilvl w:val="1"/>
          <w:numId w:val="1"/>
        </w:numPr>
        <w:ind w:firstLineChars="0"/>
      </w:pPr>
      <w:r>
        <w:rPr>
          <w:rFonts w:hint="eastAsia"/>
        </w:rPr>
        <w:t>字符与字符串</w:t>
      </w:r>
    </w:p>
    <w:p w:rsidR="00BB43BB" w:rsidRDefault="00BB43BB" w:rsidP="00BB43BB">
      <w:pPr>
        <w:pStyle w:val="a5"/>
        <w:numPr>
          <w:ilvl w:val="1"/>
          <w:numId w:val="1"/>
        </w:numPr>
        <w:ind w:firstLineChars="0"/>
      </w:pPr>
      <w:r>
        <w:rPr>
          <w:rFonts w:hint="eastAsia"/>
        </w:rPr>
        <w:t>符号</w:t>
      </w:r>
    </w:p>
    <w:p w:rsidR="00BB43BB" w:rsidRDefault="00BB43BB" w:rsidP="00BB43BB">
      <w:pPr>
        <w:pStyle w:val="a5"/>
        <w:numPr>
          <w:ilvl w:val="1"/>
          <w:numId w:val="1"/>
        </w:numPr>
        <w:ind w:firstLineChars="0"/>
      </w:pPr>
      <w:r>
        <w:rPr>
          <w:rFonts w:hint="eastAsia"/>
        </w:rPr>
        <w:t>关联表和哈希表</w:t>
      </w:r>
    </w:p>
    <w:p w:rsidR="00BB43BB" w:rsidRDefault="00BB43BB" w:rsidP="00BB43BB">
      <w:pPr>
        <w:pStyle w:val="a5"/>
        <w:numPr>
          <w:ilvl w:val="1"/>
          <w:numId w:val="1"/>
        </w:numPr>
        <w:ind w:firstLineChars="0"/>
      </w:pPr>
      <w:r>
        <w:rPr>
          <w:rFonts w:hint="eastAsia"/>
        </w:rPr>
        <w:t>向量和结构</w:t>
      </w:r>
    </w:p>
    <w:p w:rsidR="00BB43BB" w:rsidRDefault="00BB43BB" w:rsidP="00BB43BB">
      <w:pPr>
        <w:pStyle w:val="a5"/>
        <w:numPr>
          <w:ilvl w:val="1"/>
          <w:numId w:val="1"/>
        </w:numPr>
        <w:ind w:firstLineChars="0"/>
      </w:pPr>
      <w:r>
        <w:rPr>
          <w:rFonts w:hint="eastAsia"/>
        </w:rPr>
        <w:t>定义语法</w:t>
      </w:r>
    </w:p>
    <w:p w:rsidR="00BB43BB" w:rsidRDefault="005A149E" w:rsidP="00BB43BB">
      <w:pPr>
        <w:pStyle w:val="a5"/>
        <w:numPr>
          <w:ilvl w:val="1"/>
          <w:numId w:val="1"/>
        </w:numPr>
        <w:ind w:firstLineChars="0"/>
      </w:pPr>
      <w:r>
        <w:rPr>
          <w:rFonts w:hint="eastAsia"/>
        </w:rPr>
        <w:t>继续</w:t>
      </w:r>
      <w:bookmarkStart w:id="0" w:name="_GoBack"/>
      <w:bookmarkEnd w:id="0"/>
    </w:p>
    <w:p w:rsidR="00BB43BB" w:rsidRDefault="00BB43BB" w:rsidP="00BB43BB">
      <w:pPr>
        <w:pStyle w:val="a5"/>
        <w:numPr>
          <w:ilvl w:val="1"/>
          <w:numId w:val="1"/>
        </w:numPr>
        <w:ind w:firstLineChars="0"/>
      </w:pPr>
      <w:r>
        <w:rPr>
          <w:rFonts w:hint="eastAsia"/>
        </w:rPr>
        <w:t>惰性求值</w:t>
      </w:r>
    </w:p>
    <w:p w:rsidR="00BB43BB" w:rsidRDefault="00954AB1" w:rsidP="00BB43BB">
      <w:pPr>
        <w:pStyle w:val="a5"/>
        <w:numPr>
          <w:ilvl w:val="1"/>
          <w:numId w:val="1"/>
        </w:numPr>
        <w:ind w:firstLineChars="0"/>
      </w:pPr>
      <w:r>
        <w:rPr>
          <w:rFonts w:hint="eastAsia"/>
        </w:rPr>
        <w:t>非确定性求值</w:t>
      </w:r>
    </w:p>
    <w:p w:rsidR="00BB43BB" w:rsidRDefault="00BB43BB" w:rsidP="00BB43BB"/>
    <w:p w:rsidR="00BB43BB" w:rsidRDefault="00BB43BB" w:rsidP="00BB43BB"/>
    <w:p w:rsidR="00264A80" w:rsidRPr="00BB43BB" w:rsidRDefault="00264A80" w:rsidP="00BB43BB"/>
    <w:p w:rsidR="0060433B" w:rsidRPr="0060433B" w:rsidRDefault="0060433B" w:rsidP="0060433B"/>
    <w:sectPr w:rsidR="0060433B" w:rsidRPr="00604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D310F"/>
    <w:multiLevelType w:val="multilevel"/>
    <w:tmpl w:val="47FC21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3B"/>
    <w:rsid w:val="000562C5"/>
    <w:rsid w:val="00264A80"/>
    <w:rsid w:val="002D42D0"/>
    <w:rsid w:val="003D4DFE"/>
    <w:rsid w:val="005A149E"/>
    <w:rsid w:val="0060433B"/>
    <w:rsid w:val="00954AB1"/>
    <w:rsid w:val="00BB43BB"/>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43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33B"/>
    <w:rPr>
      <w:rFonts w:ascii="宋体" w:eastAsia="宋体" w:hAnsi="宋体" w:cs="宋体"/>
      <w:b/>
      <w:bCs/>
      <w:kern w:val="36"/>
      <w:sz w:val="48"/>
      <w:szCs w:val="48"/>
    </w:rPr>
  </w:style>
  <w:style w:type="paragraph" w:styleId="a3">
    <w:name w:val="Normal (Web)"/>
    <w:basedOn w:val="a"/>
    <w:uiPriority w:val="99"/>
    <w:semiHidden/>
    <w:unhideWhenUsed/>
    <w:rsid w:val="006043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33B"/>
  </w:style>
  <w:style w:type="character" w:styleId="a4">
    <w:name w:val="Hyperlink"/>
    <w:basedOn w:val="a0"/>
    <w:uiPriority w:val="99"/>
    <w:semiHidden/>
    <w:unhideWhenUsed/>
    <w:rsid w:val="0060433B"/>
    <w:rPr>
      <w:color w:val="0000FF"/>
      <w:u w:val="single"/>
    </w:rPr>
  </w:style>
  <w:style w:type="paragraph" w:styleId="a5">
    <w:name w:val="List Paragraph"/>
    <w:basedOn w:val="a"/>
    <w:uiPriority w:val="34"/>
    <w:qFormat/>
    <w:rsid w:val="00BB43B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43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33B"/>
    <w:rPr>
      <w:rFonts w:ascii="宋体" w:eastAsia="宋体" w:hAnsi="宋体" w:cs="宋体"/>
      <w:b/>
      <w:bCs/>
      <w:kern w:val="36"/>
      <w:sz w:val="48"/>
      <w:szCs w:val="48"/>
    </w:rPr>
  </w:style>
  <w:style w:type="paragraph" w:styleId="a3">
    <w:name w:val="Normal (Web)"/>
    <w:basedOn w:val="a"/>
    <w:uiPriority w:val="99"/>
    <w:semiHidden/>
    <w:unhideWhenUsed/>
    <w:rsid w:val="006043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33B"/>
  </w:style>
  <w:style w:type="character" w:styleId="a4">
    <w:name w:val="Hyperlink"/>
    <w:basedOn w:val="a0"/>
    <w:uiPriority w:val="99"/>
    <w:semiHidden/>
    <w:unhideWhenUsed/>
    <w:rsid w:val="0060433B"/>
    <w:rPr>
      <w:color w:val="0000FF"/>
      <w:u w:val="single"/>
    </w:rPr>
  </w:style>
  <w:style w:type="paragraph" w:styleId="a5">
    <w:name w:val="List Paragraph"/>
    <w:basedOn w:val="a"/>
    <w:uiPriority w:val="34"/>
    <w:qFormat/>
    <w:rsid w:val="00BB43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329569">
      <w:bodyDiv w:val="1"/>
      <w:marLeft w:val="0"/>
      <w:marRight w:val="0"/>
      <w:marTop w:val="0"/>
      <w:marBottom w:val="0"/>
      <w:divBdr>
        <w:top w:val="none" w:sz="0" w:space="0" w:color="auto"/>
        <w:left w:val="none" w:sz="0" w:space="0" w:color="auto"/>
        <w:bottom w:val="none" w:sz="0" w:space="0" w:color="auto"/>
        <w:right w:val="none" w:sz="0" w:space="0" w:color="auto"/>
      </w:divBdr>
      <w:divsChild>
        <w:div w:id="884487641">
          <w:marLeft w:val="0"/>
          <w:marRight w:val="0"/>
          <w:marTop w:val="0"/>
          <w:marBottom w:val="0"/>
          <w:divBdr>
            <w:top w:val="none" w:sz="0" w:space="0" w:color="auto"/>
            <w:left w:val="none" w:sz="0" w:space="0" w:color="auto"/>
            <w:bottom w:val="none" w:sz="0" w:space="0" w:color="auto"/>
            <w:right w:val="none" w:sz="0" w:space="0" w:color="auto"/>
          </w:divBdr>
        </w:div>
        <w:div w:id="437797286">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426997032">
                  <w:marLeft w:val="0"/>
                  <w:marRight w:val="0"/>
                  <w:marTop w:val="0"/>
                  <w:marBottom w:val="0"/>
                  <w:divBdr>
                    <w:top w:val="none" w:sz="0" w:space="0" w:color="auto"/>
                    <w:left w:val="none" w:sz="0" w:space="0" w:color="auto"/>
                    <w:bottom w:val="none" w:sz="0" w:space="0" w:color="auto"/>
                    <w:right w:val="none" w:sz="0" w:space="0" w:color="auto"/>
                  </w:divBdr>
                </w:div>
                <w:div w:id="2012565936">
                  <w:marLeft w:val="0"/>
                  <w:marRight w:val="0"/>
                  <w:marTop w:val="120"/>
                  <w:marBottom w:val="0"/>
                  <w:divBdr>
                    <w:top w:val="none" w:sz="0" w:space="0" w:color="auto"/>
                    <w:left w:val="none" w:sz="0" w:space="0" w:color="auto"/>
                    <w:bottom w:val="none" w:sz="0" w:space="0" w:color="auto"/>
                    <w:right w:val="none" w:sz="0" w:space="0" w:color="auto"/>
                  </w:divBdr>
                </w:div>
                <w:div w:id="1891577050">
                  <w:marLeft w:val="0"/>
                  <w:marRight w:val="0"/>
                  <w:marTop w:val="120"/>
                  <w:marBottom w:val="0"/>
                  <w:divBdr>
                    <w:top w:val="none" w:sz="0" w:space="0" w:color="auto"/>
                    <w:left w:val="none" w:sz="0" w:space="0" w:color="auto"/>
                    <w:bottom w:val="none" w:sz="0" w:space="0" w:color="auto"/>
                    <w:right w:val="none" w:sz="0" w:space="0" w:color="auto"/>
                  </w:divBdr>
                </w:div>
                <w:div w:id="914052006">
                  <w:marLeft w:val="0"/>
                  <w:marRight w:val="0"/>
                  <w:marTop w:val="120"/>
                  <w:marBottom w:val="0"/>
                  <w:divBdr>
                    <w:top w:val="none" w:sz="0" w:space="0" w:color="auto"/>
                    <w:left w:val="none" w:sz="0" w:space="0" w:color="auto"/>
                    <w:bottom w:val="none" w:sz="0" w:space="0" w:color="auto"/>
                    <w:right w:val="none" w:sz="0" w:space="0" w:color="auto"/>
                  </w:divBdr>
                </w:div>
                <w:div w:id="4702459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3861230">
      <w:bodyDiv w:val="1"/>
      <w:marLeft w:val="0"/>
      <w:marRight w:val="0"/>
      <w:marTop w:val="0"/>
      <w:marBottom w:val="0"/>
      <w:divBdr>
        <w:top w:val="none" w:sz="0" w:space="0" w:color="auto"/>
        <w:left w:val="none" w:sz="0" w:space="0" w:color="auto"/>
        <w:bottom w:val="none" w:sz="0" w:space="0" w:color="auto"/>
        <w:right w:val="none" w:sz="0" w:space="0" w:color="auto"/>
      </w:divBdr>
    </w:div>
    <w:div w:id="913123629">
      <w:bodyDiv w:val="1"/>
      <w:marLeft w:val="0"/>
      <w:marRight w:val="0"/>
      <w:marTop w:val="0"/>
      <w:marBottom w:val="0"/>
      <w:divBdr>
        <w:top w:val="none" w:sz="0" w:space="0" w:color="auto"/>
        <w:left w:val="none" w:sz="0" w:space="0" w:color="auto"/>
        <w:bottom w:val="none" w:sz="0" w:space="0" w:color="auto"/>
        <w:right w:val="none" w:sz="0" w:space="0" w:color="auto"/>
      </w:divBdr>
      <w:divsChild>
        <w:div w:id="2009555472">
          <w:marLeft w:val="0"/>
          <w:marRight w:val="0"/>
          <w:marTop w:val="0"/>
          <w:marBottom w:val="0"/>
          <w:divBdr>
            <w:top w:val="none" w:sz="0" w:space="0" w:color="auto"/>
            <w:left w:val="none" w:sz="0" w:space="0" w:color="auto"/>
            <w:bottom w:val="none" w:sz="0" w:space="0" w:color="auto"/>
            <w:right w:val="none" w:sz="0" w:space="0" w:color="auto"/>
          </w:divBdr>
        </w:div>
      </w:divsChild>
    </w:div>
    <w:div w:id="1418018924">
      <w:bodyDiv w:val="1"/>
      <w:marLeft w:val="0"/>
      <w:marRight w:val="0"/>
      <w:marTop w:val="0"/>
      <w:marBottom w:val="0"/>
      <w:divBdr>
        <w:top w:val="none" w:sz="0" w:space="0" w:color="auto"/>
        <w:left w:val="none" w:sz="0" w:space="0" w:color="auto"/>
        <w:bottom w:val="none" w:sz="0" w:space="0" w:color="auto"/>
        <w:right w:val="none" w:sz="0" w:space="0" w:color="auto"/>
      </w:divBdr>
      <w:divsChild>
        <w:div w:id="180493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DeathKing</cp:lastModifiedBy>
  <cp:revision>4</cp:revision>
  <dcterms:created xsi:type="dcterms:W3CDTF">2012-10-06T01:28:00Z</dcterms:created>
  <dcterms:modified xsi:type="dcterms:W3CDTF">2013-09-02T15:40:00Z</dcterms:modified>
</cp:coreProperties>
</file>