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9B9DD" w14:textId="773CE213" w:rsidR="00C01840" w:rsidRPr="00844D16" w:rsidRDefault="00C01840" w:rsidP="00844D16">
      <w:pPr>
        <w:spacing w:line="360" w:lineRule="auto"/>
        <w:ind w:firstLineChars="200" w:firstLine="480"/>
        <w:rPr>
          <w:b/>
          <w:bCs/>
          <w:sz w:val="24"/>
          <w:szCs w:val="24"/>
        </w:rPr>
      </w:pPr>
      <w:r w:rsidRPr="00844D16">
        <w:rPr>
          <w:rFonts w:hint="eastAsia"/>
          <w:b/>
          <w:bCs/>
          <w:sz w:val="24"/>
          <w:szCs w:val="24"/>
        </w:rPr>
        <w:t>关于</w:t>
      </w:r>
      <w:r w:rsidR="00AD28A8" w:rsidRPr="00844D16">
        <w:rPr>
          <w:rFonts w:hint="eastAsia"/>
          <w:b/>
          <w:bCs/>
          <w:sz w:val="24"/>
          <w:szCs w:val="24"/>
        </w:rPr>
        <w:t>水质工程中常用的技术及其原理</w:t>
      </w:r>
      <w:r w:rsidRPr="00844D16">
        <w:rPr>
          <w:rFonts w:hint="eastAsia"/>
          <w:b/>
          <w:bCs/>
          <w:sz w:val="24"/>
          <w:szCs w:val="24"/>
        </w:rPr>
        <w:t>的简述</w:t>
      </w:r>
    </w:p>
    <w:p w14:paraId="5EDA28C3" w14:textId="41E54FDC" w:rsidR="00C01840" w:rsidRPr="00844D16" w:rsidRDefault="00C01840" w:rsidP="00844D16">
      <w:pPr>
        <w:spacing w:line="360" w:lineRule="auto"/>
        <w:ind w:firstLineChars="200" w:firstLine="480"/>
        <w:rPr>
          <w:sz w:val="24"/>
          <w:szCs w:val="24"/>
        </w:rPr>
      </w:pPr>
      <w:r w:rsidRPr="00844D16">
        <w:rPr>
          <w:rFonts w:hint="eastAsia"/>
          <w:sz w:val="24"/>
          <w:szCs w:val="24"/>
        </w:rPr>
        <w:t xml:space="preserve"> </w:t>
      </w:r>
      <w:r w:rsidRPr="00844D16">
        <w:rPr>
          <w:sz w:val="24"/>
          <w:szCs w:val="24"/>
        </w:rPr>
        <w:t xml:space="preserve">   </w:t>
      </w:r>
      <w:r w:rsidRPr="00844D16">
        <w:rPr>
          <w:rFonts w:hint="eastAsia"/>
          <w:sz w:val="24"/>
          <w:szCs w:val="24"/>
        </w:rPr>
        <w:t>近年来水质问题一直是人们所关注的焦点问题，</w:t>
      </w:r>
      <w:r w:rsidR="004062FA" w:rsidRPr="00844D16">
        <w:rPr>
          <w:rFonts w:hint="eastAsia"/>
          <w:sz w:val="24"/>
          <w:szCs w:val="24"/>
        </w:rPr>
        <w:t>其中水体富营养化现象（如赤潮、水华等现象）</w:t>
      </w:r>
      <w:r w:rsidRPr="00844D16">
        <w:rPr>
          <w:rFonts w:hint="eastAsia"/>
          <w:sz w:val="24"/>
          <w:szCs w:val="24"/>
        </w:rPr>
        <w:t>层出不穷，引</w:t>
      </w:r>
      <w:r w:rsidR="0049009A" w:rsidRPr="00844D16">
        <w:rPr>
          <w:rFonts w:hint="eastAsia"/>
          <w:sz w:val="24"/>
          <w:szCs w:val="24"/>
        </w:rPr>
        <w:t>发</w:t>
      </w:r>
      <w:r w:rsidRPr="00844D16">
        <w:rPr>
          <w:rFonts w:hint="eastAsia"/>
          <w:sz w:val="24"/>
          <w:szCs w:val="24"/>
        </w:rPr>
        <w:t>了人们对于水质问题的担忧，而如何解决这一问题同样是环境学专家研究的重点。经过一段时间的实地走访，查找文献，以及和相关专业人士的交流，我对于水质工程中常用的技术及原理有了基本的了解，在下文</w:t>
      </w:r>
      <w:r w:rsidR="004062FA" w:rsidRPr="00844D16">
        <w:rPr>
          <w:rFonts w:hint="eastAsia"/>
          <w:sz w:val="24"/>
          <w:szCs w:val="24"/>
        </w:rPr>
        <w:t>选取其中几种技术</w:t>
      </w:r>
      <w:r w:rsidRPr="00844D16">
        <w:rPr>
          <w:rFonts w:hint="eastAsia"/>
          <w:sz w:val="24"/>
          <w:szCs w:val="24"/>
        </w:rPr>
        <w:t>予以</w:t>
      </w:r>
      <w:r w:rsidR="004062FA" w:rsidRPr="00844D16">
        <w:rPr>
          <w:rFonts w:hint="eastAsia"/>
          <w:sz w:val="24"/>
          <w:szCs w:val="24"/>
        </w:rPr>
        <w:t>简要</w:t>
      </w:r>
      <w:r w:rsidRPr="00844D16">
        <w:rPr>
          <w:rFonts w:hint="eastAsia"/>
          <w:sz w:val="24"/>
          <w:szCs w:val="24"/>
        </w:rPr>
        <w:t>介绍。</w:t>
      </w:r>
    </w:p>
    <w:p w14:paraId="40450CF3" w14:textId="19860A9B" w:rsidR="00674045" w:rsidRPr="00844D16" w:rsidRDefault="00A07560" w:rsidP="00844D16">
      <w:pPr>
        <w:spacing w:line="360" w:lineRule="auto"/>
        <w:ind w:firstLineChars="200" w:firstLine="480"/>
        <w:rPr>
          <w:sz w:val="24"/>
          <w:szCs w:val="24"/>
        </w:rPr>
      </w:pPr>
      <w:r w:rsidRPr="00844D16">
        <w:rPr>
          <w:rFonts w:hint="eastAsia"/>
          <w:sz w:val="24"/>
          <w:szCs w:val="24"/>
        </w:rPr>
        <w:t>水质工程主要涉及到水处理的相关技术，大致可以分为三类：1、</w:t>
      </w:r>
      <w:r w:rsidR="002159DA" w:rsidRPr="00844D16">
        <w:rPr>
          <w:rFonts w:hint="eastAsia"/>
          <w:sz w:val="24"/>
          <w:szCs w:val="24"/>
        </w:rPr>
        <w:t>物理化学</w:t>
      </w:r>
      <w:r w:rsidRPr="00844D16">
        <w:rPr>
          <w:sz w:val="24"/>
          <w:szCs w:val="24"/>
        </w:rPr>
        <w:t>处理</w:t>
      </w:r>
      <w:r w:rsidRPr="00844D16">
        <w:rPr>
          <w:rFonts w:hint="eastAsia"/>
          <w:sz w:val="24"/>
          <w:szCs w:val="24"/>
        </w:rPr>
        <w:t>，2、</w:t>
      </w:r>
      <w:r w:rsidRPr="00844D16">
        <w:rPr>
          <w:sz w:val="24"/>
          <w:szCs w:val="24"/>
        </w:rPr>
        <w:t>生物处理</w:t>
      </w:r>
      <w:r w:rsidRPr="00844D16">
        <w:rPr>
          <w:rFonts w:hint="eastAsia"/>
          <w:sz w:val="24"/>
          <w:szCs w:val="24"/>
        </w:rPr>
        <w:t>，3、</w:t>
      </w:r>
      <w:r w:rsidRPr="00844D16">
        <w:rPr>
          <w:sz w:val="24"/>
          <w:szCs w:val="24"/>
        </w:rPr>
        <w:t>深度处理</w:t>
      </w:r>
      <w:r w:rsidRPr="00844D16">
        <w:rPr>
          <w:rFonts w:hint="eastAsia"/>
          <w:sz w:val="24"/>
          <w:szCs w:val="24"/>
        </w:rPr>
        <w:t>。下面</w:t>
      </w:r>
      <w:r w:rsidR="00F5430F" w:rsidRPr="00844D16">
        <w:rPr>
          <w:rFonts w:hint="eastAsia"/>
          <w:sz w:val="24"/>
          <w:szCs w:val="24"/>
        </w:rPr>
        <w:t>从</w:t>
      </w:r>
      <w:r w:rsidRPr="00844D16">
        <w:rPr>
          <w:rFonts w:hint="eastAsia"/>
          <w:sz w:val="24"/>
          <w:szCs w:val="24"/>
        </w:rPr>
        <w:t>各方面中</w:t>
      </w:r>
      <w:r w:rsidR="00F5430F" w:rsidRPr="00844D16">
        <w:rPr>
          <w:rFonts w:hint="eastAsia"/>
          <w:sz w:val="24"/>
          <w:szCs w:val="24"/>
        </w:rPr>
        <w:t>选取一种方法进行简述。</w:t>
      </w:r>
    </w:p>
    <w:p w14:paraId="549965A0" w14:textId="6D200634" w:rsidR="003132CC" w:rsidRPr="00844D16" w:rsidRDefault="00674045" w:rsidP="00844D16">
      <w:pPr>
        <w:spacing w:line="360" w:lineRule="auto"/>
        <w:ind w:firstLineChars="200" w:firstLine="480"/>
        <w:rPr>
          <w:sz w:val="24"/>
          <w:szCs w:val="24"/>
        </w:rPr>
      </w:pPr>
      <w:r w:rsidRPr="00844D16">
        <w:rPr>
          <w:rFonts w:hint="eastAsia"/>
          <w:sz w:val="24"/>
          <w:szCs w:val="24"/>
        </w:rPr>
        <w:t>首先介绍</w:t>
      </w:r>
      <w:r w:rsidR="002159DA" w:rsidRPr="00844D16">
        <w:rPr>
          <w:rFonts w:hint="eastAsia"/>
          <w:sz w:val="24"/>
          <w:szCs w:val="24"/>
        </w:rPr>
        <w:t>物理化学</w:t>
      </w:r>
      <w:r w:rsidR="00A07560" w:rsidRPr="00844D16">
        <w:rPr>
          <w:rFonts w:hint="eastAsia"/>
          <w:sz w:val="24"/>
          <w:szCs w:val="24"/>
        </w:rPr>
        <w:t>处理</w:t>
      </w:r>
      <w:r w:rsidR="00BB71A8" w:rsidRPr="00844D16">
        <w:rPr>
          <w:rFonts w:hint="eastAsia"/>
          <w:sz w:val="24"/>
          <w:szCs w:val="24"/>
        </w:rPr>
        <w:t>技术</w:t>
      </w:r>
      <w:r w:rsidRPr="00844D16">
        <w:rPr>
          <w:rFonts w:hint="eastAsia"/>
          <w:sz w:val="24"/>
          <w:szCs w:val="24"/>
        </w:rPr>
        <w:t>，其</w:t>
      </w:r>
      <w:r w:rsidR="003132CC" w:rsidRPr="00844D16">
        <w:rPr>
          <w:rFonts w:hint="eastAsia"/>
          <w:sz w:val="24"/>
          <w:szCs w:val="24"/>
        </w:rPr>
        <w:t>主要包括：预处理、</w:t>
      </w:r>
      <w:r w:rsidR="003132CC" w:rsidRPr="00844D16">
        <w:rPr>
          <w:sz w:val="24"/>
          <w:szCs w:val="24"/>
        </w:rPr>
        <w:t>颗粒混凝、沉淀与气浮、过滤、消毒、吸附</w:t>
      </w:r>
      <w:r w:rsidR="003132CC" w:rsidRPr="00844D16">
        <w:rPr>
          <w:rFonts w:hint="eastAsia"/>
          <w:sz w:val="24"/>
          <w:szCs w:val="24"/>
        </w:rPr>
        <w:t>等方式。此处介绍</w:t>
      </w:r>
      <w:r w:rsidR="00453D0A" w:rsidRPr="00844D16">
        <w:rPr>
          <w:rFonts w:hint="eastAsia"/>
          <w:sz w:val="24"/>
          <w:szCs w:val="24"/>
        </w:rPr>
        <w:t>我们较为熟悉的</w:t>
      </w:r>
      <w:r w:rsidR="003132CC" w:rsidRPr="00844D16">
        <w:rPr>
          <w:rFonts w:hint="eastAsia"/>
          <w:sz w:val="24"/>
          <w:szCs w:val="24"/>
        </w:rPr>
        <w:t>颗粒混凝的</w:t>
      </w:r>
      <w:r w:rsidRPr="00844D16">
        <w:rPr>
          <w:rFonts w:hint="eastAsia"/>
          <w:sz w:val="24"/>
          <w:szCs w:val="24"/>
        </w:rPr>
        <w:t>原理。首先</w:t>
      </w:r>
      <w:r w:rsidR="004062FA" w:rsidRPr="00844D16">
        <w:rPr>
          <w:rFonts w:hint="eastAsia"/>
          <w:sz w:val="24"/>
          <w:szCs w:val="24"/>
        </w:rPr>
        <w:t>是我对混凝</w:t>
      </w:r>
      <w:r w:rsidR="00453D0A" w:rsidRPr="00844D16">
        <w:rPr>
          <w:rFonts w:hint="eastAsia"/>
          <w:sz w:val="24"/>
          <w:szCs w:val="24"/>
        </w:rPr>
        <w:t>技术</w:t>
      </w:r>
      <w:r w:rsidR="004062FA" w:rsidRPr="00844D16">
        <w:rPr>
          <w:rFonts w:hint="eastAsia"/>
          <w:sz w:val="24"/>
          <w:szCs w:val="24"/>
        </w:rPr>
        <w:t>的一点</w:t>
      </w:r>
      <w:r w:rsidR="00453D0A" w:rsidRPr="00844D16">
        <w:rPr>
          <w:rFonts w:hint="eastAsia"/>
          <w:sz w:val="24"/>
          <w:szCs w:val="24"/>
        </w:rPr>
        <w:t>个人理解</w:t>
      </w:r>
      <w:r w:rsidR="00BB71A8" w:rsidRPr="00844D16">
        <w:rPr>
          <w:rFonts w:hint="eastAsia"/>
          <w:sz w:val="24"/>
          <w:szCs w:val="24"/>
        </w:rPr>
        <w:t>：</w:t>
      </w:r>
      <w:r w:rsidRPr="00844D16">
        <w:rPr>
          <w:rFonts w:hint="eastAsia"/>
          <w:sz w:val="24"/>
          <w:szCs w:val="24"/>
        </w:rPr>
        <w:t>混凝是</w:t>
      </w:r>
      <w:r w:rsidR="004062FA" w:rsidRPr="00844D16">
        <w:rPr>
          <w:rFonts w:hint="eastAsia"/>
          <w:sz w:val="24"/>
          <w:szCs w:val="24"/>
        </w:rPr>
        <w:t>利用胶体的性质，使其和微小粒子在电离的情况下发生聚沉的过程</w:t>
      </w:r>
      <w:r w:rsidRPr="00844D16">
        <w:rPr>
          <w:rFonts w:hint="eastAsia"/>
          <w:sz w:val="24"/>
          <w:szCs w:val="24"/>
        </w:rPr>
        <w:t>，这一过程</w:t>
      </w:r>
      <w:r w:rsidR="00453D0A" w:rsidRPr="00844D16">
        <w:rPr>
          <w:rFonts w:hint="eastAsia"/>
          <w:sz w:val="24"/>
          <w:szCs w:val="24"/>
        </w:rPr>
        <w:t>需要</w:t>
      </w:r>
      <w:r w:rsidRPr="00844D16">
        <w:rPr>
          <w:rFonts w:hint="eastAsia"/>
          <w:sz w:val="24"/>
          <w:szCs w:val="24"/>
        </w:rPr>
        <w:t>涉及到三方面：水中胶体的性质；混凝剂的水解；胶体与混凝剂</w:t>
      </w:r>
      <w:r w:rsidR="00453D0A" w:rsidRPr="00844D16">
        <w:rPr>
          <w:rFonts w:hint="eastAsia"/>
          <w:sz w:val="24"/>
          <w:szCs w:val="24"/>
        </w:rPr>
        <w:t>之间</w:t>
      </w:r>
      <w:r w:rsidRPr="00844D16">
        <w:rPr>
          <w:rFonts w:hint="eastAsia"/>
          <w:sz w:val="24"/>
          <w:szCs w:val="24"/>
        </w:rPr>
        <w:t>的相互作用。其基本原理</w:t>
      </w:r>
      <w:r w:rsidR="004062FA" w:rsidRPr="00844D16">
        <w:rPr>
          <w:rFonts w:hint="eastAsia"/>
          <w:sz w:val="24"/>
          <w:szCs w:val="24"/>
        </w:rPr>
        <w:t>大致可以这样理解</w:t>
      </w:r>
      <w:r w:rsidRPr="00844D16">
        <w:rPr>
          <w:rFonts w:hint="eastAsia"/>
          <w:sz w:val="24"/>
          <w:szCs w:val="24"/>
        </w:rPr>
        <w:t>：加入电解质</w:t>
      </w:r>
      <w:r w:rsidR="004062FA" w:rsidRPr="00844D16">
        <w:rPr>
          <w:rFonts w:hint="eastAsia"/>
          <w:sz w:val="24"/>
          <w:szCs w:val="24"/>
        </w:rPr>
        <w:t>，在水中</w:t>
      </w:r>
      <w:r w:rsidR="00BB71A8" w:rsidRPr="00844D16">
        <w:rPr>
          <w:rFonts w:hint="eastAsia"/>
          <w:sz w:val="24"/>
          <w:szCs w:val="24"/>
        </w:rPr>
        <w:t>它</w:t>
      </w:r>
      <w:r w:rsidR="004062FA" w:rsidRPr="00844D16">
        <w:rPr>
          <w:rFonts w:hint="eastAsia"/>
          <w:sz w:val="24"/>
          <w:szCs w:val="24"/>
        </w:rPr>
        <w:t>发生电离，产生阴阳</w:t>
      </w:r>
      <w:r w:rsidR="00F5430F" w:rsidRPr="00844D16">
        <w:rPr>
          <w:rFonts w:hint="eastAsia"/>
          <w:sz w:val="24"/>
          <w:szCs w:val="24"/>
        </w:rPr>
        <w:t>离子，</w:t>
      </w:r>
      <w:r w:rsidR="004062FA" w:rsidRPr="00844D16">
        <w:rPr>
          <w:rFonts w:hint="eastAsia"/>
          <w:sz w:val="24"/>
          <w:szCs w:val="24"/>
        </w:rPr>
        <w:t>达到</w:t>
      </w:r>
      <w:r w:rsidR="00F5430F" w:rsidRPr="00844D16">
        <w:rPr>
          <w:rFonts w:hint="eastAsia"/>
          <w:sz w:val="24"/>
          <w:szCs w:val="24"/>
        </w:rPr>
        <w:t>压缩双电层的</w:t>
      </w:r>
      <w:r w:rsidR="004062FA" w:rsidRPr="00844D16">
        <w:rPr>
          <w:rFonts w:hint="eastAsia"/>
          <w:sz w:val="24"/>
          <w:szCs w:val="24"/>
        </w:rPr>
        <w:t>效果</w:t>
      </w:r>
      <w:r w:rsidR="00F5430F" w:rsidRPr="00844D16">
        <w:rPr>
          <w:rFonts w:hint="eastAsia"/>
          <w:sz w:val="24"/>
          <w:szCs w:val="24"/>
        </w:rPr>
        <w:t>，</w:t>
      </w:r>
      <w:r w:rsidR="00F5430F" w:rsidRPr="00844D16">
        <w:rPr>
          <w:rFonts w:ascii="微软雅黑" w:eastAsia="微软雅黑" w:hAnsi="微软雅黑" w:hint="eastAsia"/>
          <w:color w:val="4F4F4F"/>
          <w:sz w:val="24"/>
          <w:szCs w:val="24"/>
          <w:shd w:val="clear" w:color="auto" w:fill="FFFFFF"/>
        </w:rPr>
        <w:t>ξ电位</w:t>
      </w:r>
      <w:r w:rsidR="00F5430F" w:rsidRPr="00844D16">
        <w:rPr>
          <w:rFonts w:hint="eastAsia"/>
          <w:sz w:val="24"/>
          <w:szCs w:val="24"/>
        </w:rPr>
        <w:t>降低</w:t>
      </w:r>
      <w:r w:rsidR="00BB71A8" w:rsidRPr="00844D16">
        <w:rPr>
          <w:rFonts w:hint="eastAsia"/>
          <w:sz w:val="24"/>
          <w:szCs w:val="24"/>
        </w:rPr>
        <w:t>，</w:t>
      </w:r>
      <w:r w:rsidR="00F5430F" w:rsidRPr="00844D16">
        <w:rPr>
          <w:rFonts w:hint="eastAsia"/>
          <w:sz w:val="24"/>
          <w:szCs w:val="24"/>
        </w:rPr>
        <w:t>使得胶体粒子失去稳定性从而产生凝聚作用</w:t>
      </w:r>
      <w:r w:rsidR="004062FA" w:rsidRPr="00844D16">
        <w:rPr>
          <w:rFonts w:hint="eastAsia"/>
          <w:sz w:val="24"/>
          <w:szCs w:val="24"/>
        </w:rPr>
        <w:t>，最后</w:t>
      </w:r>
      <w:r w:rsidR="00BB71A8" w:rsidRPr="00844D16">
        <w:rPr>
          <w:rFonts w:hint="eastAsia"/>
          <w:sz w:val="24"/>
          <w:szCs w:val="24"/>
        </w:rPr>
        <w:t>再通过物理方法</w:t>
      </w:r>
      <w:r w:rsidR="004062FA" w:rsidRPr="00844D16">
        <w:rPr>
          <w:rFonts w:hint="eastAsia"/>
          <w:sz w:val="24"/>
          <w:szCs w:val="24"/>
        </w:rPr>
        <w:t>除去聚沉的杂</w:t>
      </w:r>
      <w:r w:rsidR="004062FA" w:rsidRPr="00844D16">
        <w:rPr>
          <w:rFonts w:hint="eastAsia"/>
          <w:sz w:val="24"/>
          <w:szCs w:val="24"/>
        </w:rPr>
        <w:lastRenderedPageBreak/>
        <w:t>质</w:t>
      </w:r>
      <w:r w:rsidR="00F5430F" w:rsidRPr="00844D16">
        <w:rPr>
          <w:rFonts w:hint="eastAsia"/>
          <w:sz w:val="24"/>
          <w:szCs w:val="24"/>
        </w:rPr>
        <w:t>。下图是压缩双电层和吸附电中</w:t>
      </w:r>
      <w:r w:rsidR="00BB71A8" w:rsidRPr="00844D16">
        <w:rPr>
          <w:rFonts w:hint="eastAsia"/>
          <w:noProof/>
          <w:sz w:val="24"/>
          <w:szCs w:val="24"/>
        </w:rPr>
        <w:drawing>
          <wp:anchor distT="0" distB="0" distL="114300" distR="114300" simplePos="0" relativeHeight="251658240" behindDoc="1" locked="0" layoutInCell="1" allowOverlap="1" wp14:anchorId="3F82CABF" wp14:editId="7969EC17">
            <wp:simplePos x="0" y="0"/>
            <wp:positionH relativeFrom="margin">
              <wp:align>right</wp:align>
            </wp:positionH>
            <wp:positionV relativeFrom="paragraph">
              <wp:posOffset>323850</wp:posOffset>
            </wp:positionV>
            <wp:extent cx="5274310" cy="2905760"/>
            <wp:effectExtent l="0" t="0" r="2540" b="8890"/>
            <wp:wrapTight wrapText="bothSides">
              <wp:wrapPolygon edited="0">
                <wp:start x="0" y="0"/>
                <wp:lineTo x="0" y="21524"/>
                <wp:lineTo x="21532" y="21524"/>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91127192547.png"/>
                    <pic:cNvPicPr/>
                  </pic:nvPicPr>
                  <pic:blipFill>
                    <a:blip r:embed="rId4">
                      <a:extLst>
                        <a:ext uri="{28A0092B-C50C-407E-A947-70E740481C1C}">
                          <a14:useLocalDpi xmlns:a14="http://schemas.microsoft.com/office/drawing/2010/main" val="0"/>
                        </a:ext>
                      </a:extLst>
                    </a:blip>
                    <a:stretch>
                      <a:fillRect/>
                    </a:stretch>
                  </pic:blipFill>
                  <pic:spPr>
                    <a:xfrm>
                      <a:off x="0" y="0"/>
                      <a:ext cx="5274310" cy="2905760"/>
                    </a:xfrm>
                    <a:prstGeom prst="rect">
                      <a:avLst/>
                    </a:prstGeom>
                  </pic:spPr>
                </pic:pic>
              </a:graphicData>
            </a:graphic>
            <wp14:sizeRelH relativeFrom="margin">
              <wp14:pctWidth>0</wp14:pctWidth>
            </wp14:sizeRelH>
          </wp:anchor>
        </w:drawing>
      </w:r>
      <w:r w:rsidR="00F5430F" w:rsidRPr="00844D16">
        <w:rPr>
          <w:rFonts w:hint="eastAsia"/>
          <w:sz w:val="24"/>
          <w:szCs w:val="24"/>
        </w:rPr>
        <w:t>和作用的示意图。</w:t>
      </w:r>
    </w:p>
    <w:p w14:paraId="7360D6AF" w14:textId="6AA93BD9" w:rsidR="00D525E4" w:rsidRPr="00844D16" w:rsidRDefault="00BB71A8" w:rsidP="00844D16">
      <w:pPr>
        <w:spacing w:line="360" w:lineRule="auto"/>
        <w:ind w:firstLineChars="200" w:firstLine="480"/>
        <w:rPr>
          <w:sz w:val="24"/>
          <w:szCs w:val="24"/>
        </w:rPr>
      </w:pPr>
      <w:r w:rsidRPr="00844D16">
        <w:rPr>
          <w:rFonts w:hint="eastAsia"/>
          <w:noProof/>
          <w:sz w:val="24"/>
          <w:szCs w:val="24"/>
        </w:rPr>
        <w:drawing>
          <wp:anchor distT="0" distB="0" distL="114300" distR="114300" simplePos="0" relativeHeight="251659264" behindDoc="1" locked="0" layoutInCell="1" allowOverlap="1" wp14:anchorId="45DD7109" wp14:editId="5CB5955A">
            <wp:simplePos x="0" y="0"/>
            <wp:positionH relativeFrom="margin">
              <wp:align>right</wp:align>
            </wp:positionH>
            <wp:positionV relativeFrom="paragraph">
              <wp:posOffset>6648450</wp:posOffset>
            </wp:positionV>
            <wp:extent cx="5274310" cy="1608455"/>
            <wp:effectExtent l="0" t="0" r="2540" b="0"/>
            <wp:wrapTight wrapText="bothSides">
              <wp:wrapPolygon edited="0">
                <wp:start x="0" y="0"/>
                <wp:lineTo x="0" y="21233"/>
                <wp:lineTo x="21532" y="21233"/>
                <wp:lineTo x="2153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608455"/>
                    </a:xfrm>
                    <a:prstGeom prst="rect">
                      <a:avLst/>
                    </a:prstGeom>
                  </pic:spPr>
                </pic:pic>
              </a:graphicData>
            </a:graphic>
          </wp:anchor>
        </w:drawing>
      </w:r>
      <w:r w:rsidR="00F5430F" w:rsidRPr="00844D16">
        <w:rPr>
          <w:rFonts w:hint="eastAsia"/>
          <w:sz w:val="24"/>
          <w:szCs w:val="24"/>
        </w:rPr>
        <w:t>接下来</w:t>
      </w:r>
      <w:r w:rsidR="0049009A" w:rsidRPr="00844D16">
        <w:rPr>
          <w:rFonts w:hint="eastAsia"/>
          <w:sz w:val="24"/>
          <w:szCs w:val="24"/>
        </w:rPr>
        <w:t>介绍</w:t>
      </w:r>
      <w:r w:rsidR="00F5430F" w:rsidRPr="00844D16">
        <w:rPr>
          <w:rFonts w:hint="eastAsia"/>
          <w:sz w:val="24"/>
          <w:szCs w:val="24"/>
        </w:rPr>
        <w:t>生物处理，其包含了如下技术：</w:t>
      </w:r>
      <w:r w:rsidR="004062FA" w:rsidRPr="00844D16">
        <w:rPr>
          <w:rFonts w:hint="eastAsia"/>
          <w:sz w:val="24"/>
          <w:szCs w:val="24"/>
        </w:rPr>
        <w:t>应用</w:t>
      </w:r>
      <w:r w:rsidR="00F5430F" w:rsidRPr="00844D16">
        <w:rPr>
          <w:sz w:val="24"/>
          <w:szCs w:val="24"/>
        </w:rPr>
        <w:t>活性污泥</w:t>
      </w:r>
      <w:r w:rsidR="0049009A" w:rsidRPr="00844D16">
        <w:rPr>
          <w:rFonts w:hint="eastAsia"/>
          <w:sz w:val="24"/>
          <w:szCs w:val="24"/>
        </w:rPr>
        <w:t>技术</w:t>
      </w:r>
      <w:r w:rsidR="00F5430F" w:rsidRPr="00844D16">
        <w:rPr>
          <w:sz w:val="24"/>
          <w:szCs w:val="24"/>
        </w:rPr>
        <w:t>、</w:t>
      </w:r>
      <w:r w:rsidR="004062FA" w:rsidRPr="00844D16">
        <w:rPr>
          <w:rFonts w:hint="eastAsia"/>
          <w:sz w:val="24"/>
          <w:szCs w:val="24"/>
        </w:rPr>
        <w:t>利用</w:t>
      </w:r>
      <w:r w:rsidR="00F5430F" w:rsidRPr="00844D16">
        <w:rPr>
          <w:sz w:val="24"/>
          <w:szCs w:val="24"/>
        </w:rPr>
        <w:t>生物膜</w:t>
      </w:r>
      <w:r w:rsidR="0049009A" w:rsidRPr="00844D16">
        <w:rPr>
          <w:rFonts w:hint="eastAsia"/>
          <w:sz w:val="24"/>
          <w:szCs w:val="24"/>
        </w:rPr>
        <w:t>处理技术</w:t>
      </w:r>
      <w:r w:rsidR="00F5430F" w:rsidRPr="00844D16">
        <w:rPr>
          <w:sz w:val="24"/>
          <w:szCs w:val="24"/>
        </w:rPr>
        <w:t>、厌氧生物处理</w:t>
      </w:r>
      <w:r w:rsidR="0049009A" w:rsidRPr="00844D16">
        <w:rPr>
          <w:rFonts w:hint="eastAsia"/>
          <w:sz w:val="24"/>
          <w:szCs w:val="24"/>
        </w:rPr>
        <w:t>技术</w:t>
      </w:r>
      <w:r w:rsidR="00F5430F" w:rsidRPr="00844D16">
        <w:rPr>
          <w:sz w:val="24"/>
          <w:szCs w:val="24"/>
        </w:rPr>
        <w:t>、污泥的处理及资源化、膜生物反应器</w:t>
      </w:r>
      <w:r w:rsidR="00441930" w:rsidRPr="00844D16">
        <w:rPr>
          <w:rFonts w:hint="eastAsia"/>
          <w:sz w:val="24"/>
          <w:szCs w:val="24"/>
        </w:rPr>
        <w:t>。</w:t>
      </w:r>
      <w:r w:rsidR="0049009A" w:rsidRPr="00844D16">
        <w:rPr>
          <w:rFonts w:hint="eastAsia"/>
          <w:sz w:val="24"/>
          <w:szCs w:val="24"/>
        </w:rPr>
        <w:t>在考察中发现厌氧生物处理技术使用较为广泛，因此</w:t>
      </w:r>
      <w:r w:rsidR="001D374F" w:rsidRPr="00844D16">
        <w:rPr>
          <w:rFonts w:hint="eastAsia"/>
          <w:sz w:val="24"/>
          <w:szCs w:val="24"/>
        </w:rPr>
        <w:t>简要介绍</w:t>
      </w:r>
      <w:r w:rsidR="0049009A" w:rsidRPr="00844D16">
        <w:rPr>
          <w:rFonts w:hint="eastAsia"/>
          <w:sz w:val="24"/>
          <w:szCs w:val="24"/>
        </w:rPr>
        <w:t>该</w:t>
      </w:r>
      <w:r w:rsidR="001D374F" w:rsidRPr="00844D16">
        <w:rPr>
          <w:rFonts w:hint="eastAsia"/>
          <w:sz w:val="24"/>
          <w:szCs w:val="24"/>
        </w:rPr>
        <w:t>技术的原理。顾名思义，厌氧生物处理技术就是利用厌氧生物的呼吸作用来降解复杂有机物</w:t>
      </w:r>
      <w:r w:rsidR="0049009A" w:rsidRPr="00844D16">
        <w:rPr>
          <w:rFonts w:hint="eastAsia"/>
          <w:sz w:val="24"/>
          <w:szCs w:val="24"/>
        </w:rPr>
        <w:t>得到环境友好的无害物质</w:t>
      </w:r>
      <w:r w:rsidR="001D374F" w:rsidRPr="00844D16">
        <w:rPr>
          <w:rFonts w:hint="eastAsia"/>
          <w:sz w:val="24"/>
          <w:szCs w:val="24"/>
        </w:rPr>
        <w:t>，其分为三个阶段：水解阶段→产酸阶段→产甲烷阶段。第一阶段通过水解发酵菌将复杂的碳水化合物转化为糖类脂肪酸等相对较为简单的有机物，第二阶段则利用产氢产乙酸菌的呼吸作用上阶段的产物转化为氢气，二氧化碳和乙酸，最后由两种产甲烷细菌进行不同的反应</w:t>
      </w:r>
      <w:r w:rsidR="00D525E4" w:rsidRPr="00844D16">
        <w:rPr>
          <w:rFonts w:hint="eastAsia"/>
          <w:sz w:val="24"/>
          <w:szCs w:val="24"/>
        </w:rPr>
        <w:t>生成甲烷。其过程可由下图表示。</w:t>
      </w:r>
    </w:p>
    <w:p w14:paraId="032845EC" w14:textId="1E97E04D" w:rsidR="00114DA3" w:rsidRPr="00844D16" w:rsidRDefault="002159DA" w:rsidP="00844D16">
      <w:pPr>
        <w:spacing w:line="360" w:lineRule="auto"/>
        <w:ind w:firstLineChars="200" w:firstLine="480"/>
        <w:rPr>
          <w:sz w:val="24"/>
          <w:szCs w:val="24"/>
        </w:rPr>
      </w:pPr>
      <w:r w:rsidRPr="00844D16">
        <w:rPr>
          <w:noProof/>
          <w:sz w:val="24"/>
          <w:szCs w:val="24"/>
        </w:rPr>
        <w:lastRenderedPageBreak/>
        <w:drawing>
          <wp:anchor distT="0" distB="0" distL="114300" distR="114300" simplePos="0" relativeHeight="251660288" behindDoc="1" locked="0" layoutInCell="1" allowOverlap="1" wp14:anchorId="1705AE71" wp14:editId="677B4DE3">
            <wp:simplePos x="0" y="0"/>
            <wp:positionH relativeFrom="margin">
              <wp:posOffset>1781175</wp:posOffset>
            </wp:positionH>
            <wp:positionV relativeFrom="paragraph">
              <wp:posOffset>3086100</wp:posOffset>
            </wp:positionV>
            <wp:extent cx="4124325" cy="1790700"/>
            <wp:effectExtent l="0" t="0" r="9525" b="0"/>
            <wp:wrapTight wrapText="bothSides">
              <wp:wrapPolygon edited="0">
                <wp:start x="0" y="0"/>
                <wp:lineTo x="0" y="21370"/>
                <wp:lineTo x="21550" y="21370"/>
                <wp:lineTo x="2155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484189.png"/>
                    <pic:cNvPicPr/>
                  </pic:nvPicPr>
                  <pic:blipFill>
                    <a:blip r:embed="rId6">
                      <a:extLst>
                        <a:ext uri="{28A0092B-C50C-407E-A947-70E740481C1C}">
                          <a14:useLocalDpi xmlns:a14="http://schemas.microsoft.com/office/drawing/2010/main" val="0"/>
                        </a:ext>
                      </a:extLst>
                    </a:blip>
                    <a:stretch>
                      <a:fillRect/>
                    </a:stretch>
                  </pic:blipFill>
                  <pic:spPr>
                    <a:xfrm>
                      <a:off x="0" y="0"/>
                      <a:ext cx="4124325" cy="1790700"/>
                    </a:xfrm>
                    <a:prstGeom prst="rect">
                      <a:avLst/>
                    </a:prstGeom>
                  </pic:spPr>
                </pic:pic>
              </a:graphicData>
            </a:graphic>
            <wp14:sizeRelH relativeFrom="margin">
              <wp14:pctWidth>0</wp14:pctWidth>
            </wp14:sizeRelH>
          </wp:anchor>
        </w:drawing>
      </w:r>
      <w:r w:rsidR="00D525E4" w:rsidRPr="00844D16">
        <w:rPr>
          <w:rFonts w:hint="eastAsia"/>
          <w:sz w:val="24"/>
          <w:szCs w:val="24"/>
        </w:rPr>
        <w:t>最后介绍深度处理</w:t>
      </w:r>
      <w:r w:rsidR="003B5819" w:rsidRPr="00844D16">
        <w:rPr>
          <w:rFonts w:hint="eastAsia"/>
          <w:sz w:val="24"/>
          <w:szCs w:val="24"/>
        </w:rPr>
        <w:t>技术</w:t>
      </w:r>
      <w:r w:rsidR="00D525E4" w:rsidRPr="00844D16">
        <w:rPr>
          <w:rFonts w:hint="eastAsia"/>
          <w:sz w:val="24"/>
          <w:szCs w:val="24"/>
        </w:rPr>
        <w:t>，</w:t>
      </w:r>
      <w:r w:rsidRPr="00844D16">
        <w:rPr>
          <w:rFonts w:hint="eastAsia"/>
          <w:sz w:val="24"/>
          <w:szCs w:val="24"/>
        </w:rPr>
        <w:t>在我看来</w:t>
      </w:r>
      <w:r w:rsidR="00453D0A" w:rsidRPr="00844D16">
        <w:rPr>
          <w:rFonts w:hint="eastAsia"/>
          <w:sz w:val="24"/>
          <w:szCs w:val="24"/>
        </w:rPr>
        <w:t>，</w:t>
      </w:r>
      <w:r w:rsidR="003B5819" w:rsidRPr="00844D16">
        <w:rPr>
          <w:rFonts w:hint="eastAsia"/>
          <w:sz w:val="24"/>
          <w:szCs w:val="24"/>
        </w:rPr>
        <w:t>在某种意义上</w:t>
      </w:r>
      <w:r w:rsidRPr="00844D16">
        <w:rPr>
          <w:rFonts w:hint="eastAsia"/>
          <w:sz w:val="24"/>
          <w:szCs w:val="24"/>
        </w:rPr>
        <w:t>它可以</w:t>
      </w:r>
      <w:r w:rsidR="0049009A" w:rsidRPr="00844D16">
        <w:rPr>
          <w:rFonts w:hint="eastAsia"/>
          <w:sz w:val="24"/>
          <w:szCs w:val="24"/>
        </w:rPr>
        <w:t>简单的理解</w:t>
      </w:r>
      <w:r w:rsidRPr="00844D16">
        <w:rPr>
          <w:rFonts w:hint="eastAsia"/>
          <w:sz w:val="24"/>
          <w:szCs w:val="24"/>
        </w:rPr>
        <w:t>为</w:t>
      </w:r>
      <w:r w:rsidR="00453D0A" w:rsidRPr="00844D16">
        <w:rPr>
          <w:rFonts w:hint="eastAsia"/>
          <w:sz w:val="24"/>
          <w:szCs w:val="24"/>
        </w:rPr>
        <w:t>将</w:t>
      </w:r>
      <w:r w:rsidRPr="00844D16">
        <w:rPr>
          <w:rFonts w:hint="eastAsia"/>
          <w:sz w:val="24"/>
          <w:szCs w:val="24"/>
        </w:rPr>
        <w:t>物理化学处理和生物处理</w:t>
      </w:r>
      <w:r w:rsidR="00453D0A" w:rsidRPr="00844D16">
        <w:rPr>
          <w:rFonts w:hint="eastAsia"/>
          <w:sz w:val="24"/>
          <w:szCs w:val="24"/>
        </w:rPr>
        <w:t>综合起来的</w:t>
      </w:r>
      <w:r w:rsidR="003B5819" w:rsidRPr="00844D16">
        <w:rPr>
          <w:rFonts w:hint="eastAsia"/>
          <w:sz w:val="24"/>
          <w:szCs w:val="24"/>
        </w:rPr>
        <w:t>技术</w:t>
      </w:r>
      <w:r w:rsidR="00453D0A" w:rsidRPr="00844D16">
        <w:rPr>
          <w:rFonts w:hint="eastAsia"/>
          <w:sz w:val="24"/>
          <w:szCs w:val="24"/>
        </w:rPr>
        <w:t>，主要</w:t>
      </w:r>
      <w:r w:rsidR="00D525E4" w:rsidRPr="00844D16">
        <w:rPr>
          <w:rFonts w:hint="eastAsia"/>
          <w:sz w:val="24"/>
          <w:szCs w:val="24"/>
        </w:rPr>
        <w:t>涵盖了</w:t>
      </w:r>
      <w:r w:rsidR="00D525E4" w:rsidRPr="00844D16">
        <w:rPr>
          <w:sz w:val="24"/>
          <w:szCs w:val="24"/>
        </w:rPr>
        <w:t>脱氮除磷和膜分离等</w:t>
      </w:r>
      <w:r w:rsidRPr="00844D16">
        <w:rPr>
          <w:rFonts w:hint="eastAsia"/>
          <w:sz w:val="24"/>
          <w:szCs w:val="24"/>
        </w:rPr>
        <w:t>。考虑到广受关注的</w:t>
      </w:r>
      <w:r w:rsidR="003B5819" w:rsidRPr="00844D16">
        <w:rPr>
          <w:rFonts w:hint="eastAsia"/>
          <w:sz w:val="24"/>
          <w:szCs w:val="24"/>
        </w:rPr>
        <w:t>水体</w:t>
      </w:r>
      <w:r w:rsidRPr="00844D16">
        <w:rPr>
          <w:rFonts w:hint="eastAsia"/>
          <w:sz w:val="24"/>
          <w:szCs w:val="24"/>
        </w:rPr>
        <w:t>富营养化问题主要由</w:t>
      </w:r>
      <w:r w:rsidR="003B5819" w:rsidRPr="00844D16">
        <w:rPr>
          <w:rFonts w:hint="eastAsia"/>
          <w:sz w:val="24"/>
          <w:szCs w:val="24"/>
        </w:rPr>
        <w:t>氮肥磷肥以及含磷洗衣粉的大量使用导致氮磷元素过多进入水体而引发</w:t>
      </w:r>
      <w:r w:rsidRPr="00844D16">
        <w:rPr>
          <w:rFonts w:hint="eastAsia"/>
          <w:sz w:val="24"/>
          <w:szCs w:val="24"/>
        </w:rPr>
        <w:t>，本文重点介绍脱氮除磷技术</w:t>
      </w:r>
      <w:r w:rsidR="00453D0A" w:rsidRPr="00844D16">
        <w:rPr>
          <w:rFonts w:hint="eastAsia"/>
          <w:sz w:val="24"/>
          <w:szCs w:val="24"/>
        </w:rPr>
        <w:t>。目前脱氮除磷技术较为多样，其中</w:t>
      </w:r>
      <w:r w:rsidRPr="00844D16">
        <w:rPr>
          <w:rFonts w:hint="eastAsia"/>
          <w:sz w:val="24"/>
          <w:szCs w:val="24"/>
        </w:rPr>
        <w:t>人们普遍采用的是</w:t>
      </w:r>
      <w:r w:rsidRPr="00844D16">
        <w:rPr>
          <w:sz w:val="24"/>
          <w:szCs w:val="24"/>
        </w:rPr>
        <w:t>A</w:t>
      </w:r>
      <w:r w:rsidRPr="00844D16">
        <w:rPr>
          <w:rFonts w:hint="eastAsia"/>
          <w:sz w:val="24"/>
          <w:szCs w:val="24"/>
        </w:rPr>
        <w:t>²</w:t>
      </w:r>
      <w:r w:rsidRPr="00844D16">
        <w:rPr>
          <w:sz w:val="24"/>
          <w:szCs w:val="24"/>
        </w:rPr>
        <w:t>/</w:t>
      </w:r>
      <w:r w:rsidRPr="00844D16">
        <w:rPr>
          <w:rFonts w:hint="eastAsia"/>
          <w:sz w:val="24"/>
          <w:szCs w:val="24"/>
        </w:rPr>
        <w:t>O技术，其流程如图</w:t>
      </w:r>
      <w:r w:rsidR="0049009A" w:rsidRPr="00844D16">
        <w:rPr>
          <w:rFonts w:hint="eastAsia"/>
          <w:sz w:val="24"/>
          <w:szCs w:val="24"/>
        </w:rPr>
        <w:t>所示</w:t>
      </w:r>
      <w:r w:rsidRPr="00844D16">
        <w:rPr>
          <w:rFonts w:hint="eastAsia"/>
          <w:sz w:val="24"/>
          <w:szCs w:val="24"/>
        </w:rPr>
        <w:t>，</w:t>
      </w:r>
      <w:r w:rsidR="0049009A" w:rsidRPr="00844D16">
        <w:rPr>
          <w:rFonts w:hint="eastAsia"/>
          <w:sz w:val="24"/>
          <w:szCs w:val="24"/>
        </w:rPr>
        <w:t>从</w:t>
      </w:r>
      <w:r w:rsidR="00BB71A8" w:rsidRPr="00844D16">
        <w:rPr>
          <w:rFonts w:hint="eastAsia"/>
          <w:sz w:val="24"/>
          <w:szCs w:val="24"/>
        </w:rPr>
        <w:t>流程</w:t>
      </w:r>
      <w:r w:rsidR="0049009A" w:rsidRPr="00844D16">
        <w:rPr>
          <w:rFonts w:hint="eastAsia"/>
          <w:sz w:val="24"/>
          <w:szCs w:val="24"/>
        </w:rPr>
        <w:t>图中</w:t>
      </w:r>
      <w:r w:rsidR="00BB71A8" w:rsidRPr="00844D16">
        <w:rPr>
          <w:rFonts w:hint="eastAsia"/>
          <w:sz w:val="24"/>
          <w:szCs w:val="24"/>
        </w:rPr>
        <w:t>我们</w:t>
      </w:r>
      <w:r w:rsidR="0049009A" w:rsidRPr="00844D16">
        <w:rPr>
          <w:rFonts w:hint="eastAsia"/>
          <w:sz w:val="24"/>
          <w:szCs w:val="24"/>
        </w:rPr>
        <w:t>很容易看出</w:t>
      </w:r>
      <w:r w:rsidRPr="00844D16">
        <w:rPr>
          <w:rFonts w:hint="eastAsia"/>
          <w:sz w:val="24"/>
          <w:szCs w:val="24"/>
        </w:rPr>
        <w:t>其原理：原废水</w:t>
      </w:r>
      <w:r w:rsidR="00114DA3" w:rsidRPr="00844D16">
        <w:rPr>
          <w:rFonts w:hint="eastAsia"/>
          <w:sz w:val="24"/>
          <w:szCs w:val="24"/>
        </w:rPr>
        <w:t>中的有机物</w:t>
      </w:r>
      <w:r w:rsidRPr="00844D16">
        <w:rPr>
          <w:rFonts w:hint="eastAsia"/>
          <w:sz w:val="24"/>
          <w:szCs w:val="24"/>
        </w:rPr>
        <w:t>先在厌氧缺氧和好氧反应器中</w:t>
      </w:r>
      <w:r w:rsidR="00114DA3" w:rsidRPr="00844D16">
        <w:rPr>
          <w:rFonts w:hint="eastAsia"/>
          <w:sz w:val="24"/>
          <w:szCs w:val="24"/>
        </w:rPr>
        <w:t>被微生物部分氧化分解</w:t>
      </w:r>
      <w:r w:rsidR="0049009A" w:rsidRPr="00844D16">
        <w:rPr>
          <w:rFonts w:hint="eastAsia"/>
          <w:sz w:val="24"/>
          <w:szCs w:val="24"/>
        </w:rPr>
        <w:t>成无害物质后排出</w:t>
      </w:r>
      <w:r w:rsidR="00114DA3" w:rsidRPr="00844D16">
        <w:rPr>
          <w:rFonts w:hint="eastAsia"/>
          <w:sz w:val="24"/>
          <w:szCs w:val="24"/>
        </w:rPr>
        <w:t>，</w:t>
      </w:r>
      <w:r w:rsidR="0049009A" w:rsidRPr="00844D16">
        <w:rPr>
          <w:rFonts w:hint="eastAsia"/>
          <w:sz w:val="24"/>
          <w:szCs w:val="24"/>
        </w:rPr>
        <w:t>剩余污水</w:t>
      </w:r>
      <w:r w:rsidR="00114DA3" w:rsidRPr="00844D16">
        <w:rPr>
          <w:rFonts w:hint="eastAsia"/>
          <w:sz w:val="24"/>
          <w:szCs w:val="24"/>
        </w:rPr>
        <w:t>中的离子化合物则在沉淀池经过混凝</w:t>
      </w:r>
      <w:r w:rsidR="00BB71A8" w:rsidRPr="00844D16">
        <w:rPr>
          <w:rFonts w:hint="eastAsia"/>
          <w:sz w:val="24"/>
          <w:szCs w:val="24"/>
        </w:rPr>
        <w:t>过程</w:t>
      </w:r>
      <w:r w:rsidR="00114DA3" w:rsidRPr="00844D16">
        <w:rPr>
          <w:rFonts w:hint="eastAsia"/>
          <w:sz w:val="24"/>
          <w:szCs w:val="24"/>
        </w:rPr>
        <w:t>得到处理，最后将</w:t>
      </w:r>
      <w:r w:rsidR="00BB71A8" w:rsidRPr="00844D16">
        <w:rPr>
          <w:rFonts w:hint="eastAsia"/>
          <w:sz w:val="24"/>
          <w:szCs w:val="24"/>
        </w:rPr>
        <w:t>通过过滤等物理方法将</w:t>
      </w:r>
      <w:r w:rsidR="00114DA3" w:rsidRPr="00844D16">
        <w:rPr>
          <w:rFonts w:hint="eastAsia"/>
          <w:sz w:val="24"/>
          <w:szCs w:val="24"/>
        </w:rPr>
        <w:t>废水污泥进行分离，已经</w:t>
      </w:r>
      <w:r w:rsidR="0049009A" w:rsidRPr="00844D16">
        <w:rPr>
          <w:rFonts w:hint="eastAsia"/>
          <w:sz w:val="24"/>
          <w:szCs w:val="24"/>
        </w:rPr>
        <w:t>处理完全的污水可以</w:t>
      </w:r>
      <w:r w:rsidR="00114DA3" w:rsidRPr="00844D16">
        <w:rPr>
          <w:rFonts w:hint="eastAsia"/>
          <w:sz w:val="24"/>
          <w:szCs w:val="24"/>
        </w:rPr>
        <w:t>直接排出，仍有残余的则</w:t>
      </w:r>
      <w:r w:rsidR="0049009A" w:rsidRPr="00844D16">
        <w:rPr>
          <w:rFonts w:hint="eastAsia"/>
          <w:sz w:val="24"/>
          <w:szCs w:val="24"/>
        </w:rPr>
        <w:t>回流</w:t>
      </w:r>
      <w:r w:rsidR="00114DA3" w:rsidRPr="00844D16">
        <w:rPr>
          <w:rFonts w:hint="eastAsia"/>
          <w:sz w:val="24"/>
          <w:szCs w:val="24"/>
        </w:rPr>
        <w:t>合并到原废水中</w:t>
      </w:r>
      <w:r w:rsidR="0049009A" w:rsidRPr="00844D16">
        <w:rPr>
          <w:rFonts w:hint="eastAsia"/>
          <w:sz w:val="24"/>
          <w:szCs w:val="24"/>
        </w:rPr>
        <w:t>进行新一轮的</w:t>
      </w:r>
      <w:r w:rsidR="00114DA3" w:rsidRPr="00844D16">
        <w:rPr>
          <w:rFonts w:hint="eastAsia"/>
          <w:sz w:val="24"/>
          <w:szCs w:val="24"/>
        </w:rPr>
        <w:t>处理。</w:t>
      </w:r>
    </w:p>
    <w:p w14:paraId="69788E4B" w14:textId="77777777" w:rsidR="00792978" w:rsidRDefault="00BB71A8" w:rsidP="00792978">
      <w:pPr>
        <w:spacing w:line="360" w:lineRule="auto"/>
        <w:ind w:firstLineChars="200" w:firstLine="480"/>
        <w:rPr>
          <w:sz w:val="24"/>
          <w:szCs w:val="24"/>
        </w:rPr>
      </w:pPr>
      <w:r w:rsidRPr="00844D16">
        <w:rPr>
          <w:rFonts w:hint="eastAsia"/>
          <w:sz w:val="24"/>
          <w:szCs w:val="24"/>
        </w:rPr>
        <w:t>以上三种技术是我在走访以及查询资料中所得出的较为常见的技术，其简述大致如此</w:t>
      </w:r>
      <w:r w:rsidR="004062FA" w:rsidRPr="00844D16">
        <w:rPr>
          <w:rFonts w:hint="eastAsia"/>
          <w:sz w:val="24"/>
          <w:szCs w:val="24"/>
        </w:rPr>
        <w:t>。</w:t>
      </w:r>
      <w:r w:rsidR="00D525E4" w:rsidRPr="00844D16">
        <w:rPr>
          <w:sz w:val="24"/>
          <w:szCs w:val="24"/>
        </w:rPr>
        <w:t xml:space="preserve"> </w:t>
      </w:r>
    </w:p>
    <w:p w14:paraId="73CE02B1" w14:textId="1A5FD4EF" w:rsidR="00792978" w:rsidRPr="00792978" w:rsidRDefault="00792978" w:rsidP="00792978">
      <w:pPr>
        <w:spacing w:line="360" w:lineRule="auto"/>
        <w:ind w:firstLineChars="200" w:firstLine="480"/>
        <w:rPr>
          <w:sz w:val="24"/>
          <w:szCs w:val="24"/>
        </w:rPr>
      </w:pPr>
      <w:bookmarkStart w:id="0" w:name="_GoBack"/>
      <w:bookmarkEnd w:id="0"/>
      <w:r>
        <w:rPr>
          <w:rFonts w:hint="eastAsia"/>
          <w:sz w:val="24"/>
          <w:szCs w:val="24"/>
        </w:rPr>
        <w:t xml:space="preserve">左之睿 </w:t>
      </w:r>
      <w:r>
        <w:rPr>
          <w:sz w:val="24"/>
          <w:szCs w:val="24"/>
        </w:rPr>
        <w:t xml:space="preserve"> 191300087  </w:t>
      </w:r>
      <w:r>
        <w:rPr>
          <w:rFonts w:hint="eastAsia"/>
          <w:sz w:val="24"/>
          <w:szCs w:val="24"/>
        </w:rPr>
        <w:t>人工智能</w:t>
      </w:r>
    </w:p>
    <w:sectPr w:rsidR="00792978" w:rsidRPr="007929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A8"/>
    <w:rsid w:val="00114DA3"/>
    <w:rsid w:val="00156075"/>
    <w:rsid w:val="001D374F"/>
    <w:rsid w:val="002159DA"/>
    <w:rsid w:val="00262FC0"/>
    <w:rsid w:val="003132CC"/>
    <w:rsid w:val="003B5819"/>
    <w:rsid w:val="004062FA"/>
    <w:rsid w:val="00441930"/>
    <w:rsid w:val="00453D0A"/>
    <w:rsid w:val="0049009A"/>
    <w:rsid w:val="00674045"/>
    <w:rsid w:val="00792978"/>
    <w:rsid w:val="007C70DD"/>
    <w:rsid w:val="00844D16"/>
    <w:rsid w:val="00A07560"/>
    <w:rsid w:val="00AD28A8"/>
    <w:rsid w:val="00BB71A8"/>
    <w:rsid w:val="00C01840"/>
    <w:rsid w:val="00D525E4"/>
    <w:rsid w:val="00F54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0C98"/>
  <w15:chartTrackingRefBased/>
  <w15:docId w15:val="{04AD56EA-B0E9-4445-A959-BAAA2E2F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1710670843@qq.com</dc:creator>
  <cp:keywords/>
  <dc:description/>
  <cp:lastModifiedBy>1710670843@qq.com</cp:lastModifiedBy>
  <cp:revision>15</cp:revision>
  <dcterms:created xsi:type="dcterms:W3CDTF">2019-11-26T14:40:00Z</dcterms:created>
  <dcterms:modified xsi:type="dcterms:W3CDTF">2019-11-30T13:36:00Z</dcterms:modified>
</cp:coreProperties>
</file>