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64AE" w:rsidRDefault="00000000">
      <w:pPr>
        <w:pStyle w:val="Heading1"/>
        <w:spacing w:before="120" w:after="120" w:line="275" w:lineRule="auto"/>
        <w:rPr>
          <w:rFonts w:ascii="Google Sans Text" w:eastAsia="Google Sans Text" w:hAnsi="Google Sans Text" w:cs="Google Sans Text"/>
          <w:color w:val="1F1F1F"/>
        </w:rPr>
      </w:pPr>
      <w:bookmarkStart w:id="0" w:name="_Hlk216936776"/>
      <w:r>
        <w:rPr>
          <w:rFonts w:ascii="Google Sans Text" w:eastAsia="Google Sans Text" w:hAnsi="Google Sans Text" w:cs="Google Sans Text"/>
          <w:color w:val="1F1F1F"/>
        </w:rPr>
        <w:t>PROJECT REPORT: ARGUS</w:t>
      </w:r>
    </w:p>
    <w:p w14:paraId="00000002" w14:textId="77777777" w:rsidR="006164AE"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An AI-Driven Automated Examination Monitoring System with Biometric Verification and Liveness Detection</w:t>
      </w:r>
    </w:p>
    <w:p w14:paraId="00000003" w14:textId="77777777" w:rsidR="006164AE" w:rsidRDefault="00000000">
      <w:pPr>
        <w:pBdr>
          <w:top w:val="nil"/>
          <w:left w:val="nil"/>
          <w:bottom w:val="nil"/>
          <w:right w:val="nil"/>
          <w:between w:val="nil"/>
        </w:pBdr>
        <w:spacing w:after="24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"You are seen as you choose to be."</w:t>
      </w:r>
    </w:p>
    <w:bookmarkEnd w:id="0"/>
    <w:p w14:paraId="00000004" w14:textId="76455967"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 ABSTRACT</w:t>
      </w:r>
    </w:p>
    <w:p w14:paraId="00000005" w14:textId="1B8966D5" w:rsidR="006164AE"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rapid shift to online education has created a critical need for secure remote examination systems. Traditional methods of proctoring are resource-intensive and prone to human error. This project, </w:t>
      </w:r>
      <w:r w:rsidR="00C55BA6">
        <w:rPr>
          <w:rFonts w:ascii="Google Sans Text" w:eastAsia="Google Sans Text" w:hAnsi="Google Sans Text" w:cs="Google Sans Text"/>
          <w:b/>
          <w:bCs/>
          <w:color w:val="1F1F1F"/>
        </w:rPr>
        <w:t>ARGUS</w:t>
      </w:r>
      <w:r>
        <w:rPr>
          <w:rFonts w:ascii="Google Sans Text" w:eastAsia="Google Sans Text" w:hAnsi="Google Sans Text" w:cs="Google Sans Text"/>
          <w:color w:val="1F1F1F"/>
        </w:rPr>
        <w:t xml:space="preserve">, presents a robust, real-time automated proctoring system designed to ensure exam integrity. The system utilizes </w:t>
      </w:r>
      <w:proofErr w:type="gramStart"/>
      <w:r>
        <w:rPr>
          <w:rFonts w:ascii="Google Sans Text" w:eastAsia="Google Sans Text" w:hAnsi="Google Sans Text" w:cs="Google Sans Text"/>
          <w:color w:val="1F1F1F"/>
        </w:rPr>
        <w:t>a hybrid</w:t>
      </w:r>
      <w:proofErr w:type="gramEnd"/>
      <w:r>
        <w:rPr>
          <w:rFonts w:ascii="Google Sans Text" w:eastAsia="Google Sans Text" w:hAnsi="Google Sans Text" w:cs="Google Sans Text"/>
          <w:color w:val="1F1F1F"/>
        </w:rPr>
        <w:t xml:space="preserve"> multi-threaded architecture combining </w:t>
      </w:r>
      <w:proofErr w:type="spellStart"/>
      <w:r>
        <w:rPr>
          <w:rFonts w:ascii="Google Sans Text" w:eastAsia="Google Sans Text" w:hAnsi="Google Sans Text" w:cs="Google Sans Text"/>
          <w:b/>
          <w:bCs/>
          <w:color w:val="1F1F1F"/>
        </w:rPr>
        <w:t>MediaPipe</w:t>
      </w:r>
      <w:proofErr w:type="spellEnd"/>
      <w:r>
        <w:rPr>
          <w:rFonts w:ascii="Google Sans Text" w:eastAsia="Google Sans Text" w:hAnsi="Google Sans Text" w:cs="Google Sans Text"/>
          <w:b/>
          <w:bCs/>
          <w:color w:val="1F1F1F"/>
        </w:rPr>
        <w:t xml:space="preserve"> Face Mesh</w:t>
      </w:r>
      <w:r>
        <w:rPr>
          <w:rFonts w:ascii="Google Sans Text" w:eastAsia="Google Sans Text" w:hAnsi="Google Sans Text" w:cs="Google Sans Text"/>
          <w:color w:val="1F1F1F"/>
        </w:rPr>
        <w:t xml:space="preserve"> for real-time behavioral analysis (gaze tracking and blink detection) and </w:t>
      </w:r>
      <w:proofErr w:type="spellStart"/>
      <w:r>
        <w:rPr>
          <w:rFonts w:ascii="Google Sans Text" w:eastAsia="Google Sans Text" w:hAnsi="Google Sans Text" w:cs="Google Sans Text"/>
          <w:b/>
          <w:bCs/>
          <w:color w:val="1F1F1F"/>
        </w:rPr>
        <w:t>InsightFace</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ArcFace</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for high-accuracy biometric identity verification. Unlike varying traditional systems that rely on simple head pose estimation, this solution implements precise </w:t>
      </w:r>
      <w:r>
        <w:rPr>
          <w:rFonts w:ascii="Google Sans Text" w:eastAsia="Google Sans Text" w:hAnsi="Google Sans Text" w:cs="Google Sans Text"/>
          <w:b/>
          <w:bCs/>
          <w:color w:val="1F1F1F"/>
        </w:rPr>
        <w:t>Iris Tracking</w:t>
      </w:r>
      <w:r>
        <w:rPr>
          <w:rFonts w:ascii="Google Sans Text" w:eastAsia="Google Sans Text" w:hAnsi="Google Sans Text" w:cs="Google Sans Text"/>
          <w:color w:val="1F1F1F"/>
        </w:rPr>
        <w:t xml:space="preserve"> and temporal </w:t>
      </w:r>
      <w:r>
        <w:rPr>
          <w:rFonts w:ascii="Google Sans Text" w:eastAsia="Google Sans Text" w:hAnsi="Google Sans Text" w:cs="Google Sans Text"/>
          <w:b/>
          <w:bCs/>
          <w:color w:val="1F1F1F"/>
        </w:rPr>
        <w:t>Liveness Detection</w:t>
      </w:r>
      <w:r>
        <w:rPr>
          <w:rFonts w:ascii="Google Sans Text" w:eastAsia="Google Sans Text" w:hAnsi="Google Sans Text" w:cs="Google Sans Text"/>
          <w:color w:val="1F1F1F"/>
        </w:rPr>
        <w:t xml:space="preserve"> to prevent impersonation and spoofing attacks (e.g., holding up a static photo). The system operates efficiently on standard CPU hardware by decoupling heavy inference tasks from the user interface via asynchronous threading.</w:t>
      </w:r>
      <w:r w:rsidR="00837B35">
        <w:rPr>
          <w:rFonts w:ascii="Google Sans Text" w:eastAsia="Google Sans Text" w:hAnsi="Google Sans Text" w:cs="Google Sans Text"/>
          <w:color w:val="1F1F1F"/>
        </w:rPr>
        <w:br/>
      </w:r>
      <w:r w:rsidR="00837B35">
        <w:rPr>
          <w:rFonts w:ascii="Google Sans Text" w:eastAsia="Google Sans Text" w:hAnsi="Google Sans Text" w:cs="Google Sans Text"/>
          <w:color w:val="1F1F1F"/>
        </w:rPr>
        <w:br/>
        <w:t xml:space="preserve">However, there is another module designed to protect students from </w:t>
      </w:r>
      <w:proofErr w:type="gramStart"/>
      <w:r w:rsidR="00837B35">
        <w:rPr>
          <w:rFonts w:ascii="Google Sans Text" w:eastAsia="Google Sans Text" w:hAnsi="Google Sans Text" w:cs="Google Sans Text"/>
          <w:color w:val="1F1F1F"/>
        </w:rPr>
        <w:t>bringing</w:t>
      </w:r>
      <w:proofErr w:type="gramEnd"/>
      <w:r w:rsidR="00837B35">
        <w:rPr>
          <w:rFonts w:ascii="Google Sans Text" w:eastAsia="Google Sans Text" w:hAnsi="Google Sans Text" w:cs="Google Sans Text"/>
          <w:color w:val="1F1F1F"/>
        </w:rPr>
        <w:t xml:space="preserve"> banned </w:t>
      </w:r>
    </w:p>
    <w:p w14:paraId="1096AF8E" w14:textId="77777777" w:rsidR="00496DB2" w:rsidRDefault="00496DB2">
      <w:pPr>
        <w:pStyle w:val="Heading2"/>
        <w:spacing w:before="120" w:after="120" w:line="275" w:lineRule="auto"/>
      </w:pPr>
    </w:p>
    <w:p w14:paraId="00000006" w14:textId="7B65EF35"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 INTRODUCTION</w:t>
      </w:r>
    </w:p>
    <w:p w14:paraId="00000007" w14:textId="77777777" w:rsidR="006164AE" w:rsidRDefault="00000000">
      <w:pPr>
        <w:pStyle w:val="Heading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2.1 Problem Statement</w:t>
      </w:r>
    </w:p>
    <w:p w14:paraId="00000008" w14:textId="77777777" w:rsidR="006164AE"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Academic dishonesty in online environments is evolving. Students can easily bypass basic monitoring tools by using "cheat sheets" placed off-screen, swapping seats with an impersonator, or using static images to fool camera checks. Manual proctoring via Zoom/Teams is unscalable and invades privacy.</w:t>
      </w:r>
    </w:p>
    <w:p w14:paraId="00000009" w14:textId="77777777" w:rsidR="006164AE" w:rsidRDefault="00000000">
      <w:pPr>
        <w:pStyle w:val="Heading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2.2 Objectives</w:t>
      </w:r>
    </w:p>
    <w:p w14:paraId="0000000A" w14:textId="77777777" w:rsidR="006164AE"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primary objectives of this project are:</w:t>
      </w:r>
    </w:p>
    <w:p w14:paraId="0000000B" w14:textId="77777777" w:rsidR="006164A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Identity Verification:</w:t>
      </w:r>
      <w:r>
        <w:rPr>
          <w:rFonts w:ascii="Google Sans Text" w:eastAsia="Google Sans Text" w:hAnsi="Google Sans Text" w:cs="Google Sans Text"/>
          <w:color w:val="1F1F1F"/>
        </w:rPr>
        <w:t xml:space="preserve"> To continuously verify that the person sitting in front of the computer is the registered student.</w:t>
      </w:r>
    </w:p>
    <w:p w14:paraId="0000000C" w14:textId="77777777" w:rsidR="006164A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Behavioral Monitoring:</w:t>
      </w:r>
      <w:r>
        <w:rPr>
          <w:rFonts w:ascii="Google Sans Text" w:eastAsia="Google Sans Text" w:hAnsi="Google Sans Text" w:cs="Google Sans Text"/>
          <w:color w:val="1F1F1F"/>
        </w:rPr>
        <w:t xml:space="preserve"> To detect suspicious gaze patterns (looking off-screen) with high precision using iris tracking rather than just head rotation.</w:t>
      </w:r>
    </w:p>
    <w:p w14:paraId="0000000D" w14:textId="77777777" w:rsidR="006164A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Anti-Spoofing:</w:t>
      </w:r>
      <w:r>
        <w:rPr>
          <w:rFonts w:ascii="Google Sans Text" w:eastAsia="Google Sans Text" w:hAnsi="Google Sans Text" w:cs="Google Sans Text"/>
          <w:color w:val="1F1F1F"/>
        </w:rPr>
        <w:t xml:space="preserve"> To implement liveness detection to distinguish between a real human and a photograph or video feed.</w:t>
      </w:r>
    </w:p>
    <w:p w14:paraId="0000000E" w14:textId="77777777" w:rsidR="006164AE"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Performance Optimization:</w:t>
      </w:r>
      <w:r>
        <w:rPr>
          <w:rFonts w:ascii="Google Sans Text" w:eastAsia="Google Sans Text" w:hAnsi="Google Sans Text" w:cs="Google Sans Text"/>
          <w:color w:val="1F1F1F"/>
        </w:rPr>
        <w:t xml:space="preserve"> To ensure the system runs smoothly (30 FPS) on standard laptops without requiring expensive GPUs.</w:t>
      </w:r>
    </w:p>
    <w:p w14:paraId="3319F6EA" w14:textId="77777777" w:rsidR="00FF4918" w:rsidRDefault="00FF4918">
      <w:pPr>
        <w:pStyle w:val="Heading2"/>
        <w:spacing w:before="120" w:after="120" w:line="275" w:lineRule="auto"/>
      </w:pPr>
    </w:p>
    <w:p w14:paraId="0000000F" w14:textId="54F0C09C"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SYSTEM ARCHITECTURE</w:t>
      </w:r>
    </w:p>
    <w:p w14:paraId="00000010" w14:textId="77777777" w:rsidR="006164AE"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system follows a </w:t>
      </w:r>
      <w:r>
        <w:rPr>
          <w:rFonts w:ascii="Google Sans Text" w:eastAsia="Google Sans Text" w:hAnsi="Google Sans Text" w:cs="Google Sans Text"/>
          <w:b/>
          <w:bCs/>
          <w:color w:val="1F1F1F"/>
        </w:rPr>
        <w:t>Producer-Consumer Multi-threaded Architecture</w:t>
      </w:r>
      <w:r>
        <w:rPr>
          <w:rFonts w:ascii="Google Sans Text" w:eastAsia="Google Sans Text" w:hAnsi="Google Sans Text" w:cs="Google Sans Text"/>
          <w:color w:val="1F1F1F"/>
        </w:rPr>
        <w:t xml:space="preserve"> to balance real-time responsiveness with heavy computational loads.</w:t>
      </w:r>
    </w:p>
    <w:p w14:paraId="00000011" w14:textId="77777777" w:rsidR="006164AE" w:rsidRDefault="00000000">
      <w:pPr>
        <w:pStyle w:val="Heading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3.1 The "Fast" Layer (Main Thread)</w:t>
      </w:r>
    </w:p>
    <w:p w14:paraId="00000012" w14:textId="77777777" w:rsidR="006164A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Responsibility:</w:t>
      </w:r>
      <w:r>
        <w:rPr>
          <w:rFonts w:ascii="Google Sans Text" w:eastAsia="Google Sans Text" w:hAnsi="Google Sans Text" w:cs="Google Sans Text"/>
          <w:color w:val="1F1F1F"/>
        </w:rPr>
        <w:t xml:space="preserve"> Captures video frames, renders the User Interface (UI), and performs lightweight geometric calculations.</w:t>
      </w:r>
    </w:p>
    <w:p w14:paraId="00000013" w14:textId="77777777" w:rsidR="006164A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Technology:</w:t>
      </w:r>
      <w:r>
        <w:rPr>
          <w:rFonts w:ascii="Google Sans Text" w:eastAsia="Google Sans Text" w:hAnsi="Google Sans Text" w:cs="Google Sans Text"/>
          <w:color w:val="1F1F1F"/>
        </w:rPr>
        <w:t xml:space="preserve"> OpenCV and </w:t>
      </w:r>
      <w:proofErr w:type="spellStart"/>
      <w:r>
        <w:rPr>
          <w:rFonts w:ascii="Google Sans Text" w:eastAsia="Google Sans Text" w:hAnsi="Google Sans Text" w:cs="Google Sans Text"/>
          <w:color w:val="1F1F1F"/>
        </w:rPr>
        <w:t>MediaPipe</w:t>
      </w:r>
      <w:proofErr w:type="spellEnd"/>
      <w:r>
        <w:rPr>
          <w:rFonts w:ascii="Google Sans Text" w:eastAsia="Google Sans Text" w:hAnsi="Google Sans Text" w:cs="Google Sans Text"/>
          <w:color w:val="1F1F1F"/>
        </w:rPr>
        <w:t>.</w:t>
      </w:r>
    </w:p>
    <w:p w14:paraId="00000014" w14:textId="77777777" w:rsidR="006164A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Frequency:</w:t>
      </w:r>
      <w:r>
        <w:rPr>
          <w:rFonts w:ascii="Google Sans Text" w:eastAsia="Google Sans Text" w:hAnsi="Google Sans Text" w:cs="Google Sans Text"/>
          <w:color w:val="1F1F1F"/>
        </w:rPr>
        <w:t xml:space="preserve"> Runs on every frame (~30 </w:t>
      </w:r>
      <w:proofErr w:type="spellStart"/>
      <w:r>
        <w:rPr>
          <w:rFonts w:ascii="Google Sans Text" w:eastAsia="Google Sans Text" w:hAnsi="Google Sans Text" w:cs="Google Sans Text"/>
          <w:color w:val="1F1F1F"/>
        </w:rPr>
        <w:t>ms</w:t>
      </w:r>
      <w:proofErr w:type="spellEnd"/>
      <w:r>
        <w:rPr>
          <w:rFonts w:ascii="Google Sans Text" w:eastAsia="Google Sans Text" w:hAnsi="Google Sans Text" w:cs="Google Sans Text"/>
          <w:color w:val="1F1F1F"/>
        </w:rPr>
        <w:t>).</w:t>
      </w:r>
    </w:p>
    <w:p w14:paraId="00000015" w14:textId="77777777" w:rsidR="006164AE"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Tasks:</w:t>
      </w:r>
      <w:r>
        <w:rPr>
          <w:rFonts w:ascii="Google Sans Text" w:eastAsia="Google Sans Text" w:hAnsi="Google Sans Text" w:cs="Google Sans Text"/>
          <w:color w:val="1F1F1F"/>
        </w:rPr>
        <w:t xml:space="preserve"> Blink detection, Iris tracking, UI drawing.</w:t>
      </w:r>
    </w:p>
    <w:p w14:paraId="00000016" w14:textId="77777777" w:rsidR="006164AE" w:rsidRDefault="00000000">
      <w:pPr>
        <w:pStyle w:val="Heading3"/>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3.2 The "Slow" Layer (Worker Thread)</w:t>
      </w:r>
    </w:p>
    <w:p w14:paraId="00000017" w14:textId="77777777" w:rsidR="006164A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Responsibility:</w:t>
      </w:r>
      <w:r>
        <w:rPr>
          <w:rFonts w:ascii="Google Sans Text" w:eastAsia="Google Sans Text" w:hAnsi="Google Sans Text" w:cs="Google Sans Text"/>
          <w:color w:val="1F1F1F"/>
        </w:rPr>
        <w:t xml:space="preserve"> Performs deep learning inference for identity verification.</w:t>
      </w:r>
    </w:p>
    <w:p w14:paraId="00000018" w14:textId="77777777" w:rsidR="006164A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Technology:</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InsightFace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ArcFace</w:t>
      </w:r>
      <w:proofErr w:type="spellEnd"/>
      <w:r>
        <w:rPr>
          <w:rFonts w:ascii="Google Sans Text" w:eastAsia="Google Sans Text" w:hAnsi="Google Sans Text" w:cs="Google Sans Text"/>
          <w:color w:val="1F1F1F"/>
        </w:rPr>
        <w:t xml:space="preserve"> model).</w:t>
      </w:r>
    </w:p>
    <w:p w14:paraId="00000019" w14:textId="77777777" w:rsidR="006164A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Frequency:</w:t>
      </w:r>
      <w:r>
        <w:rPr>
          <w:rFonts w:ascii="Google Sans Text" w:eastAsia="Google Sans Text" w:hAnsi="Google Sans Text" w:cs="Google Sans Text"/>
          <w:color w:val="1F1F1F"/>
        </w:rPr>
        <w:t xml:space="preserve"> Runs every 2.0 seconds.</w:t>
      </w:r>
    </w:p>
    <w:p w14:paraId="0000001A" w14:textId="77777777" w:rsidR="006164AE"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Tasks:</w:t>
      </w:r>
      <w:r>
        <w:rPr>
          <w:rFonts w:ascii="Google Sans Text" w:eastAsia="Google Sans Text" w:hAnsi="Google Sans Text" w:cs="Google Sans Text"/>
          <w:color w:val="1F1F1F"/>
        </w:rPr>
        <w:t xml:space="preserve"> Face embedding generation and Cosine Similarity comparison.</w:t>
      </w:r>
    </w:p>
    <w:p w14:paraId="0000001B" w14:textId="77777777" w:rsidR="006164AE" w:rsidRDefault="00000000">
      <w:pPr>
        <w:pStyle w:val="Heading3"/>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3.3 Synchronization</w:t>
      </w:r>
    </w:p>
    <w:p w14:paraId="0000001C" w14:textId="77777777" w:rsidR="006164AE"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w:t>
      </w:r>
      <w:proofErr w:type="spellStart"/>
      <w:proofErr w:type="gramStart"/>
      <w:r>
        <w:rPr>
          <w:rFonts w:ascii="Google Sans Text" w:eastAsia="Google Sans Text" w:hAnsi="Google Sans Text" w:cs="Google Sans Text"/>
          <w:color w:val="1F1F1F"/>
        </w:rPr>
        <w:t>threading.Lock</w:t>
      </w:r>
      <w:proofErr w:type="spellEnd"/>
      <w:proofErr w:type="gramEnd"/>
      <w:r>
        <w:rPr>
          <w:rFonts w:ascii="Google Sans Text" w:eastAsia="Google Sans Text" w:hAnsi="Google Sans Text" w:cs="Google Sans Text"/>
          <w:color w:val="1F1F1F"/>
        </w:rPr>
        <w:t>() mechanism is employed to manage access to the shared frame buffer. This prevents race conditions where the worker thread might access memory while the main thread is writing to it, ensuring stability.</w:t>
      </w:r>
    </w:p>
    <w:p w14:paraId="210F6E6E" w14:textId="77777777" w:rsidR="00FF4918" w:rsidRDefault="00FF4918">
      <w:pPr>
        <w:pStyle w:val="Heading2"/>
        <w:spacing w:before="120" w:after="120" w:line="275" w:lineRule="auto"/>
      </w:pPr>
    </w:p>
    <w:p w14:paraId="0000001D" w14:textId="6CB619FA"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 METHODOLOGY &amp; ALGORITHMS</w:t>
      </w:r>
    </w:p>
    <w:p w14:paraId="0000001E" w14:textId="77777777" w:rsidR="006164AE" w:rsidRDefault="00000000">
      <w:pPr>
        <w:pStyle w:val="Heading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4.1 Liveness Detection (Anti-Spoofing)</w:t>
      </w:r>
    </w:p>
    <w:p w14:paraId="0000001F" w14:textId="77777777" w:rsidR="006164AE"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prevent "presentation attacks" (using a photo), the system monitors the user's blink rate.</w:t>
      </w:r>
    </w:p>
    <w:p w14:paraId="00000020" w14:textId="77777777" w:rsidR="006164A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F1F1F"/>
        </w:rPr>
        <w:t>Algorithm: Eye Aspect Ratio (EAR).</w:t>
      </w:r>
      <w:r>
        <w:rPr>
          <w:color w:val="000000"/>
        </w:rPr>
        <w:br/>
      </w:r>
      <w:r>
        <w:rPr>
          <w:color w:val="000000"/>
        </w:rPr>
        <w:br/>
      </w:r>
      <w:r>
        <w:rPr>
          <w:rFonts w:ascii="Google Sans Text" w:eastAsia="Google Sans Text" w:hAnsi="Google Sans Text" w:cs="Google Sans Text"/>
          <w:color w:val="1F1F1F"/>
        </w:rPr>
        <w:t>$$EAR = \</w:t>
      </w:r>
      <w:proofErr w:type="gramStart"/>
      <w:r>
        <w:rPr>
          <w:rFonts w:ascii="Google Sans Text" w:eastAsia="Google Sans Text" w:hAnsi="Google Sans Text" w:cs="Google Sans Text"/>
          <w:color w:val="1F1F1F"/>
        </w:rPr>
        <w:t>frac{</w:t>
      </w:r>
      <w:proofErr w:type="gramEnd"/>
      <w:r>
        <w:rPr>
          <w:rFonts w:ascii="Google Sans Text" w:eastAsia="Google Sans Text" w:hAnsi="Google Sans Text" w:cs="Google Sans Text"/>
          <w:color w:val="1F1F1F"/>
        </w:rPr>
        <w:t>||p_2 - p_6|| + ||p_3 - p_5|</w:t>
      </w:r>
      <w:proofErr w:type="gramStart"/>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2 \times ||p_1 - p_4|</w:t>
      </w:r>
      <w:proofErr w:type="gramStart"/>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p w14:paraId="00000021" w14:textId="77777777" w:rsidR="006164AE"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Logic:</w:t>
      </w:r>
      <w:r>
        <w:rPr>
          <w:rFonts w:ascii="Google Sans Text" w:eastAsia="Google Sans Text" w:hAnsi="Google Sans Text" w:cs="Google Sans Text"/>
          <w:color w:val="1F1F1F"/>
        </w:rPr>
        <w:t xml:space="preserve"> A static photo has a constant EAR. A human must blink. If the system detects no </w:t>
      </w:r>
      <w:r>
        <w:rPr>
          <w:rFonts w:ascii="Google Sans Text" w:eastAsia="Google Sans Text" w:hAnsi="Google Sans Text" w:cs="Google Sans Text"/>
          <w:color w:val="1F1F1F"/>
        </w:rPr>
        <w:lastRenderedPageBreak/>
        <w:t>blinks (EAR &lt; 0.21) for 15 seconds, a "Fake/Spoof" alert is triggered.</w:t>
      </w:r>
    </w:p>
    <w:p w14:paraId="00000022" w14:textId="77777777" w:rsidR="006164AE" w:rsidRDefault="00000000">
      <w:pPr>
        <w:pStyle w:val="Heading3"/>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4.2 Gaze Tracking (Iris Analysis)</w:t>
      </w:r>
    </w:p>
    <w:p w14:paraId="00000023" w14:textId="77777777" w:rsidR="006164AE"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Instead of relying on head pose (which can be faked by keeping the head still and moving eyes), we use </w:t>
      </w:r>
      <w:r>
        <w:rPr>
          <w:rFonts w:ascii="Google Sans Text" w:eastAsia="Google Sans Text" w:hAnsi="Google Sans Text" w:cs="Google Sans Text"/>
          <w:b/>
          <w:bCs/>
          <w:color w:val="1F1F1F"/>
        </w:rPr>
        <w:t>Relative Iris Positioning</w:t>
      </w:r>
      <w:r>
        <w:rPr>
          <w:rFonts w:ascii="Google Sans Text" w:eastAsia="Google Sans Text" w:hAnsi="Google Sans Text" w:cs="Google Sans Text"/>
          <w:color w:val="1F1F1F"/>
        </w:rPr>
        <w:t>.</w:t>
      </w:r>
    </w:p>
    <w:p w14:paraId="00000024" w14:textId="77777777" w:rsidR="006164A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Logic:</w:t>
      </w:r>
      <w:r>
        <w:rPr>
          <w:rFonts w:ascii="Google Sans Text" w:eastAsia="Google Sans Text" w:hAnsi="Google Sans Text" w:cs="Google Sans Text"/>
          <w:color w:val="1F1F1F"/>
        </w:rPr>
        <w:t xml:space="preserve"> The system calculates the Euclidean distance of the </w:t>
      </w:r>
      <w:r>
        <w:rPr>
          <w:rFonts w:ascii="Google Sans Text" w:eastAsia="Google Sans Text" w:hAnsi="Google Sans Text" w:cs="Google Sans Text"/>
          <w:b/>
          <w:bCs/>
          <w:color w:val="1F1F1F"/>
        </w:rPr>
        <w:t>Iris Center (Landmark 468)</w:t>
      </w:r>
      <w:r>
        <w:rPr>
          <w:rFonts w:ascii="Google Sans Text" w:eastAsia="Google Sans Text" w:hAnsi="Google Sans Text" w:cs="Google Sans Text"/>
          <w:color w:val="1F1F1F"/>
        </w:rPr>
        <w:t xml:space="preserve"> relative to the inner (33) and outer (133) eye corners.</w:t>
      </w:r>
    </w:p>
    <w:p w14:paraId="00000025" w14:textId="77777777" w:rsidR="006164A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Ratio Calculation:</w:t>
      </w:r>
      <w:r>
        <w:rPr>
          <w:color w:val="000000"/>
        </w:rPr>
        <w:br/>
      </w:r>
      <w:r>
        <w:rPr>
          <w:color w:val="000000"/>
        </w:rPr>
        <w:br/>
      </w:r>
      <w:r>
        <w:rPr>
          <w:rFonts w:ascii="Google Sans Text" w:eastAsia="Google Sans Text" w:hAnsi="Google Sans Text" w:cs="Google Sans Text"/>
          <w:color w:val="1F1F1F"/>
        </w:rPr>
        <w:t>$$Ratio = \</w:t>
      </w:r>
      <w:proofErr w:type="gramStart"/>
      <w:r>
        <w:rPr>
          <w:rFonts w:ascii="Google Sans Text" w:eastAsia="Google Sans Text" w:hAnsi="Google Sans Text" w:cs="Google Sans Text"/>
          <w:color w:val="1F1F1F"/>
        </w:rPr>
        <w:t>frac{</w:t>
      </w:r>
      <w:proofErr w:type="gram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text{Distance(</w:t>
      </w:r>
      <w:proofErr w:type="gramEnd"/>
      <w:r>
        <w:rPr>
          <w:rFonts w:ascii="Google Sans Text" w:eastAsia="Google Sans Text" w:hAnsi="Google Sans Text" w:cs="Google Sans Text"/>
          <w:color w:val="1F1F1F"/>
        </w:rPr>
        <w:t>Iris, Inner Corner)</w:t>
      </w:r>
      <w:proofErr w:type="gramStart"/>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text{</w:t>
      </w:r>
      <w:proofErr w:type="gramEnd"/>
      <w:r>
        <w:rPr>
          <w:rFonts w:ascii="Google Sans Text" w:eastAsia="Google Sans Text" w:hAnsi="Google Sans Text" w:cs="Google Sans Text"/>
          <w:color w:val="1F1F1F"/>
        </w:rPr>
        <w:t>Total Eye Width</w:t>
      </w:r>
      <w:proofErr w:type="gramStart"/>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p w14:paraId="00000026" w14:textId="77777777" w:rsidR="006164AE"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color w:val="1F1F1F"/>
        </w:rPr>
        <w:t>Ratio &lt; 0.40: Looking Right.</w:t>
      </w:r>
    </w:p>
    <w:p w14:paraId="00000027" w14:textId="77777777" w:rsidR="006164AE" w:rsidRDefault="00000000">
      <w:pPr>
        <w:numPr>
          <w:ilvl w:val="1"/>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Ratio &gt; 0.60: Looking Left.</w:t>
      </w:r>
    </w:p>
    <w:p w14:paraId="00000028" w14:textId="77777777" w:rsidR="006164AE" w:rsidRDefault="00000000">
      <w:pPr>
        <w:pStyle w:val="Heading3"/>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4.3 Biometric Verification (Deep Learning)</w:t>
      </w:r>
    </w:p>
    <w:p w14:paraId="00000029" w14:textId="77777777" w:rsidR="006164A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Model:</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b/>
          <w:bCs/>
          <w:color w:val="1F1F1F"/>
        </w:rPr>
        <w:t>ArcFace</w:t>
      </w:r>
      <w:proofErr w:type="spellEnd"/>
      <w:r>
        <w:rPr>
          <w:rFonts w:ascii="Google Sans Text" w:eastAsia="Google Sans Text" w:hAnsi="Google Sans Text" w:cs="Google Sans Text"/>
          <w:b/>
          <w:bCs/>
          <w:color w:val="1F1F1F"/>
        </w:rPr>
        <w:t xml:space="preserve"> (ResNet-100 backbone)</w:t>
      </w:r>
      <w:r>
        <w:rPr>
          <w:rFonts w:ascii="Google Sans Text" w:eastAsia="Google Sans Text" w:hAnsi="Google Sans Text" w:cs="Google Sans Text"/>
          <w:color w:val="1F1F1F"/>
        </w:rPr>
        <w:t>. This model maps facial features into a 512-dimensional hypersphere where faces of the same identity are clustered together.</w:t>
      </w:r>
    </w:p>
    <w:p w14:paraId="0000002A" w14:textId="77777777" w:rsidR="006164A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Comparison: We use Cosine Similarity to compare the live face embedding ($A$) against the registered reference embedding ($B$).</w:t>
      </w:r>
      <w:r>
        <w:rPr>
          <w:color w:val="000000"/>
        </w:rPr>
        <w:br/>
      </w:r>
      <w:r>
        <w:rPr>
          <w:color w:val="000000"/>
        </w:rPr>
        <w:br/>
      </w:r>
      <w:r>
        <w:rPr>
          <w:rFonts w:ascii="Google Sans Text" w:eastAsia="Google Sans Text" w:hAnsi="Google Sans Text" w:cs="Google Sans Text"/>
          <w:color w:val="1F1F1F"/>
        </w:rPr>
        <w:t>$$Similarity = \cos(\theta) = \</w:t>
      </w:r>
      <w:proofErr w:type="gramStart"/>
      <w:r>
        <w:rPr>
          <w:rFonts w:ascii="Google Sans Text" w:eastAsia="Google Sans Text" w:hAnsi="Google Sans Text" w:cs="Google Sans Text"/>
          <w:color w:val="1F1F1F"/>
        </w:rPr>
        <w:t>frac{</w:t>
      </w:r>
      <w:proofErr w:type="gramEnd"/>
      <w:r>
        <w:rPr>
          <w:rFonts w:ascii="Google Sans Text" w:eastAsia="Google Sans Text" w:hAnsi="Google Sans Text" w:cs="Google Sans Text"/>
          <w:color w:val="1F1F1F"/>
        </w:rPr>
        <w:t>A \</w:t>
      </w:r>
      <w:proofErr w:type="spellStart"/>
      <w:r>
        <w:rPr>
          <w:rFonts w:ascii="Google Sans Text" w:eastAsia="Google Sans Text" w:hAnsi="Google Sans Text" w:cs="Google Sans Text"/>
          <w:color w:val="1F1F1F"/>
        </w:rPr>
        <w:t>cdot</w:t>
      </w:r>
      <w:proofErr w:type="spell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B}{</w:t>
      </w:r>
      <w:proofErr w:type="gramEnd"/>
      <w:r>
        <w:rPr>
          <w:rFonts w:ascii="Google Sans Text" w:eastAsia="Google Sans Text" w:hAnsi="Google Sans Text" w:cs="Google Sans Text"/>
          <w:color w:val="1F1F1F"/>
        </w:rPr>
        <w:t>||A|| \times ||B|</w:t>
      </w:r>
      <w:proofErr w:type="gramStart"/>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p w14:paraId="0000002B" w14:textId="77777777" w:rsidR="006164AE"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Threshold:</w:t>
      </w:r>
      <w:r>
        <w:rPr>
          <w:rFonts w:ascii="Google Sans Text" w:eastAsia="Google Sans Text" w:hAnsi="Google Sans Text" w:cs="Google Sans Text"/>
          <w:color w:val="1F1F1F"/>
        </w:rPr>
        <w:t xml:space="preserve"> A </w:t>
      </w:r>
      <w:proofErr w:type="gramStart"/>
      <w:r>
        <w:rPr>
          <w:rFonts w:ascii="Google Sans Text" w:eastAsia="Google Sans Text" w:hAnsi="Google Sans Text" w:cs="Google Sans Text"/>
          <w:color w:val="1F1F1F"/>
        </w:rPr>
        <w:t>similarity</w:t>
      </w:r>
      <w:proofErr w:type="gramEnd"/>
      <w:r>
        <w:rPr>
          <w:rFonts w:ascii="Google Sans Text" w:eastAsia="Google Sans Text" w:hAnsi="Google Sans Text" w:cs="Google Sans Text"/>
          <w:color w:val="1F1F1F"/>
        </w:rPr>
        <w:t xml:space="preserve"> score $&gt; 0.35$ confirms the identity.</w:t>
      </w:r>
    </w:p>
    <w:p w14:paraId="3B11E7A0" w14:textId="77777777" w:rsidR="00FF4918" w:rsidRDefault="00FF4918">
      <w:pPr>
        <w:pStyle w:val="Heading2"/>
        <w:spacing w:before="120" w:after="120" w:line="275" w:lineRule="auto"/>
      </w:pPr>
    </w:p>
    <w:p w14:paraId="0000002C" w14:textId="353E88C6"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 RESULTS &amp; DISCUSSION</w:t>
      </w:r>
    </w:p>
    <w:p w14:paraId="0000002D" w14:textId="77777777" w:rsidR="006164AE" w:rsidRDefault="00000000">
      <w:pPr>
        <w:pStyle w:val="Heading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5.1 Performance</w:t>
      </w:r>
    </w:p>
    <w:p w14:paraId="0000002E" w14:textId="77777777" w:rsidR="006164A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Frame Rate:</w:t>
      </w:r>
      <w:r>
        <w:rPr>
          <w:rFonts w:ascii="Google Sans Text" w:eastAsia="Google Sans Text" w:hAnsi="Google Sans Text" w:cs="Google Sans Text"/>
          <w:color w:val="1F1F1F"/>
        </w:rPr>
        <w:t xml:space="preserve"> The UI maintains a consistent 30 FPS due to the threading architecture.</w:t>
      </w:r>
    </w:p>
    <w:p w14:paraId="0000002F" w14:textId="77777777" w:rsidR="006164AE"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Latency:</w:t>
      </w:r>
      <w:r>
        <w:rPr>
          <w:rFonts w:ascii="Google Sans Text" w:eastAsia="Google Sans Text" w:hAnsi="Google Sans Text" w:cs="Google Sans Text"/>
          <w:color w:val="1F1F1F"/>
        </w:rPr>
        <w:t xml:space="preserve"> Biometric verification updates every ~2 seconds, providing a near-real-time security check without lagging the video feed.</w:t>
      </w:r>
    </w:p>
    <w:p w14:paraId="00000030" w14:textId="77777777" w:rsidR="006164AE" w:rsidRDefault="00000000">
      <w:pPr>
        <w:pStyle w:val="Heading3"/>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5.2 Limitations</w:t>
      </w:r>
    </w:p>
    <w:p w14:paraId="00000031" w14:textId="77777777" w:rsidR="006164A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Lighting:</w:t>
      </w:r>
      <w:r>
        <w:rPr>
          <w:rFonts w:ascii="Google Sans Text" w:eastAsia="Google Sans Text" w:hAnsi="Google Sans Text" w:cs="Google Sans Text"/>
          <w:color w:val="1F1F1F"/>
        </w:rPr>
        <w:t xml:space="preserve"> Extreme low-light conditions degrade </w:t>
      </w:r>
      <w:proofErr w:type="spellStart"/>
      <w:r>
        <w:rPr>
          <w:rFonts w:ascii="Google Sans Text" w:eastAsia="Google Sans Text" w:hAnsi="Google Sans Text" w:cs="Google Sans Text"/>
          <w:color w:val="1F1F1F"/>
        </w:rPr>
        <w:t>MediaPipe's</w:t>
      </w:r>
      <w:proofErr w:type="spellEnd"/>
      <w:r>
        <w:rPr>
          <w:rFonts w:ascii="Google Sans Text" w:eastAsia="Google Sans Text" w:hAnsi="Google Sans Text" w:cs="Google Sans Text"/>
          <w:color w:val="1F1F1F"/>
        </w:rPr>
        <w:t xml:space="preserve"> ability to distinguish the iris from the pupil.</w:t>
      </w:r>
    </w:p>
    <w:p w14:paraId="00000032" w14:textId="77777777" w:rsidR="006164AE"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Eyewear:</w:t>
      </w:r>
      <w:r>
        <w:rPr>
          <w:rFonts w:ascii="Google Sans Text" w:eastAsia="Google Sans Text" w:hAnsi="Google Sans Text" w:cs="Google Sans Text"/>
          <w:color w:val="1F1F1F"/>
        </w:rPr>
        <w:t xml:space="preserve"> Thick-rimmed glasses or heavy reflections can occasionally interfere with the Eye Aspect Ratio (EAR) calculation, potentially triggering false "No Blink" warnings.</w:t>
      </w:r>
    </w:p>
    <w:p w14:paraId="263617D3" w14:textId="77777777" w:rsidR="00FF4918" w:rsidRDefault="00FF4918">
      <w:pPr>
        <w:pStyle w:val="Heading2"/>
        <w:spacing w:before="120" w:after="120" w:line="275" w:lineRule="auto"/>
      </w:pPr>
    </w:p>
    <w:p w14:paraId="00000033" w14:textId="5FDFC283"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6. CONCLUSION</w:t>
      </w:r>
    </w:p>
    <w:p w14:paraId="00000034" w14:textId="6634CD9E" w:rsidR="006164AE"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w:t>
      </w:r>
      <w:r w:rsidR="00672632">
        <w:rPr>
          <w:rFonts w:ascii="Google Sans Text" w:eastAsia="Google Sans Text" w:hAnsi="Google Sans Text" w:cs="Google Sans Text"/>
          <w:b/>
          <w:bCs/>
          <w:color w:val="1F1F1F"/>
        </w:rPr>
        <w:t xml:space="preserve">ARGUS </w:t>
      </w:r>
      <w:r>
        <w:rPr>
          <w:rFonts w:ascii="Google Sans Text" w:eastAsia="Google Sans Text" w:hAnsi="Google Sans Text" w:cs="Google Sans Text"/>
          <w:color w:val="1F1F1F"/>
        </w:rPr>
        <w:t xml:space="preserve">system successfully demonstrates that high-security automated proctoring is achievable on consumer hardware. By shifting from older </w:t>
      </w:r>
      <w:proofErr w:type="gramStart"/>
      <w:r>
        <w:rPr>
          <w:rFonts w:ascii="Google Sans Text" w:eastAsia="Google Sans Text" w:hAnsi="Google Sans Text" w:cs="Google Sans Text"/>
          <w:color w:val="1F1F1F"/>
        </w:rPr>
        <w:t>architectures</w:t>
      </w:r>
      <w:proofErr w:type="gramEnd"/>
      <w:r>
        <w:rPr>
          <w:rFonts w:ascii="Google Sans Text" w:eastAsia="Google Sans Text" w:hAnsi="Google Sans Text" w:cs="Google Sans Text"/>
          <w:color w:val="1F1F1F"/>
        </w:rPr>
        <w:t xml:space="preserve"> (VGG-Face) to modern SOTA models (</w:t>
      </w:r>
      <w:proofErr w:type="spellStart"/>
      <w:r>
        <w:rPr>
          <w:rFonts w:ascii="Google Sans Text" w:eastAsia="Google Sans Text" w:hAnsi="Google Sans Text" w:cs="Google Sans Text"/>
          <w:color w:val="1F1F1F"/>
        </w:rPr>
        <w:t>InsightFace</w:t>
      </w:r>
      <w:proofErr w:type="spellEnd"/>
      <w:r>
        <w:rPr>
          <w:rFonts w:ascii="Google Sans Text" w:eastAsia="Google Sans Text" w:hAnsi="Google Sans Text" w:cs="Google Sans Text"/>
          <w:color w:val="1F1F1F"/>
        </w:rPr>
        <w:t xml:space="preserve">) and implementing precise geometric tracking (Iris &amp; Blink), the system offers a significant improvement </w:t>
      </w:r>
      <w:r w:rsidR="00672632">
        <w:rPr>
          <w:rFonts w:ascii="Google Sans Text" w:eastAsia="Google Sans Text" w:hAnsi="Google Sans Text" w:cs="Google Sans Text"/>
          <w:color w:val="1F1F1F"/>
        </w:rPr>
        <w:t>over standard head-pose-based proctor</w:t>
      </w:r>
      <w:r>
        <w:rPr>
          <w:rFonts w:ascii="Google Sans Text" w:eastAsia="Google Sans Text" w:hAnsi="Google Sans Text" w:cs="Google Sans Text"/>
          <w:color w:val="1F1F1F"/>
        </w:rPr>
        <w:t>. It effectively mitigates common cheating methods including impersonation, off-screen collaboration, and photo spoofing.</w:t>
      </w:r>
    </w:p>
    <w:p w14:paraId="01045C14" w14:textId="77777777" w:rsidR="005320B1" w:rsidRDefault="005320B1">
      <w:pPr>
        <w:pStyle w:val="Heading2"/>
        <w:spacing w:before="120" w:after="120" w:line="275" w:lineRule="auto"/>
      </w:pPr>
    </w:p>
    <w:p w14:paraId="00000035" w14:textId="0FEC8DB0" w:rsidR="006164AE" w:rsidRDefault="00000000">
      <w:pPr>
        <w:pStyle w:val="Heading2"/>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7. FUTURE WORK</w:t>
      </w:r>
    </w:p>
    <w:p w14:paraId="00000036" w14:textId="77777777" w:rsidR="006164AE"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Audio Analysis:</w:t>
      </w:r>
      <w:r>
        <w:rPr>
          <w:rFonts w:ascii="Google Sans Text" w:eastAsia="Google Sans Text" w:hAnsi="Google Sans Text" w:cs="Google Sans Text"/>
          <w:color w:val="1F1F1F"/>
        </w:rPr>
        <w:t xml:space="preserve"> Integrating speech recognition to detect whispering or background voices.</w:t>
      </w:r>
    </w:p>
    <w:p w14:paraId="00000037" w14:textId="77777777" w:rsidR="006164AE"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Object Detection:</w:t>
      </w:r>
      <w:r>
        <w:rPr>
          <w:rFonts w:ascii="Google Sans Text" w:eastAsia="Google Sans Text" w:hAnsi="Google Sans Text" w:cs="Google Sans Text"/>
          <w:color w:val="1F1F1F"/>
        </w:rPr>
        <w:t xml:space="preserve"> Using YOLO to detect mobile phones or books in the frame.</w:t>
      </w:r>
    </w:p>
    <w:p w14:paraId="00000038" w14:textId="77777777" w:rsidR="006164AE"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Headless Deployment:</w:t>
      </w:r>
      <w:r>
        <w:rPr>
          <w:rFonts w:ascii="Google Sans Text" w:eastAsia="Google Sans Text" w:hAnsi="Google Sans Text" w:cs="Google Sans Text"/>
          <w:color w:val="1F1F1F"/>
        </w:rPr>
        <w:t xml:space="preserve"> Converting the system into a Web API (</w:t>
      </w:r>
      <w:proofErr w:type="spellStart"/>
      <w:r>
        <w:rPr>
          <w:rFonts w:ascii="Google Sans Text" w:eastAsia="Google Sans Text" w:hAnsi="Google Sans Text" w:cs="Google Sans Text"/>
          <w:color w:val="1F1F1F"/>
        </w:rPr>
        <w:t>FastAPI</w:t>
      </w:r>
      <w:proofErr w:type="spellEnd"/>
      <w:r>
        <w:rPr>
          <w:rFonts w:ascii="Google Sans Text" w:eastAsia="Google Sans Text" w:hAnsi="Google Sans Text" w:cs="Google Sans Text"/>
          <w:color w:val="1F1F1F"/>
        </w:rPr>
        <w:t>) to run on a server for browser-based exams.</w:t>
      </w:r>
    </w:p>
    <w:p w14:paraId="00000039" w14:textId="77777777" w:rsidR="006164AE" w:rsidRDefault="00000000">
      <w:pPr>
        <w:pStyle w:val="Heading3"/>
        <w:spacing w:before="120" w:after="120" w:line="275" w:lineRule="auto"/>
        <w:rPr>
          <w:rFonts w:ascii="Google Sans Text" w:eastAsia="Google Sans Text" w:hAnsi="Google Sans Text" w:cs="Google Sans Text"/>
          <w:color w:val="1F1F1F"/>
        </w:rPr>
      </w:pPr>
      <w:r>
        <w:pict w14:anchorId="45AC9884">
          <v:rect id="_x0000_i1025" style="width:0;height:1.5pt" o:hralign="center" o:hrstd="t" o:hr="t" fillcolor="#a0a0a0" stroked="f"/>
        </w:pict>
      </w:r>
      <w:r>
        <w:rPr>
          <w:rFonts w:ascii="Google Sans Text" w:eastAsia="Google Sans Text" w:hAnsi="Google Sans Text" w:cs="Google Sans Text"/>
          <w:color w:val="1F1F1F"/>
        </w:rPr>
        <w:t>8. REFERENCES</w:t>
      </w:r>
    </w:p>
    <w:p w14:paraId="0000003A" w14:textId="77777777" w:rsidR="006164AE"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i/>
          <w:iCs/>
          <w:color w:val="1F1F1F"/>
        </w:rPr>
        <w:t>Deng, J., et al. "</w:t>
      </w:r>
      <w:proofErr w:type="spellStart"/>
      <w:r>
        <w:rPr>
          <w:rFonts w:ascii="Google Sans Text" w:eastAsia="Google Sans Text" w:hAnsi="Google Sans Text" w:cs="Google Sans Text"/>
          <w:i/>
          <w:iCs/>
          <w:color w:val="1F1F1F"/>
        </w:rPr>
        <w:t>ArcFace</w:t>
      </w:r>
      <w:proofErr w:type="spellEnd"/>
      <w:r>
        <w:rPr>
          <w:rFonts w:ascii="Google Sans Text" w:eastAsia="Google Sans Text" w:hAnsi="Google Sans Text" w:cs="Google Sans Text"/>
          <w:i/>
          <w:iCs/>
          <w:color w:val="1F1F1F"/>
        </w:rPr>
        <w:t>: Additive Angular Margin Loss for Deep Face Recognition." CVPR, 2019.</w:t>
      </w:r>
    </w:p>
    <w:p w14:paraId="0000003B" w14:textId="77777777" w:rsidR="006164AE" w:rsidRDefault="00000000">
      <w:pPr>
        <w:numPr>
          <w:ilvl w:val="0"/>
          <w:numId w:val="11"/>
        </w:numPr>
        <w:pBdr>
          <w:top w:val="nil"/>
          <w:left w:val="nil"/>
          <w:bottom w:val="nil"/>
          <w:right w:val="nil"/>
          <w:between w:val="nil"/>
        </w:pBdr>
        <w:spacing w:line="275" w:lineRule="auto"/>
      </w:pPr>
      <w:proofErr w:type="spellStart"/>
      <w:r>
        <w:rPr>
          <w:rFonts w:ascii="Google Sans Text" w:eastAsia="Google Sans Text" w:hAnsi="Google Sans Text" w:cs="Google Sans Text"/>
          <w:i/>
          <w:iCs/>
          <w:color w:val="1F1F1F"/>
        </w:rPr>
        <w:t>Lugaresi</w:t>
      </w:r>
      <w:proofErr w:type="spellEnd"/>
      <w:r>
        <w:rPr>
          <w:rFonts w:ascii="Google Sans Text" w:eastAsia="Google Sans Text" w:hAnsi="Google Sans Text" w:cs="Google Sans Text"/>
          <w:i/>
          <w:iCs/>
          <w:color w:val="1F1F1F"/>
        </w:rPr>
        <w:t>, C., et al. "</w:t>
      </w:r>
      <w:proofErr w:type="spellStart"/>
      <w:r>
        <w:rPr>
          <w:rFonts w:ascii="Google Sans Text" w:eastAsia="Google Sans Text" w:hAnsi="Google Sans Text" w:cs="Google Sans Text"/>
          <w:i/>
          <w:iCs/>
          <w:color w:val="1F1F1F"/>
        </w:rPr>
        <w:t>MediaPipe</w:t>
      </w:r>
      <w:proofErr w:type="spellEnd"/>
      <w:r>
        <w:rPr>
          <w:rFonts w:ascii="Google Sans Text" w:eastAsia="Google Sans Text" w:hAnsi="Google Sans Text" w:cs="Google Sans Text"/>
          <w:i/>
          <w:iCs/>
          <w:color w:val="1F1F1F"/>
        </w:rPr>
        <w:t xml:space="preserve">: A Framework for Building Perception Pipelines." </w:t>
      </w:r>
      <w:proofErr w:type="spellStart"/>
      <w:r>
        <w:rPr>
          <w:rFonts w:ascii="Google Sans Text" w:eastAsia="Google Sans Text" w:hAnsi="Google Sans Text" w:cs="Google Sans Text"/>
          <w:i/>
          <w:iCs/>
          <w:color w:val="1F1F1F"/>
        </w:rPr>
        <w:t>arXiv</w:t>
      </w:r>
      <w:proofErr w:type="spellEnd"/>
      <w:r>
        <w:rPr>
          <w:rFonts w:ascii="Google Sans Text" w:eastAsia="Google Sans Text" w:hAnsi="Google Sans Text" w:cs="Google Sans Text"/>
          <w:i/>
          <w:iCs/>
          <w:color w:val="1F1F1F"/>
        </w:rPr>
        <w:t>, 2019.</w:t>
      </w:r>
    </w:p>
    <w:p w14:paraId="0000003C" w14:textId="77777777" w:rsidR="006164AE"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Soukupová, T. and Čech, J. "Real-Time Eye Blink Detection using Facial Landmarks." CVP, 2016.</w:t>
      </w:r>
    </w:p>
    <w:sectPr w:rsidR="006164A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05C17FA-9B06-4AE0-A89E-D9B8BB012C16}"/>
  </w:font>
  <w:font w:name="Google Sans Text">
    <w:altName w:val="Calibri"/>
    <w:charset w:val="00"/>
    <w:family w:val="auto"/>
    <w:pitch w:val="default"/>
    <w:embedRegular r:id="rId2" w:fontKey="{9DA45BC1-1B7A-4E21-8F67-F86D7DB025FA}"/>
    <w:embedBold r:id="rId3" w:fontKey="{8272A992-E953-45FB-B1DC-FF04F1DA0ECF}"/>
    <w:embedItalic r:id="rId4" w:fontKey="{BF088396-F828-4867-B387-797EB3E02E33}"/>
  </w:font>
  <w:font w:name="Calibri">
    <w:panose1 w:val="020F0502020204030204"/>
    <w:charset w:val="00"/>
    <w:family w:val="swiss"/>
    <w:pitch w:val="variable"/>
    <w:sig w:usb0="E4002EFF" w:usb1="C000247B" w:usb2="00000009" w:usb3="00000000" w:csb0="000001FF" w:csb1="00000000"/>
    <w:embedRegular r:id="rId5" w:fontKey="{E2BA5AAE-9952-41E9-97DC-E668F93F0516}"/>
  </w:font>
  <w:font w:name="Cambria">
    <w:panose1 w:val="02040503050406030204"/>
    <w:charset w:val="00"/>
    <w:family w:val="roman"/>
    <w:pitch w:val="variable"/>
    <w:sig w:usb0="E00006FF" w:usb1="420024FF" w:usb2="02000000" w:usb3="00000000" w:csb0="0000019F" w:csb1="00000000"/>
    <w:embedRegular r:id="rId6" w:fontKey="{0BB1A00A-829B-49F0-B0B6-957BD0FF93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69D2"/>
    <w:multiLevelType w:val="multilevel"/>
    <w:tmpl w:val="FA96DC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FEC13AA"/>
    <w:multiLevelType w:val="multilevel"/>
    <w:tmpl w:val="144E62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FF6CE0"/>
    <w:multiLevelType w:val="multilevel"/>
    <w:tmpl w:val="57BE86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1D63816"/>
    <w:multiLevelType w:val="multilevel"/>
    <w:tmpl w:val="DF3E10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7453DC7"/>
    <w:multiLevelType w:val="multilevel"/>
    <w:tmpl w:val="5F5E25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AF24203"/>
    <w:multiLevelType w:val="multilevel"/>
    <w:tmpl w:val="74A0B4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965F18"/>
    <w:multiLevelType w:val="multilevel"/>
    <w:tmpl w:val="ADCC14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A2D1BFC"/>
    <w:multiLevelType w:val="multilevel"/>
    <w:tmpl w:val="B094BA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D215E70"/>
    <w:multiLevelType w:val="multilevel"/>
    <w:tmpl w:val="625CCC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0107058"/>
    <w:multiLevelType w:val="multilevel"/>
    <w:tmpl w:val="56B84D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4941DE6"/>
    <w:multiLevelType w:val="multilevel"/>
    <w:tmpl w:val="67E653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11400694">
    <w:abstractNumId w:val="2"/>
  </w:num>
  <w:num w:numId="2" w16cid:durableId="226961267">
    <w:abstractNumId w:val="8"/>
  </w:num>
  <w:num w:numId="3" w16cid:durableId="52050692">
    <w:abstractNumId w:val="4"/>
  </w:num>
  <w:num w:numId="4" w16cid:durableId="2126582403">
    <w:abstractNumId w:val="9"/>
  </w:num>
  <w:num w:numId="5" w16cid:durableId="970407753">
    <w:abstractNumId w:val="5"/>
  </w:num>
  <w:num w:numId="6" w16cid:durableId="2057509593">
    <w:abstractNumId w:val="0"/>
  </w:num>
  <w:num w:numId="7" w16cid:durableId="1180466139">
    <w:abstractNumId w:val="7"/>
  </w:num>
  <w:num w:numId="8" w16cid:durableId="1825704439">
    <w:abstractNumId w:val="3"/>
  </w:num>
  <w:num w:numId="9" w16cid:durableId="1185484435">
    <w:abstractNumId w:val="1"/>
  </w:num>
  <w:num w:numId="10" w16cid:durableId="1302541859">
    <w:abstractNumId w:val="10"/>
  </w:num>
  <w:num w:numId="11" w16cid:durableId="1084108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4AE"/>
    <w:rsid w:val="000E4AD6"/>
    <w:rsid w:val="00496DB2"/>
    <w:rsid w:val="005320B1"/>
    <w:rsid w:val="006164AE"/>
    <w:rsid w:val="00672632"/>
    <w:rsid w:val="00837B35"/>
    <w:rsid w:val="00C55BA6"/>
    <w:rsid w:val="00CE7783"/>
    <w:rsid w:val="00F0263D"/>
    <w:rsid w:val="00FF4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C44B"/>
  <w15:docId w15:val="{402221EA-A6BD-41F8-B630-84C57F9E6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847</Words>
  <Characters>5155</Characters>
  <Application>Microsoft Office Word</Application>
  <DocSecurity>0</DocSecurity>
  <Lines>128</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03-134232-073</cp:lastModifiedBy>
  <cp:revision>7</cp:revision>
  <dcterms:created xsi:type="dcterms:W3CDTF">2025-12-17T20:17:00Z</dcterms:created>
  <dcterms:modified xsi:type="dcterms:W3CDTF">2025-12-18T05:05:00Z</dcterms:modified>
</cp:coreProperties>
</file>