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A2A5" w14:textId="77777777" w:rsidR="00C23A28" w:rsidRPr="00C23A28" w:rsidRDefault="00C23A28" w:rsidP="00C23A28">
      <w:pPr>
        <w:rPr>
          <w:b/>
          <w:bCs/>
        </w:rPr>
      </w:pPr>
      <w:r w:rsidRPr="00C23A28">
        <w:rPr>
          <w:b/>
          <w:bCs/>
        </w:rPr>
        <w:t>Case Study: The "Deepfake CEO" Scam</w:t>
      </w:r>
    </w:p>
    <w:p w14:paraId="5D3D957E" w14:textId="77777777" w:rsidR="00C23A28" w:rsidRPr="00C23A28" w:rsidRDefault="00C23A28" w:rsidP="00C23A28">
      <w:r w:rsidRPr="00C23A28">
        <w:rPr>
          <w:b/>
          <w:bCs/>
        </w:rPr>
        <w:t>Context:</w:t>
      </w:r>
      <w:r w:rsidRPr="00C23A28">
        <w:t xml:space="preserve"> A multinational corporation in early 2026.</w:t>
      </w:r>
      <w:r w:rsidRPr="00C23A28">
        <w:rPr>
          <w:b/>
          <w:bCs/>
        </w:rPr>
        <w:t>The Incident:</w:t>
      </w:r>
      <w:r w:rsidRPr="00C23A28">
        <w:t xml:space="preserve"> An entry-level finance employee received a video call from the company’s CFO. During the call, the "CFO" requested an urgent transfer of </w:t>
      </w:r>
      <w:r w:rsidRPr="00C23A28">
        <w:rPr>
          <w:b/>
          <w:bCs/>
        </w:rPr>
        <w:t>$25 million</w:t>
      </w:r>
      <w:r w:rsidRPr="00C23A28">
        <w:t xml:space="preserve"> to a new vendor for a secret acquisition. The video and voice were indistinguishable from the real executive.</w:t>
      </w:r>
    </w:p>
    <w:p w14:paraId="1E9CDEDD" w14:textId="77777777" w:rsidR="00C23A28" w:rsidRPr="00C23A28" w:rsidRDefault="00C23A28" w:rsidP="00C23A28">
      <w:r w:rsidRPr="00C23A28">
        <w:rPr>
          <w:b/>
          <w:bCs/>
        </w:rPr>
        <w:t>The Breakdown:</w:t>
      </w:r>
    </w:p>
    <w:p w14:paraId="031E80D5" w14:textId="77777777" w:rsidR="00C23A28" w:rsidRPr="00C23A28" w:rsidRDefault="00C23A28" w:rsidP="00C23A28">
      <w:pPr>
        <w:numPr>
          <w:ilvl w:val="0"/>
          <w:numId w:val="1"/>
        </w:numPr>
      </w:pPr>
      <w:r w:rsidRPr="00C23A28">
        <w:rPr>
          <w:b/>
          <w:bCs/>
        </w:rPr>
        <w:t>The Attack:</w:t>
      </w:r>
      <w:r w:rsidRPr="00C23A28">
        <w:t xml:space="preserve"> A real-time, AI-powered deepfake.</w:t>
      </w:r>
    </w:p>
    <w:p w14:paraId="444115DD" w14:textId="77777777" w:rsidR="00C23A28" w:rsidRPr="00C23A28" w:rsidRDefault="00C23A28" w:rsidP="00C23A28">
      <w:pPr>
        <w:numPr>
          <w:ilvl w:val="0"/>
          <w:numId w:val="1"/>
        </w:numPr>
      </w:pPr>
      <w:r w:rsidRPr="00C23A28">
        <w:rPr>
          <w:b/>
          <w:bCs/>
        </w:rPr>
        <w:t>The Vulnerability:</w:t>
      </w:r>
      <w:r w:rsidRPr="00C23A28">
        <w:t xml:space="preserve"> A lack of digital literacy regarding "AI-aware" security. The employee relied on the "seeing is believing" principle, which is no longer reliable.</w:t>
      </w:r>
    </w:p>
    <w:p w14:paraId="0FF098C1" w14:textId="77777777" w:rsidR="00C23A28" w:rsidRPr="00C23A28" w:rsidRDefault="00C23A28" w:rsidP="00C23A28">
      <w:pPr>
        <w:numPr>
          <w:ilvl w:val="0"/>
          <w:numId w:val="1"/>
        </w:numPr>
      </w:pPr>
      <w:r w:rsidRPr="00C23A28">
        <w:rPr>
          <w:b/>
          <w:bCs/>
        </w:rPr>
        <w:t>The Outcome:</w:t>
      </w:r>
      <w:r w:rsidRPr="00C23A28">
        <w:t xml:space="preserve"> The transfer was authorized before the fraud was detected.</w:t>
      </w:r>
    </w:p>
    <w:p w14:paraId="1C20E9F3" w14:textId="77777777" w:rsidR="00C23A28" w:rsidRPr="00C23A28" w:rsidRDefault="00C23A28" w:rsidP="00C23A28">
      <w:r w:rsidRPr="00C23A28">
        <w:rPr>
          <w:b/>
          <w:bCs/>
        </w:rPr>
        <w:t>Key Lessons:</w:t>
      </w:r>
    </w:p>
    <w:p w14:paraId="35BBCDD8" w14:textId="77777777" w:rsidR="00C23A28" w:rsidRPr="00C23A28" w:rsidRDefault="00C23A28" w:rsidP="00C23A28">
      <w:pPr>
        <w:numPr>
          <w:ilvl w:val="0"/>
          <w:numId w:val="2"/>
        </w:numPr>
      </w:pPr>
      <w:r w:rsidRPr="00C23A28">
        <w:rPr>
          <w:b/>
          <w:bCs/>
        </w:rPr>
        <w:t>Technical literacy is not enough:</w:t>
      </w:r>
      <w:r w:rsidRPr="00C23A28">
        <w:t xml:space="preserve"> The employee knew </w:t>
      </w:r>
      <w:r w:rsidRPr="00C23A28">
        <w:rPr>
          <w:i/>
          <w:iCs/>
        </w:rPr>
        <w:t>how</w:t>
      </w:r>
      <w:r w:rsidRPr="00C23A28">
        <w:t xml:space="preserve"> to use the software but lacked the </w:t>
      </w:r>
      <w:r w:rsidRPr="00C23A28">
        <w:rPr>
          <w:i/>
          <w:iCs/>
        </w:rPr>
        <w:t>critical thinking</w:t>
      </w:r>
      <w:r w:rsidRPr="00C23A28">
        <w:t xml:space="preserve"> to question a high-stakes, out-of-character request.</w:t>
      </w:r>
    </w:p>
    <w:p w14:paraId="00D4A4A6" w14:textId="77777777" w:rsidR="00C23A28" w:rsidRPr="00C23A28" w:rsidRDefault="00C23A28" w:rsidP="00C23A28">
      <w:pPr>
        <w:numPr>
          <w:ilvl w:val="0"/>
          <w:numId w:val="2"/>
        </w:numPr>
      </w:pPr>
      <w:r w:rsidRPr="00C23A28">
        <w:rPr>
          <w:b/>
          <w:bCs/>
        </w:rPr>
        <w:t>Verification Protocols:</w:t>
      </w:r>
      <w:r w:rsidRPr="00C23A28">
        <w:t xml:space="preserve"> Digital literacy must now include "out-of-band" authentication—using a second, non-digital, or separate digital method (like a physical phone call or a pre-shared code) to verify sensitive requests.</w:t>
      </w:r>
    </w:p>
    <w:p w14:paraId="52AECEF4" w14:textId="77777777" w:rsidR="00C23A28" w:rsidRDefault="00C23A28"/>
    <w:sectPr w:rsidR="00C23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34279"/>
    <w:multiLevelType w:val="multilevel"/>
    <w:tmpl w:val="BCB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553D9"/>
    <w:multiLevelType w:val="multilevel"/>
    <w:tmpl w:val="CA92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807042">
    <w:abstractNumId w:val="0"/>
  </w:num>
  <w:num w:numId="2" w16cid:durableId="1769545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28"/>
    <w:rsid w:val="00C23A28"/>
    <w:rsid w:val="00DB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9952"/>
  <w15:chartTrackingRefBased/>
  <w15:docId w15:val="{3C4B14C2-536C-4441-969C-F7D65689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2026-03-31T15:12:00Z</dcterms:created>
  <dcterms:modified xsi:type="dcterms:W3CDTF">2026-03-31T15:13:00Z</dcterms:modified>
</cp:coreProperties>
</file>