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32CD" w:rsidRPr="00FB317D" w:rsidRDefault="009532CD" w:rsidP="009532CD">
      <w:pPr>
        <w:pStyle w:val="2"/>
        <w:rPr>
          <w:sz w:val="32"/>
          <w:szCs w:val="28"/>
        </w:rPr>
      </w:pPr>
      <w:bookmarkStart w:id="0" w:name="_GoBack"/>
      <w:bookmarkEnd w:id="0"/>
      <w:r w:rsidRPr="00FB317D">
        <w:rPr>
          <w:sz w:val="32"/>
          <w:szCs w:val="28"/>
        </w:rPr>
        <w:t>Введение</w:t>
      </w:r>
    </w:p>
    <w:p w:rsidR="009532CD" w:rsidRPr="007208AF" w:rsidRDefault="009532CD" w:rsidP="009532CD">
      <w:pPr>
        <w:pStyle w:val="3"/>
        <w:rPr>
          <w:sz w:val="24"/>
          <w:szCs w:val="24"/>
        </w:rPr>
      </w:pPr>
      <w:bookmarkStart w:id="1" w:name="o3982"/>
      <w:bookmarkStart w:id="2" w:name="o240"/>
      <w:bookmarkEnd w:id="1"/>
      <w:bookmarkEnd w:id="2"/>
      <w:r w:rsidRPr="007208AF">
        <w:rPr>
          <w:sz w:val="24"/>
          <w:szCs w:val="24"/>
        </w:rPr>
        <w:t>Наименование программы</w:t>
      </w:r>
    </w:p>
    <w:p w:rsidR="009532CD" w:rsidRPr="00A342F9" w:rsidRDefault="009532CD" w:rsidP="009532CD">
      <w:pPr>
        <w:pStyle w:val="bodytext"/>
      </w:pPr>
      <w:r>
        <w:t>Наименование – «</w:t>
      </w:r>
      <w:r w:rsidR="00FB317D">
        <w:rPr>
          <w:lang w:val="en-US"/>
        </w:rPr>
        <w:t>Paint</w:t>
      </w:r>
      <w:r w:rsidR="00FB317D" w:rsidRPr="00FB317D">
        <w:t>3000</w:t>
      </w:r>
      <w:r>
        <w:t>».</w:t>
      </w:r>
    </w:p>
    <w:p w:rsidR="009532CD" w:rsidRPr="007208AF" w:rsidRDefault="009532CD" w:rsidP="009532CD">
      <w:pPr>
        <w:pStyle w:val="3"/>
        <w:rPr>
          <w:sz w:val="24"/>
          <w:szCs w:val="24"/>
        </w:rPr>
      </w:pPr>
      <w:bookmarkStart w:id="3" w:name="o241"/>
      <w:bookmarkEnd w:id="3"/>
      <w:r w:rsidRPr="007208AF">
        <w:rPr>
          <w:sz w:val="24"/>
          <w:szCs w:val="24"/>
        </w:rPr>
        <w:t>Краткая характеристика области применения</w:t>
      </w:r>
    </w:p>
    <w:p w:rsidR="009532CD" w:rsidRPr="007208AF" w:rsidRDefault="00FB317D" w:rsidP="009532CD">
      <w:pPr>
        <w:pStyle w:val="2"/>
        <w:rPr>
          <w:sz w:val="28"/>
          <w:szCs w:val="28"/>
        </w:rPr>
      </w:pPr>
      <w:bookmarkStart w:id="4" w:name="o3983"/>
      <w:bookmarkStart w:id="5" w:name="o242"/>
      <w:bookmarkEnd w:id="4"/>
      <w:bookmarkEnd w:id="5"/>
      <w:r w:rsidRPr="00FB317D">
        <w:rPr>
          <w:b w:val="0"/>
          <w:bCs w:val="0"/>
          <w:sz w:val="24"/>
          <w:szCs w:val="24"/>
        </w:rPr>
        <w:t>Программа предназначена к применению в любой области использования, когда необходимо соз</w:t>
      </w:r>
      <w:r>
        <w:rPr>
          <w:b w:val="0"/>
          <w:bCs w:val="0"/>
          <w:sz w:val="24"/>
          <w:szCs w:val="24"/>
        </w:rPr>
        <w:t>дание графического изображения.</w:t>
      </w:r>
    </w:p>
    <w:p w:rsidR="009532CD" w:rsidRPr="0005294B" w:rsidRDefault="009532CD" w:rsidP="009532CD">
      <w:pPr>
        <w:pStyle w:val="3"/>
        <w:rPr>
          <w:sz w:val="24"/>
          <w:szCs w:val="24"/>
        </w:rPr>
      </w:pPr>
      <w:bookmarkStart w:id="6" w:name="o3986"/>
      <w:bookmarkStart w:id="7" w:name="o243"/>
      <w:bookmarkEnd w:id="6"/>
      <w:bookmarkEnd w:id="7"/>
      <w:r w:rsidRPr="0005294B">
        <w:rPr>
          <w:sz w:val="24"/>
          <w:szCs w:val="24"/>
        </w:rPr>
        <w:t>Основание для проведения разработки</w:t>
      </w:r>
    </w:p>
    <w:p w:rsidR="009532CD" w:rsidRPr="009532CD" w:rsidRDefault="009532CD" w:rsidP="009532CD">
      <w:pPr>
        <w:pStyle w:val="bodytext"/>
        <w:spacing w:before="0" w:beforeAutospacing="0" w:after="0" w:afterAutospacing="0"/>
        <w:jc w:val="both"/>
      </w:pPr>
      <w:r>
        <w:t xml:space="preserve">Основанием для проведения разработки является </w:t>
      </w:r>
      <w:r w:rsidR="00FB317D">
        <w:t>курсовая работа</w:t>
      </w:r>
      <w:r>
        <w:t>.</w:t>
      </w:r>
    </w:p>
    <w:p w:rsidR="009532CD" w:rsidRPr="0005294B" w:rsidRDefault="009532CD" w:rsidP="009532CD">
      <w:pPr>
        <w:pStyle w:val="3"/>
        <w:rPr>
          <w:sz w:val="24"/>
          <w:szCs w:val="24"/>
        </w:rPr>
      </w:pPr>
      <w:bookmarkStart w:id="8" w:name="o244"/>
      <w:bookmarkEnd w:id="8"/>
      <w:r w:rsidRPr="0005294B">
        <w:rPr>
          <w:sz w:val="24"/>
          <w:szCs w:val="24"/>
        </w:rPr>
        <w:t>Наименование и условное обозначение темы разработки</w:t>
      </w:r>
    </w:p>
    <w:p w:rsidR="00FE1B16" w:rsidRPr="005D1077" w:rsidRDefault="00AD5944" w:rsidP="005D1077">
      <w:pPr>
        <w:pStyle w:val="bodytext"/>
        <w:spacing w:before="0" w:beforeAutospacing="0" w:after="0" w:afterAutospacing="0"/>
      </w:pPr>
      <w:r w:rsidRPr="00AD5944">
        <w:t xml:space="preserve">Приложение позволяет </w:t>
      </w:r>
      <w:r w:rsidR="0033515C">
        <w:t xml:space="preserve">создавать графические изображения в формате </w:t>
      </w:r>
      <w:r w:rsidR="0033515C" w:rsidRPr="0033515C">
        <w:t>.</w:t>
      </w:r>
      <w:r w:rsidR="0033515C">
        <w:rPr>
          <w:lang w:val="en-US"/>
        </w:rPr>
        <w:t>png</w:t>
      </w:r>
      <w:r w:rsidR="005D1077" w:rsidRPr="005D1077">
        <w:t>.</w:t>
      </w:r>
    </w:p>
    <w:p w:rsidR="009532CD" w:rsidRPr="0005294B" w:rsidRDefault="009532CD" w:rsidP="009532CD">
      <w:pPr>
        <w:pStyle w:val="2"/>
        <w:rPr>
          <w:sz w:val="28"/>
          <w:szCs w:val="28"/>
        </w:rPr>
      </w:pPr>
      <w:bookmarkStart w:id="9" w:name="o245"/>
      <w:bookmarkEnd w:id="9"/>
      <w:r w:rsidRPr="0005294B">
        <w:rPr>
          <w:sz w:val="28"/>
          <w:szCs w:val="28"/>
        </w:rPr>
        <w:t>Назначение разработки</w:t>
      </w:r>
    </w:p>
    <w:p w:rsidR="00683225" w:rsidRPr="00FC29D1" w:rsidRDefault="009532CD" w:rsidP="00FC29D1">
      <w:pPr>
        <w:pStyle w:val="3"/>
        <w:rPr>
          <w:sz w:val="24"/>
          <w:szCs w:val="24"/>
        </w:rPr>
      </w:pPr>
      <w:bookmarkStart w:id="10" w:name="o3988"/>
      <w:bookmarkStart w:id="11" w:name="o246"/>
      <w:bookmarkEnd w:id="10"/>
      <w:bookmarkEnd w:id="11"/>
      <w:r w:rsidRPr="0005294B">
        <w:rPr>
          <w:sz w:val="24"/>
          <w:szCs w:val="24"/>
        </w:rPr>
        <w:t>Функциональное назначение</w:t>
      </w:r>
      <w:bookmarkStart w:id="12" w:name="o3989"/>
      <w:bookmarkStart w:id="13" w:name="o247"/>
      <w:bookmarkEnd w:id="12"/>
      <w:bookmarkEnd w:id="13"/>
      <w:r w:rsidR="00683225">
        <w:t xml:space="preserve"> </w:t>
      </w:r>
    </w:p>
    <w:p w:rsidR="00C811AE" w:rsidRPr="001679A3" w:rsidRDefault="00C811AE" w:rsidP="00C811AE">
      <w:pPr>
        <w:spacing w:line="360" w:lineRule="auto"/>
        <w:ind w:firstLine="709"/>
      </w:pPr>
      <w:r w:rsidRPr="001679A3">
        <w:t>Таблица 1 – Функциональные требования</w:t>
      </w: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1559"/>
        <w:gridCol w:w="7904"/>
      </w:tblGrid>
      <w:tr w:rsidR="00C811AE" w:rsidTr="00ED42F1">
        <w:tc>
          <w:tcPr>
            <w:tcW w:w="1559" w:type="dxa"/>
          </w:tcPr>
          <w:p w:rsidR="00C811AE" w:rsidRPr="00A9773E" w:rsidRDefault="00C811AE" w:rsidP="00165CF1">
            <w:pPr>
              <w:pStyle w:val="a4"/>
              <w:spacing w:line="360" w:lineRule="auto"/>
              <w:ind w:left="0" w:hanging="53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904" w:type="dxa"/>
          </w:tcPr>
          <w:p w:rsidR="00C811AE" w:rsidRPr="00A9773E" w:rsidRDefault="00C811AE" w:rsidP="00165CF1">
            <w:pPr>
              <w:pStyle w:val="a4"/>
              <w:spacing w:line="360" w:lineRule="auto"/>
              <w:ind w:left="0" w:firstLine="709"/>
              <w:jc w:val="center"/>
              <w:rPr>
                <w:rFonts w:ascii="Times New Roman" w:hAnsi="Times New Roman" w:cs="Times New Roman"/>
              </w:rPr>
            </w:pPr>
            <w:r w:rsidRPr="00A9773E">
              <w:rPr>
                <w:rFonts w:ascii="Times New Roman" w:hAnsi="Times New Roman" w:cs="Times New Roman"/>
              </w:rPr>
              <w:t>Описание функции</w:t>
            </w:r>
          </w:p>
        </w:tc>
      </w:tr>
      <w:tr w:rsidR="00C811AE" w:rsidTr="00ED42F1">
        <w:tc>
          <w:tcPr>
            <w:tcW w:w="1559" w:type="dxa"/>
          </w:tcPr>
          <w:p w:rsidR="00C811AE" w:rsidRPr="00A9773E" w:rsidRDefault="00FC29D1" w:rsidP="00165CF1">
            <w:pPr>
              <w:pStyle w:val="a4"/>
              <w:spacing w:line="360" w:lineRule="auto"/>
              <w:ind w:left="0" w:firstLine="37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Рабочее пространство</w:t>
            </w:r>
          </w:p>
        </w:tc>
        <w:tc>
          <w:tcPr>
            <w:tcW w:w="7904" w:type="dxa"/>
          </w:tcPr>
          <w:p w:rsidR="00FC29D1" w:rsidRDefault="00B95775" w:rsidP="00ED42F1">
            <w:pPr>
              <w:pStyle w:val="a4"/>
              <w:numPr>
                <w:ilvl w:val="0"/>
                <w:numId w:val="21"/>
              </w:numPr>
              <w:tabs>
                <w:tab w:val="left" w:pos="321"/>
              </w:tabs>
              <w:spacing w:after="0" w:line="360" w:lineRule="auto"/>
              <w:ind w:left="-246" w:firstLine="28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</w:t>
            </w:r>
            <w:r w:rsidR="00FC29D1">
              <w:rPr>
                <w:rFonts w:ascii="Times New Roman" w:hAnsi="Times New Roman" w:cs="Times New Roman"/>
              </w:rPr>
              <w:t>абочее пространство размером 1024х768</w:t>
            </w:r>
            <w:r>
              <w:rPr>
                <w:rFonts w:ascii="Times New Roman" w:hAnsi="Times New Roman" w:cs="Times New Roman"/>
              </w:rPr>
              <w:t>;</w:t>
            </w:r>
          </w:p>
          <w:p w:rsidR="00C811AE" w:rsidRPr="00A9773E" w:rsidRDefault="00B95775" w:rsidP="00ED42F1">
            <w:pPr>
              <w:pStyle w:val="a4"/>
              <w:numPr>
                <w:ilvl w:val="0"/>
                <w:numId w:val="21"/>
              </w:numPr>
              <w:tabs>
                <w:tab w:val="left" w:pos="321"/>
              </w:tabs>
              <w:spacing w:after="0" w:line="360" w:lineRule="auto"/>
              <w:ind w:left="-246" w:firstLine="28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</w:t>
            </w:r>
            <w:r w:rsidR="00FC29D1">
              <w:rPr>
                <w:rFonts w:ascii="Times New Roman" w:hAnsi="Times New Roman" w:cs="Times New Roman"/>
              </w:rPr>
              <w:t>пособность растягиваться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C811AE" w:rsidTr="00ED42F1">
        <w:tc>
          <w:tcPr>
            <w:tcW w:w="1559" w:type="dxa"/>
          </w:tcPr>
          <w:p w:rsidR="00C811AE" w:rsidRPr="00A9773E" w:rsidRDefault="00FC29D1" w:rsidP="00165CF1">
            <w:pPr>
              <w:pStyle w:val="a4"/>
              <w:spacing w:line="360" w:lineRule="auto"/>
              <w:ind w:left="0" w:firstLine="37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Кисть</w:t>
            </w:r>
          </w:p>
        </w:tc>
        <w:tc>
          <w:tcPr>
            <w:tcW w:w="7904" w:type="dxa"/>
          </w:tcPr>
          <w:p w:rsidR="00C811AE" w:rsidRPr="00A9773E" w:rsidRDefault="00FC29D1" w:rsidP="00ED42F1">
            <w:pPr>
              <w:pStyle w:val="a4"/>
              <w:numPr>
                <w:ilvl w:val="0"/>
                <w:numId w:val="21"/>
              </w:numPr>
              <w:tabs>
                <w:tab w:val="left" w:pos="321"/>
              </w:tabs>
              <w:spacing w:after="0" w:line="360" w:lineRule="auto"/>
              <w:ind w:left="-246" w:firstLine="28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рисование</w:t>
            </w:r>
            <w:r w:rsidR="00B95775">
              <w:rPr>
                <w:rFonts w:ascii="Times New Roman" w:hAnsi="Times New Roman" w:cs="Times New Roman"/>
              </w:rPr>
              <w:t>;</w:t>
            </w:r>
          </w:p>
          <w:p w:rsidR="00C811AE" w:rsidRPr="00A9773E" w:rsidRDefault="00FC29D1" w:rsidP="00ED42F1">
            <w:pPr>
              <w:pStyle w:val="a4"/>
              <w:numPr>
                <w:ilvl w:val="0"/>
                <w:numId w:val="21"/>
              </w:numPr>
              <w:tabs>
                <w:tab w:val="left" w:pos="321"/>
              </w:tabs>
              <w:spacing w:after="0" w:line="360" w:lineRule="auto"/>
              <w:ind w:left="-246" w:firstLine="28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выбор размера (2, 5, 7, 10, 24, 48 пикс.)</w:t>
            </w:r>
            <w:r w:rsidR="00B95775">
              <w:rPr>
                <w:rFonts w:ascii="Times New Roman" w:hAnsi="Times New Roman" w:cs="Times New Roman"/>
              </w:rPr>
              <w:t>;</w:t>
            </w:r>
          </w:p>
          <w:p w:rsidR="00C811AE" w:rsidRDefault="00FC29D1" w:rsidP="00ED42F1">
            <w:pPr>
              <w:pStyle w:val="a4"/>
              <w:numPr>
                <w:ilvl w:val="0"/>
                <w:numId w:val="21"/>
              </w:numPr>
              <w:tabs>
                <w:tab w:val="left" w:pos="321"/>
              </w:tabs>
              <w:spacing w:after="0" w:line="360" w:lineRule="auto"/>
              <w:ind w:left="-246" w:firstLine="28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выбор цвета</w:t>
            </w:r>
            <w:r w:rsidR="00B95775">
              <w:rPr>
                <w:rFonts w:ascii="Times New Roman" w:hAnsi="Times New Roman" w:cs="Times New Roman"/>
              </w:rPr>
              <w:t>;</w:t>
            </w:r>
          </w:p>
          <w:p w:rsidR="00FC29D1" w:rsidRPr="00A9773E" w:rsidRDefault="00FC29D1" w:rsidP="00B95775">
            <w:pPr>
              <w:pStyle w:val="a4"/>
              <w:numPr>
                <w:ilvl w:val="0"/>
                <w:numId w:val="21"/>
              </w:numPr>
              <w:tabs>
                <w:tab w:val="left" w:pos="321"/>
              </w:tabs>
              <w:spacing w:after="0" w:line="360" w:lineRule="auto"/>
              <w:ind w:left="-246" w:firstLine="28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использование на ЛКМ</w:t>
            </w:r>
            <w:r w:rsidR="00B95775">
              <w:rPr>
                <w:rFonts w:ascii="Times New Roman" w:hAnsi="Times New Roman" w:cs="Times New Roman"/>
              </w:rPr>
              <w:t>.</w:t>
            </w:r>
          </w:p>
        </w:tc>
      </w:tr>
      <w:tr w:rsidR="00FC29D1" w:rsidTr="00ED42F1">
        <w:tc>
          <w:tcPr>
            <w:tcW w:w="1559" w:type="dxa"/>
          </w:tcPr>
          <w:p w:rsidR="00FC29D1" w:rsidRDefault="00FC29D1" w:rsidP="00165CF1">
            <w:pPr>
              <w:pStyle w:val="a4"/>
              <w:spacing w:line="360" w:lineRule="auto"/>
              <w:ind w:left="0" w:firstLine="37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Ластик</w:t>
            </w:r>
          </w:p>
        </w:tc>
        <w:tc>
          <w:tcPr>
            <w:tcW w:w="7904" w:type="dxa"/>
          </w:tcPr>
          <w:p w:rsidR="00FC29D1" w:rsidRPr="00ED42F1" w:rsidRDefault="00FC29D1" w:rsidP="00ED42F1">
            <w:pPr>
              <w:pStyle w:val="a4"/>
              <w:numPr>
                <w:ilvl w:val="0"/>
                <w:numId w:val="21"/>
              </w:numPr>
              <w:tabs>
                <w:tab w:val="left" w:pos="321"/>
              </w:tabs>
              <w:spacing w:after="0" w:line="360" w:lineRule="auto"/>
              <w:ind w:left="-246" w:firstLine="283"/>
              <w:jc w:val="both"/>
              <w:rPr>
                <w:rFonts w:ascii="Times New Roman" w:hAnsi="Times New Roman" w:cs="Times New Roman"/>
              </w:rPr>
            </w:pPr>
            <w:r w:rsidRPr="00ED42F1">
              <w:rPr>
                <w:rFonts w:ascii="Times New Roman" w:hAnsi="Times New Roman" w:cs="Times New Roman"/>
              </w:rPr>
              <w:t>частичная очистка поля</w:t>
            </w:r>
            <w:r w:rsidR="00B95775">
              <w:rPr>
                <w:rFonts w:ascii="Times New Roman" w:hAnsi="Times New Roman" w:cs="Times New Roman"/>
              </w:rPr>
              <w:t>;</w:t>
            </w:r>
          </w:p>
          <w:p w:rsidR="00FC29D1" w:rsidRPr="00ED42F1" w:rsidRDefault="00FC29D1" w:rsidP="00ED42F1">
            <w:pPr>
              <w:pStyle w:val="a4"/>
              <w:numPr>
                <w:ilvl w:val="0"/>
                <w:numId w:val="21"/>
              </w:numPr>
              <w:tabs>
                <w:tab w:val="left" w:pos="321"/>
              </w:tabs>
              <w:spacing w:after="0" w:line="360" w:lineRule="auto"/>
              <w:ind w:left="-246" w:firstLine="283"/>
              <w:jc w:val="both"/>
              <w:rPr>
                <w:rFonts w:ascii="Times New Roman" w:hAnsi="Times New Roman" w:cs="Times New Roman"/>
              </w:rPr>
            </w:pPr>
            <w:r w:rsidRPr="00ED42F1">
              <w:rPr>
                <w:rFonts w:ascii="Times New Roman" w:hAnsi="Times New Roman" w:cs="Times New Roman"/>
              </w:rPr>
              <w:t>выбор размера (2, 5, 7, 10, 20 пикс.)</w:t>
            </w:r>
            <w:r w:rsidR="00B95775">
              <w:rPr>
                <w:rFonts w:ascii="Times New Roman" w:hAnsi="Times New Roman" w:cs="Times New Roman"/>
              </w:rPr>
              <w:t>;</w:t>
            </w:r>
          </w:p>
          <w:p w:rsidR="00FC29D1" w:rsidRPr="00ED42F1" w:rsidRDefault="00FC29D1" w:rsidP="00ED42F1">
            <w:pPr>
              <w:pStyle w:val="a4"/>
              <w:numPr>
                <w:ilvl w:val="0"/>
                <w:numId w:val="21"/>
              </w:numPr>
              <w:tabs>
                <w:tab w:val="left" w:pos="321"/>
              </w:tabs>
              <w:spacing w:after="0" w:line="360" w:lineRule="auto"/>
              <w:ind w:left="-246" w:firstLine="283"/>
              <w:jc w:val="both"/>
              <w:rPr>
                <w:rFonts w:ascii="Times New Roman" w:hAnsi="Times New Roman" w:cs="Times New Roman"/>
              </w:rPr>
            </w:pPr>
            <w:r w:rsidRPr="00ED42F1">
              <w:rPr>
                <w:rFonts w:ascii="Times New Roman" w:hAnsi="Times New Roman" w:cs="Times New Roman"/>
              </w:rPr>
              <w:t>использование на ПКМ</w:t>
            </w:r>
            <w:r w:rsidR="00B95775">
              <w:rPr>
                <w:rFonts w:ascii="Times New Roman" w:hAnsi="Times New Roman" w:cs="Times New Roman"/>
              </w:rPr>
              <w:t>.</w:t>
            </w:r>
          </w:p>
        </w:tc>
      </w:tr>
      <w:tr w:rsidR="00FC29D1" w:rsidTr="00ED42F1">
        <w:tc>
          <w:tcPr>
            <w:tcW w:w="1559" w:type="dxa"/>
          </w:tcPr>
          <w:p w:rsidR="00FC29D1" w:rsidRDefault="00FC29D1" w:rsidP="00165CF1">
            <w:pPr>
              <w:pStyle w:val="a4"/>
              <w:spacing w:line="360" w:lineRule="auto"/>
              <w:ind w:left="0" w:firstLine="37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Очистка</w:t>
            </w:r>
          </w:p>
        </w:tc>
        <w:tc>
          <w:tcPr>
            <w:tcW w:w="7904" w:type="dxa"/>
          </w:tcPr>
          <w:p w:rsidR="00FC29D1" w:rsidRPr="00ED42F1" w:rsidRDefault="00B95775" w:rsidP="00ED42F1">
            <w:pPr>
              <w:pStyle w:val="a4"/>
              <w:numPr>
                <w:ilvl w:val="0"/>
                <w:numId w:val="21"/>
              </w:numPr>
              <w:tabs>
                <w:tab w:val="left" w:pos="321"/>
              </w:tabs>
              <w:spacing w:after="0" w:line="360" w:lineRule="auto"/>
              <w:ind w:left="-246" w:firstLine="28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</w:t>
            </w:r>
            <w:r w:rsidR="00FC29D1" w:rsidRPr="00ED42F1">
              <w:rPr>
                <w:rFonts w:ascii="Times New Roman" w:hAnsi="Times New Roman" w:cs="Times New Roman"/>
              </w:rPr>
              <w:t>олная очистка рабочего пространства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FC29D1" w:rsidTr="00ED42F1">
        <w:tc>
          <w:tcPr>
            <w:tcW w:w="1559" w:type="dxa"/>
          </w:tcPr>
          <w:p w:rsidR="00FC29D1" w:rsidRDefault="00FC29D1" w:rsidP="00165CF1">
            <w:pPr>
              <w:pStyle w:val="a4"/>
              <w:spacing w:line="360" w:lineRule="auto"/>
              <w:ind w:left="0" w:firstLine="37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Сохранение</w:t>
            </w:r>
          </w:p>
        </w:tc>
        <w:tc>
          <w:tcPr>
            <w:tcW w:w="7904" w:type="dxa"/>
          </w:tcPr>
          <w:p w:rsidR="00FC29D1" w:rsidRPr="00ED42F1" w:rsidRDefault="00B95775" w:rsidP="00ED42F1">
            <w:pPr>
              <w:pStyle w:val="a4"/>
              <w:numPr>
                <w:ilvl w:val="0"/>
                <w:numId w:val="21"/>
              </w:numPr>
              <w:tabs>
                <w:tab w:val="left" w:pos="321"/>
              </w:tabs>
              <w:spacing w:after="0" w:line="360" w:lineRule="auto"/>
              <w:ind w:left="-246" w:firstLine="28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</w:t>
            </w:r>
            <w:r w:rsidR="00ED42F1" w:rsidRPr="00ED42F1">
              <w:rPr>
                <w:rFonts w:ascii="Times New Roman" w:hAnsi="Times New Roman" w:cs="Times New Roman"/>
              </w:rPr>
              <w:t>охранение файла в формате .png разрешением 1024x768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ED42F1" w:rsidTr="00ED42F1">
        <w:tc>
          <w:tcPr>
            <w:tcW w:w="1559" w:type="dxa"/>
          </w:tcPr>
          <w:p w:rsidR="00ED42F1" w:rsidRDefault="00ED42F1" w:rsidP="00165CF1">
            <w:pPr>
              <w:pStyle w:val="a4"/>
              <w:spacing w:line="360" w:lineRule="auto"/>
              <w:ind w:left="0" w:firstLine="37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Цвета</w:t>
            </w:r>
          </w:p>
        </w:tc>
        <w:tc>
          <w:tcPr>
            <w:tcW w:w="7904" w:type="dxa"/>
          </w:tcPr>
          <w:p w:rsidR="00ED42F1" w:rsidRPr="00ED42F1" w:rsidRDefault="00B95775" w:rsidP="00ED42F1">
            <w:pPr>
              <w:pStyle w:val="a4"/>
              <w:numPr>
                <w:ilvl w:val="0"/>
                <w:numId w:val="21"/>
              </w:numPr>
              <w:tabs>
                <w:tab w:val="left" w:pos="321"/>
              </w:tabs>
              <w:spacing w:after="0" w:line="360" w:lineRule="auto"/>
              <w:ind w:left="-246" w:firstLine="28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</w:t>
            </w:r>
            <w:r w:rsidR="00ED42F1" w:rsidRPr="00ED42F1">
              <w:rPr>
                <w:rFonts w:ascii="Times New Roman" w:hAnsi="Times New Roman" w:cs="Times New Roman"/>
              </w:rPr>
              <w:t>ыбор цвет из стандартной предложенной палитры</w:t>
            </w:r>
            <w:r>
              <w:rPr>
                <w:rFonts w:ascii="Times New Roman" w:hAnsi="Times New Roman" w:cs="Times New Roman"/>
              </w:rPr>
              <w:t>;</w:t>
            </w:r>
          </w:p>
          <w:p w:rsidR="00ED42F1" w:rsidRPr="00ED42F1" w:rsidRDefault="00B95775" w:rsidP="00ED42F1">
            <w:pPr>
              <w:pStyle w:val="a4"/>
              <w:numPr>
                <w:ilvl w:val="0"/>
                <w:numId w:val="21"/>
              </w:numPr>
              <w:tabs>
                <w:tab w:val="left" w:pos="321"/>
              </w:tabs>
              <w:spacing w:after="0" w:line="360" w:lineRule="auto"/>
              <w:ind w:left="-246" w:firstLine="28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</w:t>
            </w:r>
            <w:r w:rsidR="00ED42F1" w:rsidRPr="00ED42F1">
              <w:rPr>
                <w:rFonts w:ascii="Times New Roman" w:hAnsi="Times New Roman" w:cs="Times New Roman"/>
              </w:rPr>
              <w:t>ыбор цвета из расширенной палитры (Цвета -&gt; Палитра Цветов)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:rsidR="009532CD" w:rsidRPr="0005294B" w:rsidRDefault="009532CD" w:rsidP="009532CD">
      <w:pPr>
        <w:pStyle w:val="3"/>
        <w:rPr>
          <w:sz w:val="24"/>
          <w:szCs w:val="24"/>
        </w:rPr>
      </w:pPr>
      <w:r w:rsidRPr="0005294B">
        <w:rPr>
          <w:sz w:val="24"/>
          <w:szCs w:val="24"/>
        </w:rPr>
        <w:t>Эксплуатационное назначение</w:t>
      </w:r>
    </w:p>
    <w:p w:rsidR="009532CD" w:rsidRDefault="00A226D3" w:rsidP="009532CD">
      <w:pPr>
        <w:pStyle w:val="bodytext"/>
        <w:spacing w:before="0" w:beforeAutospacing="0" w:after="0" w:afterAutospacing="0"/>
      </w:pPr>
      <w:r>
        <w:t>Программа предназначена для эксплуатирования обычными пользователями.</w:t>
      </w:r>
    </w:p>
    <w:p w:rsidR="003015CC" w:rsidRDefault="003015CC" w:rsidP="009532CD">
      <w:pPr>
        <w:pStyle w:val="bodytext"/>
        <w:spacing w:before="0" w:beforeAutospacing="0" w:after="0" w:afterAutospacing="0"/>
      </w:pPr>
    </w:p>
    <w:p w:rsidR="009532CD" w:rsidRPr="00FB317D" w:rsidRDefault="009532CD" w:rsidP="009532CD">
      <w:pPr>
        <w:pStyle w:val="2"/>
        <w:rPr>
          <w:sz w:val="32"/>
          <w:szCs w:val="28"/>
        </w:rPr>
      </w:pPr>
      <w:bookmarkStart w:id="14" w:name="o3990"/>
      <w:bookmarkStart w:id="15" w:name="o248"/>
      <w:bookmarkEnd w:id="14"/>
      <w:bookmarkEnd w:id="15"/>
      <w:r w:rsidRPr="00FB317D">
        <w:rPr>
          <w:sz w:val="32"/>
          <w:szCs w:val="28"/>
        </w:rPr>
        <w:lastRenderedPageBreak/>
        <w:t>Требования к программе или программному изделию</w:t>
      </w:r>
    </w:p>
    <w:p w:rsidR="009532CD" w:rsidRPr="00FB317D" w:rsidRDefault="009532CD" w:rsidP="009532CD">
      <w:pPr>
        <w:pStyle w:val="3"/>
        <w:rPr>
          <w:sz w:val="28"/>
          <w:szCs w:val="28"/>
        </w:rPr>
      </w:pPr>
      <w:bookmarkStart w:id="16" w:name="o3991"/>
      <w:bookmarkStart w:id="17" w:name="o249"/>
      <w:bookmarkEnd w:id="16"/>
      <w:bookmarkEnd w:id="17"/>
      <w:r w:rsidRPr="00FB317D">
        <w:rPr>
          <w:sz w:val="28"/>
          <w:szCs w:val="28"/>
        </w:rPr>
        <w:t>Требования к функциональным характеристикам</w:t>
      </w:r>
    </w:p>
    <w:p w:rsidR="009532CD" w:rsidRDefault="009532CD" w:rsidP="00A342F9">
      <w:pPr>
        <w:pStyle w:val="4"/>
      </w:pPr>
      <w:bookmarkStart w:id="18" w:name="o3992"/>
      <w:bookmarkStart w:id="19" w:name="o250"/>
      <w:bookmarkEnd w:id="18"/>
      <w:bookmarkEnd w:id="19"/>
      <w:r>
        <w:t>Требования к составу выполняемых функций</w:t>
      </w:r>
    </w:p>
    <w:p w:rsidR="009532CD" w:rsidRDefault="009532CD" w:rsidP="009532CD">
      <w:pPr>
        <w:pStyle w:val="bodytext"/>
        <w:spacing w:after="0" w:afterAutospacing="0"/>
      </w:pPr>
      <w:r>
        <w:t>Программа должна обеспечивать возможность выполнения перечисленных ниже функций:</w:t>
      </w:r>
    </w:p>
    <w:p w:rsidR="009532CD" w:rsidRDefault="00ED42F1" w:rsidP="009532CD">
      <w:pPr>
        <w:numPr>
          <w:ilvl w:val="0"/>
          <w:numId w:val="3"/>
        </w:numPr>
        <w:ind w:left="714" w:hanging="357"/>
      </w:pPr>
      <w:bookmarkStart w:id="20" w:name="o4033"/>
      <w:bookmarkEnd w:id="20"/>
      <w:r>
        <w:t>Функция рисования</w:t>
      </w:r>
    </w:p>
    <w:p w:rsidR="009532CD" w:rsidRDefault="00ED42F1" w:rsidP="009532CD">
      <w:pPr>
        <w:numPr>
          <w:ilvl w:val="0"/>
          <w:numId w:val="3"/>
        </w:numPr>
        <w:ind w:left="714" w:hanging="357"/>
      </w:pPr>
      <w:r>
        <w:t>Функция выбора цвета.</w:t>
      </w:r>
    </w:p>
    <w:p w:rsidR="00ED42F1" w:rsidRDefault="00ED42F1" w:rsidP="00ED42F1">
      <w:pPr>
        <w:numPr>
          <w:ilvl w:val="0"/>
          <w:numId w:val="3"/>
        </w:numPr>
        <w:ind w:left="714" w:hanging="357"/>
      </w:pPr>
      <w:r>
        <w:t>Функция выбора размера кисти и ластика.</w:t>
      </w:r>
    </w:p>
    <w:p w:rsidR="00ED42F1" w:rsidRDefault="00ED42F1" w:rsidP="00ED42F1">
      <w:pPr>
        <w:numPr>
          <w:ilvl w:val="0"/>
          <w:numId w:val="3"/>
        </w:numPr>
        <w:ind w:left="714" w:hanging="357"/>
      </w:pPr>
      <w:r>
        <w:t>Функция очистки с помощью ластика и функции «Очистить все».</w:t>
      </w:r>
    </w:p>
    <w:p w:rsidR="00ED42F1" w:rsidRDefault="00ED42F1" w:rsidP="00ED42F1">
      <w:pPr>
        <w:numPr>
          <w:ilvl w:val="0"/>
          <w:numId w:val="3"/>
        </w:numPr>
        <w:ind w:left="714" w:hanging="357"/>
      </w:pPr>
      <w:r>
        <w:t xml:space="preserve">Функция сохранения в формате </w:t>
      </w:r>
      <w:r w:rsidRPr="00ED42F1">
        <w:t>.</w:t>
      </w:r>
      <w:r>
        <w:rPr>
          <w:lang w:val="en-US"/>
        </w:rPr>
        <w:t>png</w:t>
      </w:r>
      <w:r w:rsidRPr="00ED42F1">
        <w:t>.</w:t>
      </w:r>
    </w:p>
    <w:p w:rsidR="009532CD" w:rsidRDefault="009532CD" w:rsidP="00517A08">
      <w:pPr>
        <w:pStyle w:val="4"/>
      </w:pPr>
      <w:bookmarkStart w:id="21" w:name="o3993"/>
      <w:bookmarkStart w:id="22" w:name="o251"/>
      <w:bookmarkStart w:id="23" w:name="o252"/>
      <w:bookmarkStart w:id="24" w:name="o253"/>
      <w:bookmarkStart w:id="25" w:name="o255"/>
      <w:bookmarkEnd w:id="21"/>
      <w:bookmarkEnd w:id="22"/>
      <w:bookmarkEnd w:id="23"/>
      <w:bookmarkEnd w:id="24"/>
      <w:bookmarkEnd w:id="25"/>
      <w:r>
        <w:t>Требования к обеспечению надежного (устойчивого) функционирования программы</w:t>
      </w:r>
    </w:p>
    <w:p w:rsidR="00517A08" w:rsidRDefault="00A226D3" w:rsidP="00517A08">
      <w:pPr>
        <w:pStyle w:val="bodytext"/>
        <w:spacing w:before="0" w:beforeAutospacing="0" w:after="0" w:afterAutospacing="0"/>
        <w:jc w:val="both"/>
      </w:pPr>
      <w:bookmarkStart w:id="26" w:name="o256"/>
      <w:bookmarkEnd w:id="26"/>
      <w:r>
        <w:t>Программа должна быть устойчивой во избежание потери данных</w:t>
      </w:r>
      <w:r w:rsidR="00517A08">
        <w:t>.</w:t>
      </w:r>
      <w:r>
        <w:t xml:space="preserve"> Программа не имеет кэша и в случае внезапного выключения, все данные будут потеряны.</w:t>
      </w:r>
    </w:p>
    <w:p w:rsidR="009532CD" w:rsidRDefault="009532CD" w:rsidP="00A342F9">
      <w:pPr>
        <w:pStyle w:val="4"/>
      </w:pPr>
      <w:bookmarkStart w:id="27" w:name="o257"/>
      <w:bookmarkEnd w:id="27"/>
      <w:r>
        <w:t xml:space="preserve">Отказы из-за некорректных действий </w:t>
      </w:r>
      <w:r w:rsidR="00B95775">
        <w:t>пользователя</w:t>
      </w:r>
    </w:p>
    <w:p w:rsidR="009532CD" w:rsidRPr="00A342F9" w:rsidRDefault="00B95775" w:rsidP="009532CD">
      <w:pPr>
        <w:pStyle w:val="bodytext"/>
        <w:jc w:val="both"/>
      </w:pPr>
      <w:r>
        <w:t>Возможны зависания в работе программы в процессе рисов</w:t>
      </w:r>
      <w:r w:rsidR="00A226D3">
        <w:t>ания при размере шрифта 48 пикселей</w:t>
      </w:r>
      <w:r>
        <w:t xml:space="preserve"> и большом количестве хаотичных движений.</w:t>
      </w:r>
    </w:p>
    <w:p w:rsidR="009532CD" w:rsidRPr="00A342F9" w:rsidRDefault="009532CD" w:rsidP="00A342F9">
      <w:pPr>
        <w:pStyle w:val="2"/>
        <w:rPr>
          <w:sz w:val="28"/>
          <w:szCs w:val="28"/>
        </w:rPr>
      </w:pPr>
      <w:bookmarkStart w:id="28" w:name="o258"/>
      <w:bookmarkEnd w:id="28"/>
      <w:r w:rsidRPr="00A342F9">
        <w:rPr>
          <w:sz w:val="28"/>
          <w:szCs w:val="28"/>
        </w:rPr>
        <w:t>Условия эксплуатации</w:t>
      </w:r>
    </w:p>
    <w:p w:rsidR="009532CD" w:rsidRDefault="009532CD" w:rsidP="00A342F9">
      <w:pPr>
        <w:pStyle w:val="4"/>
      </w:pPr>
      <w:bookmarkStart w:id="29" w:name="o4001"/>
      <w:bookmarkEnd w:id="29"/>
      <w:r>
        <w:t>Климатические условия эксплуатации</w:t>
      </w:r>
    </w:p>
    <w:p w:rsidR="009532CD" w:rsidRDefault="009532CD" w:rsidP="009532CD">
      <w:pPr>
        <w:pStyle w:val="note"/>
        <w:spacing w:before="0" w:beforeAutospacing="0" w:after="0" w:afterAutospacing="0"/>
        <w:jc w:val="both"/>
      </w:pPr>
      <w:bookmarkStart w:id="30" w:name="o4002"/>
      <w:bookmarkEnd w:id="30"/>
      <w:r>
        <w:t xml:space="preserve">Программа будет прекрасно работать от плюс 5 до плюс </w:t>
      </w:r>
      <w:smartTag w:uri="urn:schemas-microsoft-com:office:smarttags" w:element="metricconverter">
        <w:smartTagPr>
          <w:attr w:name="ProductID" w:val="35 ﾰC"/>
        </w:smartTagPr>
        <w:r>
          <w:t>35 °C</w:t>
        </w:r>
      </w:smartTag>
      <w:r>
        <w:t xml:space="preserve"> при относительной влажности 90% и атмосферном давлении </w:t>
      </w:r>
      <w:smartTag w:uri="urn:schemas-microsoft-com:office:smarttags" w:element="metricconverter">
        <w:smartTagPr>
          <w:attr w:name="ProductID" w:val="462 мм"/>
        </w:smartTagPr>
        <w:r>
          <w:t>462 мм</w:t>
        </w:r>
      </w:smartTag>
      <w:r>
        <w:t xml:space="preserve">.рт.ст., поскольку такие условия приблизительно соответствуют условиям эксплуатации современных компьютеров </w:t>
      </w:r>
      <w:r>
        <w:rPr>
          <w:rStyle w:val="a3"/>
        </w:rPr>
        <w:t>непромышленного</w:t>
      </w:r>
      <w:r>
        <w:t xml:space="preserve"> исполнения. </w:t>
      </w:r>
    </w:p>
    <w:p w:rsidR="009532CD" w:rsidRDefault="009532CD" w:rsidP="009532CD">
      <w:pPr>
        <w:pStyle w:val="4"/>
        <w:jc w:val="center"/>
      </w:pPr>
      <w:bookmarkStart w:id="31" w:name="o260"/>
      <w:bookmarkEnd w:id="31"/>
      <w:r>
        <w:t>Требования к видам обслуживания</w:t>
      </w:r>
    </w:p>
    <w:p w:rsidR="009532CD" w:rsidRDefault="00DE2840" w:rsidP="009532CD">
      <w:pPr>
        <w:pStyle w:val="note"/>
        <w:spacing w:before="0" w:beforeAutospacing="0" w:after="0" w:afterAutospacing="0"/>
        <w:jc w:val="both"/>
      </w:pPr>
      <w:r>
        <w:t>Требования к видам обслуживания не предъявляются.</w:t>
      </w:r>
    </w:p>
    <w:p w:rsidR="009532CD" w:rsidRDefault="009532CD" w:rsidP="009532CD">
      <w:pPr>
        <w:pStyle w:val="4"/>
        <w:jc w:val="center"/>
      </w:pPr>
      <w:bookmarkStart w:id="32" w:name="o261"/>
      <w:bookmarkEnd w:id="32"/>
      <w:r>
        <w:t>Требования к численности и квалификации персонала</w:t>
      </w:r>
    </w:p>
    <w:p w:rsidR="009532CD" w:rsidRDefault="00DE2840" w:rsidP="009532CD">
      <w:pPr>
        <w:pStyle w:val="bodytext"/>
        <w:spacing w:before="0" w:beforeAutospacing="0" w:after="0" w:afterAutospacing="0"/>
        <w:jc w:val="both"/>
      </w:pPr>
      <w:r>
        <w:t>Количество</w:t>
      </w:r>
      <w:r w:rsidR="009532CD">
        <w:t xml:space="preserve"> персонала, требуемого для работы программы, должно составлять</w:t>
      </w:r>
      <w:r>
        <w:t xml:space="preserve"> в количестве одного человека (</w:t>
      </w:r>
      <w:r w:rsidR="009532CD">
        <w:t>конечный пользователь программы</w:t>
      </w:r>
      <w:r>
        <w:t>)</w:t>
      </w:r>
      <w:r w:rsidR="009532CD">
        <w:t>.</w:t>
      </w:r>
    </w:p>
    <w:p w:rsidR="009532CD" w:rsidRPr="00DE2840" w:rsidRDefault="00DE2840" w:rsidP="009532CD">
      <w:pPr>
        <w:pStyle w:val="bodytext"/>
        <w:spacing w:before="0" w:beforeAutospacing="0" w:after="0" w:afterAutospacing="0"/>
        <w:jc w:val="both"/>
      </w:pPr>
      <w:r w:rsidRPr="00DE2840">
        <w:rPr>
          <w:bCs/>
        </w:rPr>
        <w:t>К</w:t>
      </w:r>
      <w:r w:rsidR="00A226D3">
        <w:rPr>
          <w:bCs/>
        </w:rPr>
        <w:t xml:space="preserve">онечный пользователь программы </w:t>
      </w:r>
      <w:r w:rsidRPr="00DE2840">
        <w:rPr>
          <w:bCs/>
        </w:rPr>
        <w:t>должен обладать практическими навыками работы с графическим пользовательским интерфейсом операционной системы</w:t>
      </w:r>
      <w:r w:rsidR="00A226D3">
        <w:rPr>
          <w:bCs/>
        </w:rPr>
        <w:t xml:space="preserve"> и программы</w:t>
      </w:r>
      <w:r w:rsidRPr="00DE2840">
        <w:rPr>
          <w:bCs/>
        </w:rPr>
        <w:t>.</w:t>
      </w:r>
    </w:p>
    <w:p w:rsidR="009532CD" w:rsidRPr="0005294B" w:rsidRDefault="009532CD" w:rsidP="00A342F9">
      <w:pPr>
        <w:pStyle w:val="4"/>
      </w:pPr>
      <w:r w:rsidRPr="0005294B">
        <w:t>Требования к составу и параметрам технических средств</w:t>
      </w:r>
    </w:p>
    <w:p w:rsidR="009532CD" w:rsidRDefault="009532CD" w:rsidP="009532CD">
      <w:pPr>
        <w:pStyle w:val="bodytext"/>
        <w:spacing w:before="0" w:beforeAutospacing="0" w:after="0" w:afterAutospacing="0"/>
        <w:jc w:val="both"/>
      </w:pPr>
      <w:bookmarkStart w:id="33" w:name="o4006"/>
      <w:bookmarkStart w:id="34" w:name="o4007"/>
      <w:bookmarkEnd w:id="33"/>
      <w:bookmarkEnd w:id="34"/>
      <w:r>
        <w:t xml:space="preserve">В состав технических средств должен входить </w:t>
      </w:r>
      <w:r w:rsidR="00F634CA">
        <w:t>персональный компьютер</w:t>
      </w:r>
      <w:r>
        <w:t>, включающий в себя</w:t>
      </w:r>
      <w:r w:rsidR="00A226D3">
        <w:t xml:space="preserve"> данные минимальные системные требования</w:t>
      </w:r>
      <w:r>
        <w:t>:</w:t>
      </w:r>
    </w:p>
    <w:p w:rsidR="00F634CA" w:rsidRPr="00F634CA" w:rsidRDefault="00F634CA" w:rsidP="00F634CA">
      <w:pPr>
        <w:numPr>
          <w:ilvl w:val="0"/>
          <w:numId w:val="17"/>
        </w:numPr>
        <w:shd w:val="clear" w:color="auto" w:fill="FFFFFF"/>
        <w:spacing w:before="120" w:after="120"/>
        <w:ind w:left="480"/>
      </w:pPr>
      <w:bookmarkStart w:id="35" w:name="o263"/>
      <w:bookmarkEnd w:id="35"/>
      <w:r w:rsidRPr="00F634CA">
        <w:rPr>
          <w:bCs/>
        </w:rPr>
        <w:t>Процессор.</w:t>
      </w:r>
      <w:r w:rsidR="00D10B6A">
        <w:t> 1 ГГц</w:t>
      </w:r>
      <w:r w:rsidRPr="00F634CA">
        <w:t xml:space="preserve"> или выше с поддержкой PAE, NX и SSE2</w:t>
      </w:r>
    </w:p>
    <w:p w:rsidR="00F634CA" w:rsidRPr="00F634CA" w:rsidRDefault="00F634CA" w:rsidP="00F634CA">
      <w:pPr>
        <w:numPr>
          <w:ilvl w:val="0"/>
          <w:numId w:val="17"/>
        </w:numPr>
        <w:shd w:val="clear" w:color="auto" w:fill="FFFFFF"/>
        <w:spacing w:before="120" w:after="120"/>
        <w:ind w:left="480"/>
      </w:pPr>
      <w:r w:rsidRPr="00F634CA">
        <w:rPr>
          <w:bCs/>
        </w:rPr>
        <w:t>ОЗУ.</w:t>
      </w:r>
      <w:r w:rsidRPr="00F634CA">
        <w:t> 1 ГБ (для 32-разрядной системы) или 2 ГБ (для 64-разрядной системы)</w:t>
      </w:r>
    </w:p>
    <w:p w:rsidR="00F634CA" w:rsidRPr="00F634CA" w:rsidRDefault="00F634CA" w:rsidP="00F634CA">
      <w:pPr>
        <w:numPr>
          <w:ilvl w:val="0"/>
          <w:numId w:val="17"/>
        </w:numPr>
        <w:shd w:val="clear" w:color="auto" w:fill="FFFFFF"/>
        <w:spacing w:before="120" w:after="120"/>
        <w:ind w:left="480"/>
      </w:pPr>
      <w:r w:rsidRPr="00F634CA">
        <w:rPr>
          <w:bCs/>
        </w:rPr>
        <w:lastRenderedPageBreak/>
        <w:t>Место на жестком диске. </w:t>
      </w:r>
      <w:r w:rsidRPr="00A342F9">
        <w:t>10</w:t>
      </w:r>
      <w:r w:rsidR="00993020" w:rsidRPr="00A342F9">
        <w:t>0</w:t>
      </w:r>
      <w:r w:rsidRPr="00A342F9">
        <w:t xml:space="preserve"> </w:t>
      </w:r>
      <w:r w:rsidR="00A23FAD">
        <w:t>МБ</w:t>
      </w:r>
      <w:r w:rsidRPr="00A342F9">
        <w:t>.</w:t>
      </w:r>
    </w:p>
    <w:p w:rsidR="009532CD" w:rsidRPr="00A342F9" w:rsidRDefault="009532CD" w:rsidP="009532CD">
      <w:pPr>
        <w:pStyle w:val="3"/>
        <w:rPr>
          <w:sz w:val="28"/>
          <w:szCs w:val="28"/>
        </w:rPr>
      </w:pPr>
      <w:r w:rsidRPr="00A342F9">
        <w:rPr>
          <w:sz w:val="28"/>
          <w:szCs w:val="28"/>
        </w:rPr>
        <w:t>Требования к информационной и программной совместимости</w:t>
      </w:r>
    </w:p>
    <w:p w:rsidR="009532CD" w:rsidRDefault="009532CD" w:rsidP="00A342F9">
      <w:pPr>
        <w:pStyle w:val="4"/>
      </w:pPr>
      <w:bookmarkStart w:id="36" w:name="o4008"/>
      <w:bookmarkStart w:id="37" w:name="o264"/>
      <w:bookmarkEnd w:id="36"/>
      <w:bookmarkEnd w:id="37"/>
      <w:r>
        <w:t>Требования к информационным структурам и методам решения</w:t>
      </w:r>
    </w:p>
    <w:p w:rsidR="009532CD" w:rsidRPr="00F64DC7" w:rsidRDefault="00F64DC7" w:rsidP="009532CD">
      <w:pPr>
        <w:pStyle w:val="bodytext"/>
        <w:spacing w:before="0" w:beforeAutospacing="0" w:after="0" w:afterAutospacing="0"/>
      </w:pPr>
      <w:r>
        <w:t>Требования к информационным структурам и методам решения не предъявляются.</w:t>
      </w:r>
    </w:p>
    <w:p w:rsidR="009532CD" w:rsidRDefault="009532CD" w:rsidP="00A342F9">
      <w:pPr>
        <w:pStyle w:val="4"/>
      </w:pPr>
      <w:bookmarkStart w:id="38" w:name="o265"/>
      <w:bookmarkEnd w:id="38"/>
      <w:r>
        <w:t>Требования к исходным кодам и языкам программирования</w:t>
      </w:r>
    </w:p>
    <w:p w:rsidR="009532CD" w:rsidRPr="00D04EE7" w:rsidRDefault="009532CD" w:rsidP="009532CD">
      <w:pPr>
        <w:pStyle w:val="bodytext"/>
        <w:jc w:val="both"/>
      </w:pPr>
      <w:r>
        <w:t>Исходные коды программы должны быть реализованы на языке</w:t>
      </w:r>
      <w:r w:rsidR="00D04EE7" w:rsidRPr="00D04EE7">
        <w:t xml:space="preserve"> </w:t>
      </w:r>
      <w:r w:rsidR="00FC29D1">
        <w:rPr>
          <w:lang w:val="en-US"/>
        </w:rPr>
        <w:t>Python</w:t>
      </w:r>
      <w:r w:rsidR="00F64DC7" w:rsidRPr="00F64DC7">
        <w:t xml:space="preserve">. </w:t>
      </w:r>
      <w:r>
        <w:t>В качестве интегрированной среды разработки программы должна быть использована среда</w:t>
      </w:r>
      <w:r w:rsidR="00FC29D1" w:rsidRPr="00FC29D1">
        <w:t xml:space="preserve"> </w:t>
      </w:r>
      <w:r w:rsidR="00FC29D1">
        <w:rPr>
          <w:lang w:val="en-US"/>
        </w:rPr>
        <w:t>PyCharm</w:t>
      </w:r>
      <w:r w:rsidR="00FC29D1" w:rsidRPr="00FC29D1">
        <w:t xml:space="preserve"> </w:t>
      </w:r>
      <w:r w:rsidR="00FC29D1">
        <w:t>и</w:t>
      </w:r>
      <w:r w:rsidR="00F64DC7" w:rsidRPr="00F64DC7">
        <w:t xml:space="preserve"> </w:t>
      </w:r>
      <w:r w:rsidR="00FC29D1">
        <w:rPr>
          <w:lang w:val="en-US"/>
        </w:rPr>
        <w:t>IDLE</w:t>
      </w:r>
      <w:r w:rsidR="00FC29D1" w:rsidRPr="00FC29D1">
        <w:t xml:space="preserve"> 3.6.4</w:t>
      </w:r>
      <w:r w:rsidR="00D04EE7" w:rsidRPr="00D04EE7">
        <w:t>.</w:t>
      </w:r>
    </w:p>
    <w:p w:rsidR="009532CD" w:rsidRDefault="009532CD" w:rsidP="00A342F9">
      <w:pPr>
        <w:pStyle w:val="4"/>
      </w:pPr>
      <w:bookmarkStart w:id="39" w:name="o266"/>
      <w:bookmarkEnd w:id="39"/>
      <w:r>
        <w:t>Требования к программным средствам, используемым программой</w:t>
      </w:r>
    </w:p>
    <w:p w:rsidR="009532CD" w:rsidRDefault="009532CD" w:rsidP="009532CD">
      <w:pPr>
        <w:pStyle w:val="bodytext"/>
        <w:jc w:val="both"/>
      </w:pPr>
      <w:r>
        <w:t xml:space="preserve">Системные программные средства, используемые программой, должны быть представлены лицензионной локализованной версией операционной системы. </w:t>
      </w:r>
    </w:p>
    <w:p w:rsidR="009532CD" w:rsidRDefault="009532CD" w:rsidP="00A342F9">
      <w:pPr>
        <w:pStyle w:val="4"/>
      </w:pPr>
      <w:bookmarkStart w:id="40" w:name="o267"/>
      <w:bookmarkEnd w:id="40"/>
      <w:r>
        <w:t>Требования к защите информации и программ</w:t>
      </w:r>
    </w:p>
    <w:p w:rsidR="009532CD" w:rsidRDefault="009532CD" w:rsidP="009532CD">
      <w:pPr>
        <w:pStyle w:val="bodytext"/>
        <w:spacing w:before="0" w:beforeAutospacing="0" w:after="0" w:afterAutospacing="0"/>
        <w:jc w:val="both"/>
      </w:pPr>
      <w:r>
        <w:t>Требования к защите информации и программ не предъявляются.</w:t>
      </w:r>
    </w:p>
    <w:p w:rsidR="009532CD" w:rsidRPr="00EB7500" w:rsidRDefault="009532CD" w:rsidP="009532CD">
      <w:pPr>
        <w:pStyle w:val="3"/>
        <w:rPr>
          <w:sz w:val="24"/>
          <w:szCs w:val="24"/>
        </w:rPr>
      </w:pPr>
      <w:bookmarkStart w:id="41" w:name="o4009"/>
      <w:bookmarkStart w:id="42" w:name="o268"/>
      <w:bookmarkEnd w:id="41"/>
      <w:bookmarkEnd w:id="42"/>
      <w:r w:rsidRPr="00EB7500">
        <w:rPr>
          <w:sz w:val="24"/>
          <w:szCs w:val="24"/>
        </w:rPr>
        <w:t>Требования к маркировке и упаковке</w:t>
      </w:r>
    </w:p>
    <w:p w:rsidR="009532CD" w:rsidRDefault="009532CD" w:rsidP="009532CD">
      <w:pPr>
        <w:pStyle w:val="bodytext"/>
        <w:spacing w:before="0" w:beforeAutospacing="0" w:after="0" w:afterAutospacing="0"/>
        <w:jc w:val="both"/>
      </w:pPr>
      <w:r>
        <w:t>Программа поставляется в виде программного изделия - на дистрибутивном (внешнем оптическом) носителе (компакт-диске).</w:t>
      </w:r>
    </w:p>
    <w:p w:rsidR="009532CD" w:rsidRDefault="009532CD" w:rsidP="00A342F9">
      <w:pPr>
        <w:pStyle w:val="4"/>
      </w:pPr>
      <w:bookmarkStart w:id="43" w:name="o4010"/>
      <w:bookmarkStart w:id="44" w:name="o269"/>
      <w:bookmarkEnd w:id="43"/>
      <w:bookmarkEnd w:id="44"/>
      <w:r>
        <w:t>Требование к маркировке</w:t>
      </w:r>
    </w:p>
    <w:p w:rsidR="009532CD" w:rsidRDefault="009532CD" w:rsidP="009532CD">
      <w:pPr>
        <w:pStyle w:val="bodytext"/>
        <w:spacing w:before="0" w:beforeAutospacing="0" w:after="0" w:afterAutospacing="0"/>
        <w:jc w:val="both"/>
      </w:pPr>
      <w:r>
        <w:t>Программное изделие должно иметь маркировку с обозначением товарного знака компании-разработчика, типа (наименования), номера версии, порядкового номера, даты изготовления и номера сертификата соответствия Госстандарта России (если таковой имеется).</w:t>
      </w:r>
    </w:p>
    <w:p w:rsidR="009532CD" w:rsidRDefault="009532CD" w:rsidP="009532CD">
      <w:pPr>
        <w:pStyle w:val="bodytext"/>
        <w:spacing w:before="0" w:beforeAutospacing="0" w:after="0" w:afterAutospacing="0"/>
        <w:jc w:val="both"/>
      </w:pPr>
      <w:r>
        <w:t>Маркировка должна быть нанесена на программное изделие в виде наклейки, выполненной полиграфическим способом с учетом требований ГОСТ 9181-74.</w:t>
      </w:r>
    </w:p>
    <w:p w:rsidR="009532CD" w:rsidRDefault="009532CD" w:rsidP="009532CD">
      <w:pPr>
        <w:pStyle w:val="note"/>
        <w:spacing w:before="0" w:beforeAutospacing="0" w:after="0" w:afterAutospacing="0"/>
        <w:jc w:val="both"/>
      </w:pPr>
      <w:bookmarkStart w:id="45" w:name="o4011"/>
      <w:bookmarkEnd w:id="45"/>
      <w:r>
        <w:t>Качество маркировки проверяется самыми изощренными способами – сначала пытаются смыть маркировку водой, затем бензином и прочими органическими растворителями. Пусть полиграфическое предприятие несет ответственность за некачественную маркировку. Задача Исполнителя - прикрыться сертификатом соответствия (затребовать сертификат у полиграфистов).</w:t>
      </w:r>
    </w:p>
    <w:p w:rsidR="009532CD" w:rsidRDefault="009532CD" w:rsidP="009532CD">
      <w:pPr>
        <w:pStyle w:val="4"/>
        <w:jc w:val="center"/>
      </w:pPr>
      <w:bookmarkStart w:id="46" w:name="o270"/>
      <w:bookmarkEnd w:id="46"/>
      <w:r>
        <w:t>Требования к упаковке</w:t>
      </w:r>
    </w:p>
    <w:p w:rsidR="009532CD" w:rsidRDefault="009532CD" w:rsidP="009532CD">
      <w:pPr>
        <w:pStyle w:val="bodytext"/>
        <w:spacing w:before="0" w:beforeAutospacing="0" w:after="0" w:afterAutospacing="0"/>
        <w:jc w:val="both"/>
      </w:pPr>
      <w:r>
        <w:t>Упаковка программного изделия должна осуществляться в упаковочную тару предприятия-изготовителя.</w:t>
      </w:r>
    </w:p>
    <w:p w:rsidR="009532CD" w:rsidRPr="00EB7500" w:rsidRDefault="009532CD" w:rsidP="009532CD">
      <w:pPr>
        <w:pStyle w:val="5"/>
        <w:jc w:val="center"/>
        <w:rPr>
          <w:sz w:val="24"/>
          <w:szCs w:val="24"/>
        </w:rPr>
      </w:pPr>
      <w:bookmarkStart w:id="47" w:name="o4012"/>
      <w:bookmarkStart w:id="48" w:name="o271"/>
      <w:bookmarkEnd w:id="47"/>
      <w:bookmarkEnd w:id="48"/>
      <w:r w:rsidRPr="00EB7500">
        <w:rPr>
          <w:sz w:val="24"/>
          <w:szCs w:val="24"/>
        </w:rPr>
        <w:t>Условия упаковывания</w:t>
      </w:r>
    </w:p>
    <w:p w:rsidR="009532CD" w:rsidRDefault="009532CD" w:rsidP="009532CD">
      <w:pPr>
        <w:pStyle w:val="bodytext"/>
        <w:spacing w:before="0" w:beforeAutospacing="0" w:after="0" w:afterAutospacing="0"/>
        <w:jc w:val="both"/>
      </w:pPr>
      <w:r>
        <w:lastRenderedPageBreak/>
        <w:t>Упаковка программного изделия должна проводиться в закрытых вентилируемых помещениях при температуре от плюс 15 до плюс 40 °С и относительной влажности не более 80 % при отсутствии агрессивных примесей в окружающей среде.</w:t>
      </w:r>
    </w:p>
    <w:p w:rsidR="009532CD" w:rsidRDefault="009532CD" w:rsidP="009532CD">
      <w:pPr>
        <w:pStyle w:val="note"/>
        <w:spacing w:before="0" w:beforeAutospacing="0" w:after="0" w:afterAutospacing="0"/>
        <w:jc w:val="both"/>
      </w:pPr>
      <w:bookmarkStart w:id="49" w:name="o4013"/>
      <w:bookmarkEnd w:id="49"/>
      <w:r>
        <w:t>Заказчик получит программное изделие надлежащего внешнего вида. В случае возврата программного изделия в ненадлежащем виде (наличие царапин, трещин и прочих дефектов) Исполнитель сможет предъявить претензии в части нарушения Заказчиком условий упаковывания и не принять программное изделие.</w:t>
      </w:r>
    </w:p>
    <w:p w:rsidR="009532CD" w:rsidRPr="00EB7500" w:rsidRDefault="009532CD" w:rsidP="009532CD">
      <w:pPr>
        <w:pStyle w:val="5"/>
        <w:jc w:val="center"/>
        <w:rPr>
          <w:sz w:val="24"/>
          <w:szCs w:val="24"/>
        </w:rPr>
      </w:pPr>
      <w:bookmarkStart w:id="50" w:name="o272"/>
      <w:bookmarkEnd w:id="50"/>
      <w:r w:rsidRPr="00EB7500">
        <w:rPr>
          <w:sz w:val="24"/>
          <w:szCs w:val="24"/>
        </w:rPr>
        <w:t>Порядок упаковки</w:t>
      </w:r>
    </w:p>
    <w:p w:rsidR="009532CD" w:rsidRDefault="009532CD" w:rsidP="009532CD">
      <w:pPr>
        <w:pStyle w:val="bodytext"/>
        <w:spacing w:before="0" w:beforeAutospacing="0" w:after="0" w:afterAutospacing="0"/>
        <w:jc w:val="both"/>
      </w:pPr>
      <w:r>
        <w:t>Подготовленные к упаковке программные изделия укладывают в тару, представляющую собой коробки из картона гофрированного (ГОСТ 7376-89 или ГОСТ 7933- 89) согласно чертежам предприятия-изготовителя тары.</w:t>
      </w:r>
    </w:p>
    <w:p w:rsidR="009532CD" w:rsidRDefault="009532CD" w:rsidP="009532CD">
      <w:pPr>
        <w:pStyle w:val="bodytext"/>
        <w:spacing w:before="0" w:beforeAutospacing="0" w:after="0" w:afterAutospacing="0"/>
        <w:jc w:val="both"/>
      </w:pPr>
      <w:r>
        <w:t>Программное изделие упаковывается с применением чехлов из водонепроницаемой пленки с обязательным наличием хи</w:t>
      </w:r>
      <w:r w:rsidR="00E6587C">
        <w:t>мически неагрессивных влагопогло</w:t>
      </w:r>
      <w:r>
        <w:t>тителей (силикагеля).</w:t>
      </w:r>
    </w:p>
    <w:p w:rsidR="009532CD" w:rsidRDefault="009532CD" w:rsidP="009532CD">
      <w:pPr>
        <w:pStyle w:val="bodytext"/>
        <w:spacing w:before="0" w:beforeAutospacing="0" w:after="0" w:afterAutospacing="0"/>
        <w:jc w:val="both"/>
      </w:pPr>
      <w:r>
        <w:t>Для заполнения свободного пространства в упаковочную тару укладываются прокладки из гофрированного картона или пенопласта.</w:t>
      </w:r>
    </w:p>
    <w:p w:rsidR="009532CD" w:rsidRDefault="009532CD" w:rsidP="009532CD">
      <w:pPr>
        <w:pStyle w:val="bodytext"/>
        <w:spacing w:before="0" w:beforeAutospacing="0" w:after="0" w:afterAutospacing="0"/>
        <w:jc w:val="both"/>
      </w:pPr>
      <w:r>
        <w:t>Эксплуатационная документация должна быть уложены в потребительскую тару вместе с программным изделием.</w:t>
      </w:r>
    </w:p>
    <w:p w:rsidR="009532CD" w:rsidRDefault="009532CD" w:rsidP="009532CD">
      <w:pPr>
        <w:pStyle w:val="bodytext"/>
        <w:spacing w:before="0" w:beforeAutospacing="0" w:after="0" w:afterAutospacing="0"/>
        <w:jc w:val="both"/>
      </w:pPr>
      <w:r>
        <w:t>На верхний слой прокладочного материала укладывается товаросопроводительная документация - упаковочный лист и ведомость упаковки.</w:t>
      </w:r>
    </w:p>
    <w:p w:rsidR="009532CD" w:rsidRDefault="009532CD" w:rsidP="009532CD">
      <w:pPr>
        <w:pStyle w:val="bodytext"/>
        <w:spacing w:before="0" w:beforeAutospacing="0" w:after="0" w:afterAutospacing="0"/>
        <w:jc w:val="both"/>
      </w:pPr>
      <w:r>
        <w:t>Потребительская тара должна быть оклеена лентой клеевой 6-70 по ГОСТ 18251-87.</w:t>
      </w:r>
    </w:p>
    <w:p w:rsidR="009532CD" w:rsidRDefault="009532CD" w:rsidP="009532CD">
      <w:pPr>
        <w:pStyle w:val="bodytext"/>
        <w:spacing w:before="0" w:beforeAutospacing="0" w:after="0" w:afterAutospacing="0"/>
        <w:jc w:val="both"/>
      </w:pPr>
      <w:r>
        <w:t>Упакованные в потребительскую тару программные изделия должны быть уложены на поддон, стянуты лентой для предотвращения потери формы груза и упакованы в полиэтиленовую пленку М 0,2 для защиты от попадания влаги.</w:t>
      </w:r>
    </w:p>
    <w:p w:rsidR="009532CD" w:rsidRDefault="009532CD" w:rsidP="009532CD">
      <w:pPr>
        <w:pStyle w:val="bodytext"/>
        <w:spacing w:before="0" w:beforeAutospacing="0" w:after="0" w:afterAutospacing="0"/>
        <w:jc w:val="both"/>
      </w:pPr>
      <w:r>
        <w:t>В коробку поддона должна быть вложена товаросопроводительная документация, в том числе упаковочный лист согласно ГОСТ 25565-88.</w:t>
      </w:r>
    </w:p>
    <w:p w:rsidR="009532CD" w:rsidRDefault="009532CD" w:rsidP="009532CD">
      <w:pPr>
        <w:pStyle w:val="bodytext"/>
        <w:spacing w:before="0" w:beforeAutospacing="0" w:after="0" w:afterAutospacing="0"/>
        <w:jc w:val="both"/>
      </w:pPr>
      <w:r>
        <w:t xml:space="preserve">Габариты грузового места должны быть не более 1250 x 820 x </w:t>
      </w:r>
      <w:smartTag w:uri="urn:schemas-microsoft-com:office:smarttags" w:element="metricconverter">
        <w:smartTagPr>
          <w:attr w:name="ProductID" w:val="1180 мм"/>
        </w:smartTagPr>
        <w:r>
          <w:t>1180 мм</w:t>
        </w:r>
      </w:smartTag>
      <w:r>
        <w:t>.</w:t>
      </w:r>
    </w:p>
    <w:p w:rsidR="009532CD" w:rsidRDefault="009532CD" w:rsidP="009532CD">
      <w:pPr>
        <w:pStyle w:val="bodytext"/>
        <w:spacing w:before="0" w:beforeAutospacing="0" w:after="0" w:afterAutospacing="0"/>
        <w:jc w:val="both"/>
      </w:pPr>
      <w:r>
        <w:t xml:space="preserve">Масса НЕТТО - не более </w:t>
      </w:r>
      <w:smartTag w:uri="urn:schemas-microsoft-com:office:smarttags" w:element="metricconverter">
        <w:smartTagPr>
          <w:attr w:name="ProductID" w:val="200 кг"/>
        </w:smartTagPr>
        <w:r>
          <w:t>200 кг</w:t>
        </w:r>
      </w:smartTag>
      <w:r>
        <w:t>.</w:t>
      </w:r>
    </w:p>
    <w:p w:rsidR="009532CD" w:rsidRDefault="009532CD" w:rsidP="009532CD">
      <w:pPr>
        <w:pStyle w:val="bodytext"/>
        <w:spacing w:before="0" w:beforeAutospacing="0" w:after="0" w:afterAutospacing="0"/>
        <w:jc w:val="both"/>
      </w:pPr>
      <w:r>
        <w:t xml:space="preserve">Масса БРУТТО - не более </w:t>
      </w:r>
      <w:smartTag w:uri="urn:schemas-microsoft-com:office:smarttags" w:element="metricconverter">
        <w:smartTagPr>
          <w:attr w:name="ProductID" w:val="220 кг"/>
        </w:smartTagPr>
        <w:r>
          <w:t>220 кг</w:t>
        </w:r>
      </w:smartTag>
      <w:r>
        <w:t>.</w:t>
      </w:r>
    </w:p>
    <w:p w:rsidR="009532CD" w:rsidRDefault="009532CD" w:rsidP="009532CD">
      <w:pPr>
        <w:pStyle w:val="note"/>
        <w:spacing w:before="0" w:beforeAutospacing="0" w:after="0" w:afterAutospacing="0"/>
        <w:jc w:val="both"/>
      </w:pPr>
      <w:bookmarkStart w:id="51" w:name="o4014"/>
      <w:bookmarkEnd w:id="51"/>
      <w:r>
        <w:t xml:space="preserve">В подразделе приведен порядок упаковки из ранее разработанного документа на какие-то технические средства. Выглядит несколько необычно в контексте программного изделия. </w:t>
      </w:r>
    </w:p>
    <w:p w:rsidR="009532CD" w:rsidRPr="00EB7500" w:rsidRDefault="009532CD" w:rsidP="009532CD">
      <w:pPr>
        <w:pStyle w:val="3"/>
        <w:rPr>
          <w:sz w:val="24"/>
          <w:szCs w:val="24"/>
        </w:rPr>
      </w:pPr>
      <w:bookmarkStart w:id="52" w:name="o273"/>
      <w:bookmarkEnd w:id="52"/>
      <w:r w:rsidRPr="00EB7500">
        <w:rPr>
          <w:sz w:val="24"/>
          <w:szCs w:val="24"/>
        </w:rPr>
        <w:t>Требования к транспортированию и хранению</w:t>
      </w:r>
    </w:p>
    <w:p w:rsidR="009532CD" w:rsidRDefault="009532CD" w:rsidP="009532CD">
      <w:pPr>
        <w:pStyle w:val="4"/>
        <w:jc w:val="center"/>
      </w:pPr>
      <w:bookmarkStart w:id="53" w:name="o4015"/>
      <w:bookmarkStart w:id="54" w:name="o275"/>
      <w:bookmarkEnd w:id="53"/>
      <w:bookmarkEnd w:id="54"/>
      <w:r>
        <w:t>Условия транспортирования и хранения</w:t>
      </w:r>
    </w:p>
    <w:p w:rsidR="009532CD" w:rsidRDefault="009532CD" w:rsidP="009532CD">
      <w:pPr>
        <w:pStyle w:val="bodytext"/>
        <w:spacing w:before="0" w:beforeAutospacing="0" w:after="0" w:afterAutospacing="0"/>
      </w:pPr>
      <w:r>
        <w:t>Допускается транспортирование программного изделия в транспортной таре всеми видами транспорта (в том числе в отапливаемых герметизированных отсеках самолетов без ограничения расстояний). При перевозке в железнодорожных вагонах вид отправки - мелкий малотоннажный.</w:t>
      </w:r>
    </w:p>
    <w:p w:rsidR="009532CD" w:rsidRDefault="009532CD" w:rsidP="009532CD">
      <w:pPr>
        <w:pStyle w:val="bodytext"/>
        <w:spacing w:before="0" w:beforeAutospacing="0" w:after="0" w:afterAutospacing="0"/>
      </w:pPr>
      <w:r>
        <w:t>При транспортировании и хранении программного изделия должна быть предусмотрена защита от попадания пыли и атмосферных осадков. Не допускается кантование программного изделия. Климатические условия транспортирование приведены ниже:</w:t>
      </w:r>
    </w:p>
    <w:p w:rsidR="009532CD" w:rsidRDefault="009532CD" w:rsidP="009532CD">
      <w:pPr>
        <w:numPr>
          <w:ilvl w:val="0"/>
          <w:numId w:val="7"/>
        </w:numPr>
        <w:spacing w:before="100" w:beforeAutospacing="1" w:after="100" w:afterAutospacing="1"/>
      </w:pPr>
      <w:r>
        <w:t>температура окружающего воздуха, °С - от плюс 5 до плюс 50;</w:t>
      </w:r>
    </w:p>
    <w:p w:rsidR="009532CD" w:rsidRDefault="009532CD" w:rsidP="009532CD">
      <w:pPr>
        <w:numPr>
          <w:ilvl w:val="0"/>
          <w:numId w:val="7"/>
        </w:numPr>
        <w:spacing w:before="100" w:beforeAutospacing="1" w:after="100" w:afterAutospacing="1"/>
      </w:pPr>
      <w:r>
        <w:t xml:space="preserve">атмосферное давление, кПа - </w:t>
      </w:r>
      <w:r w:rsidR="00613DC5">
        <w:t>738</w:t>
      </w:r>
      <w:r>
        <w:t>;</w:t>
      </w:r>
    </w:p>
    <w:p w:rsidR="009532CD" w:rsidRDefault="009532CD" w:rsidP="009532CD">
      <w:pPr>
        <w:numPr>
          <w:ilvl w:val="0"/>
          <w:numId w:val="7"/>
        </w:numPr>
        <w:spacing w:before="100" w:beforeAutospacing="1" w:after="100" w:afterAutospacing="1"/>
      </w:pPr>
      <w:r>
        <w:t xml:space="preserve">относительная влажность воздуха при 25 °С </w:t>
      </w:r>
      <w:r w:rsidR="00613DC5">
        <w:t>–</w:t>
      </w:r>
      <w:r>
        <w:t xml:space="preserve"> </w:t>
      </w:r>
      <w:r w:rsidR="00613DC5">
        <w:t>45%</w:t>
      </w:r>
      <w:r>
        <w:t>.</w:t>
      </w:r>
    </w:p>
    <w:p w:rsidR="009532CD" w:rsidRPr="00EB7500" w:rsidRDefault="009532CD" w:rsidP="009532CD">
      <w:pPr>
        <w:pStyle w:val="3"/>
        <w:rPr>
          <w:sz w:val="24"/>
          <w:szCs w:val="24"/>
        </w:rPr>
      </w:pPr>
      <w:bookmarkStart w:id="55" w:name="o276"/>
      <w:bookmarkEnd w:id="55"/>
      <w:r w:rsidRPr="00EB7500">
        <w:rPr>
          <w:sz w:val="24"/>
          <w:szCs w:val="24"/>
        </w:rPr>
        <w:t>Специальные требования</w:t>
      </w:r>
    </w:p>
    <w:p w:rsidR="009532CD" w:rsidRDefault="009532CD" w:rsidP="009532CD">
      <w:pPr>
        <w:pStyle w:val="bodytext"/>
        <w:spacing w:before="0" w:beforeAutospacing="0" w:after="0" w:afterAutospacing="0"/>
        <w:jc w:val="both"/>
      </w:pPr>
      <w:r>
        <w:lastRenderedPageBreak/>
        <w:t xml:space="preserve">Программа должна обеспечивать </w:t>
      </w:r>
      <w:r w:rsidR="00783EBA">
        <w:t>взаимодействие с пользователем</w:t>
      </w:r>
      <w:r>
        <w:t xml:space="preserve"> посредством графического пользовательского интерфейса, разработанного согласно рекомендациям компании-производителя операционной системы.</w:t>
      </w:r>
    </w:p>
    <w:p w:rsidR="009532CD" w:rsidRPr="00EB7500" w:rsidRDefault="009532CD" w:rsidP="009532CD">
      <w:pPr>
        <w:pStyle w:val="2"/>
        <w:rPr>
          <w:sz w:val="28"/>
          <w:szCs w:val="28"/>
        </w:rPr>
      </w:pPr>
      <w:bookmarkStart w:id="56" w:name="o4016"/>
      <w:bookmarkStart w:id="57" w:name="o277"/>
      <w:bookmarkEnd w:id="56"/>
      <w:bookmarkEnd w:id="57"/>
      <w:r w:rsidRPr="00EB7500">
        <w:rPr>
          <w:sz w:val="28"/>
          <w:szCs w:val="28"/>
        </w:rPr>
        <w:t>Требования к программной документации</w:t>
      </w:r>
    </w:p>
    <w:p w:rsidR="009532CD" w:rsidRDefault="009532CD" w:rsidP="009532CD">
      <w:pPr>
        <w:pStyle w:val="3"/>
        <w:rPr>
          <w:sz w:val="24"/>
          <w:szCs w:val="24"/>
        </w:rPr>
      </w:pPr>
      <w:bookmarkStart w:id="58" w:name="o4017"/>
      <w:bookmarkStart w:id="59" w:name="o278"/>
      <w:bookmarkEnd w:id="58"/>
      <w:bookmarkEnd w:id="59"/>
      <w:r w:rsidRPr="00EB7500">
        <w:rPr>
          <w:sz w:val="24"/>
          <w:szCs w:val="24"/>
        </w:rPr>
        <w:t>Предварительный состав программной документации</w:t>
      </w:r>
    </w:p>
    <w:p w:rsidR="009532CD" w:rsidRDefault="009532CD" w:rsidP="009532CD">
      <w:pPr>
        <w:pStyle w:val="bodytext"/>
        <w:spacing w:before="0" w:beforeAutospacing="0" w:after="0" w:afterAutospacing="0"/>
        <w:jc w:val="both"/>
      </w:pPr>
      <w:r>
        <w:t xml:space="preserve">Состав программной документации должен </w:t>
      </w:r>
      <w:r w:rsidR="00613DC5">
        <w:t>включать</w:t>
      </w:r>
      <w:r>
        <w:t xml:space="preserve"> в себя:</w:t>
      </w:r>
    </w:p>
    <w:p w:rsidR="009532CD" w:rsidRDefault="009532CD" w:rsidP="009532CD">
      <w:pPr>
        <w:numPr>
          <w:ilvl w:val="0"/>
          <w:numId w:val="8"/>
        </w:numPr>
        <w:jc w:val="both"/>
      </w:pPr>
      <w:r>
        <w:t>техническое задание;</w:t>
      </w:r>
    </w:p>
    <w:p w:rsidR="009532CD" w:rsidRDefault="009532CD" w:rsidP="009532CD">
      <w:pPr>
        <w:numPr>
          <w:ilvl w:val="0"/>
          <w:numId w:val="8"/>
        </w:numPr>
        <w:jc w:val="both"/>
      </w:pPr>
      <w:r>
        <w:t xml:space="preserve">программу и методики </w:t>
      </w:r>
      <w:r w:rsidR="00FC29D1">
        <w:t>тестирований</w:t>
      </w:r>
      <w:r>
        <w:t>;</w:t>
      </w:r>
    </w:p>
    <w:p w:rsidR="00613DC5" w:rsidRDefault="00FC29D1" w:rsidP="009532CD">
      <w:pPr>
        <w:numPr>
          <w:ilvl w:val="0"/>
          <w:numId w:val="8"/>
        </w:numPr>
        <w:jc w:val="both"/>
      </w:pPr>
      <w:r>
        <w:t>пояснительную записку</w:t>
      </w:r>
      <w:r w:rsidR="005861FC">
        <w:rPr>
          <w:lang w:val="en-US"/>
        </w:rPr>
        <w:t>;</w:t>
      </w:r>
    </w:p>
    <w:p w:rsidR="009532CD" w:rsidRDefault="00FC29D1" w:rsidP="009532CD">
      <w:pPr>
        <w:numPr>
          <w:ilvl w:val="0"/>
          <w:numId w:val="8"/>
        </w:numPr>
        <w:jc w:val="both"/>
      </w:pPr>
      <w:r>
        <w:t>руководство пользователя</w:t>
      </w:r>
      <w:r w:rsidR="009532CD">
        <w:t>.</w:t>
      </w:r>
    </w:p>
    <w:p w:rsidR="009532CD" w:rsidRPr="00613DC5" w:rsidRDefault="009532CD" w:rsidP="00613DC5">
      <w:pPr>
        <w:pStyle w:val="2"/>
        <w:rPr>
          <w:sz w:val="28"/>
          <w:szCs w:val="28"/>
        </w:rPr>
      </w:pPr>
      <w:bookmarkStart w:id="60" w:name="o4018"/>
      <w:bookmarkStart w:id="61" w:name="o279"/>
      <w:bookmarkEnd w:id="60"/>
      <w:bookmarkEnd w:id="61"/>
      <w:r w:rsidRPr="00EB7500">
        <w:rPr>
          <w:sz w:val="28"/>
          <w:szCs w:val="28"/>
        </w:rPr>
        <w:t>Технико-экономические показатели</w:t>
      </w:r>
    </w:p>
    <w:p w:rsidR="009532CD" w:rsidRPr="00EB7500" w:rsidRDefault="009532CD" w:rsidP="009532CD">
      <w:pPr>
        <w:pStyle w:val="3"/>
        <w:rPr>
          <w:sz w:val="24"/>
          <w:szCs w:val="24"/>
        </w:rPr>
      </w:pPr>
      <w:bookmarkStart w:id="62" w:name="o280"/>
      <w:bookmarkEnd w:id="62"/>
      <w:r w:rsidRPr="00EB7500">
        <w:rPr>
          <w:sz w:val="24"/>
          <w:szCs w:val="24"/>
        </w:rPr>
        <w:t>Экономические преимущества разработки</w:t>
      </w:r>
    </w:p>
    <w:p w:rsidR="009532CD" w:rsidRDefault="00613DC5" w:rsidP="009532CD">
      <w:pPr>
        <w:pStyle w:val="bodytext"/>
      </w:pPr>
      <w:r>
        <w:t>Экономическими преимуществами разработка программы не обладает.</w:t>
      </w:r>
    </w:p>
    <w:p w:rsidR="009532CD" w:rsidRPr="00EB7500" w:rsidRDefault="009532CD" w:rsidP="009532CD">
      <w:pPr>
        <w:pStyle w:val="2"/>
        <w:rPr>
          <w:sz w:val="28"/>
          <w:szCs w:val="28"/>
        </w:rPr>
      </w:pPr>
      <w:bookmarkStart w:id="63" w:name="o281"/>
      <w:bookmarkEnd w:id="63"/>
      <w:r w:rsidRPr="00EB7500">
        <w:rPr>
          <w:sz w:val="28"/>
          <w:szCs w:val="28"/>
        </w:rPr>
        <w:t>Стадии и этапы разработки</w:t>
      </w:r>
    </w:p>
    <w:p w:rsidR="009532CD" w:rsidRPr="00EB7500" w:rsidRDefault="009532CD" w:rsidP="009532CD">
      <w:pPr>
        <w:pStyle w:val="3"/>
        <w:rPr>
          <w:sz w:val="24"/>
          <w:szCs w:val="24"/>
        </w:rPr>
      </w:pPr>
      <w:bookmarkStart w:id="64" w:name="o4020"/>
      <w:bookmarkStart w:id="65" w:name="o282"/>
      <w:bookmarkEnd w:id="64"/>
      <w:bookmarkEnd w:id="65"/>
      <w:r w:rsidRPr="00EB7500">
        <w:rPr>
          <w:sz w:val="24"/>
          <w:szCs w:val="24"/>
        </w:rPr>
        <w:t>Стадии разработки</w:t>
      </w:r>
    </w:p>
    <w:p w:rsidR="009532CD" w:rsidRDefault="009532CD" w:rsidP="009532CD">
      <w:pPr>
        <w:pStyle w:val="bodytext"/>
      </w:pPr>
      <w:r>
        <w:t xml:space="preserve">Разработка должна быть проведена в </w:t>
      </w:r>
      <w:r w:rsidR="00FC29D1">
        <w:t>две</w:t>
      </w:r>
      <w:r>
        <w:t xml:space="preserve"> стадии:</w:t>
      </w:r>
    </w:p>
    <w:p w:rsidR="009532CD" w:rsidRDefault="009532CD" w:rsidP="009532CD">
      <w:pPr>
        <w:numPr>
          <w:ilvl w:val="0"/>
          <w:numId w:val="9"/>
        </w:numPr>
        <w:spacing w:before="100" w:beforeAutospacing="1" w:after="100" w:afterAutospacing="1"/>
      </w:pPr>
      <w:r>
        <w:t>разработка технического задания;</w:t>
      </w:r>
    </w:p>
    <w:p w:rsidR="00613DC5" w:rsidRDefault="009532CD" w:rsidP="00613DC5">
      <w:pPr>
        <w:numPr>
          <w:ilvl w:val="0"/>
          <w:numId w:val="9"/>
        </w:numPr>
        <w:spacing w:before="100" w:beforeAutospacing="1" w:after="100" w:afterAutospacing="1"/>
      </w:pPr>
      <w:r>
        <w:t>рабочее проектирование;</w:t>
      </w:r>
    </w:p>
    <w:p w:rsidR="009532CD" w:rsidRPr="00EB7500" w:rsidRDefault="009532CD" w:rsidP="009532CD">
      <w:pPr>
        <w:pStyle w:val="3"/>
        <w:rPr>
          <w:sz w:val="24"/>
          <w:szCs w:val="24"/>
        </w:rPr>
      </w:pPr>
      <w:bookmarkStart w:id="66" w:name="o283"/>
      <w:bookmarkEnd w:id="66"/>
      <w:r w:rsidRPr="00EB7500">
        <w:rPr>
          <w:sz w:val="24"/>
          <w:szCs w:val="24"/>
        </w:rPr>
        <w:t>Этапы разработки</w:t>
      </w:r>
    </w:p>
    <w:p w:rsidR="009532CD" w:rsidRDefault="009532CD" w:rsidP="009532CD">
      <w:pPr>
        <w:pStyle w:val="bodytext"/>
        <w:spacing w:before="0" w:beforeAutospacing="0" w:after="0" w:afterAutospacing="0"/>
        <w:jc w:val="both"/>
      </w:pPr>
      <w:r>
        <w:t>На стадии разработки технического задания должен быть выполнен этап разработки, согласования и утверждения настоящего технического задания.</w:t>
      </w:r>
    </w:p>
    <w:p w:rsidR="009532CD" w:rsidRDefault="009532CD" w:rsidP="009532CD">
      <w:pPr>
        <w:pStyle w:val="bodytext"/>
        <w:spacing w:before="0" w:beforeAutospacing="0" w:after="0" w:afterAutospacing="0"/>
        <w:jc w:val="both"/>
      </w:pPr>
      <w:r>
        <w:t>На стадии рабочего проектирования должны быть выполнены перечисленные ниже этапы работ:</w:t>
      </w:r>
    </w:p>
    <w:p w:rsidR="00B95775" w:rsidRPr="00AF46C0" w:rsidRDefault="00B95775" w:rsidP="00B95775">
      <w:pPr>
        <w:numPr>
          <w:ilvl w:val="0"/>
          <w:numId w:val="23"/>
        </w:numPr>
        <w:spacing w:line="360" w:lineRule="auto"/>
        <w:ind w:left="0" w:firstLine="927"/>
        <w:jc w:val="both"/>
        <w:rPr>
          <w:rFonts w:eastAsia="Calibri"/>
          <w:lang w:eastAsia="en-US"/>
        </w:rPr>
      </w:pPr>
      <w:r>
        <w:t>разработка графического интерфейса будущей программы</w:t>
      </w:r>
      <w:r w:rsidRPr="00AF46C0">
        <w:rPr>
          <w:rFonts w:eastAsia="Calibri"/>
          <w:lang w:eastAsia="en-US"/>
        </w:rPr>
        <w:t>;</w:t>
      </w:r>
    </w:p>
    <w:p w:rsidR="00B95775" w:rsidRPr="00380E97" w:rsidRDefault="00B95775" w:rsidP="00B95775">
      <w:pPr>
        <w:numPr>
          <w:ilvl w:val="0"/>
          <w:numId w:val="23"/>
        </w:numPr>
        <w:spacing w:line="360" w:lineRule="auto"/>
        <w:ind w:left="0" w:firstLine="927"/>
        <w:jc w:val="both"/>
        <w:rPr>
          <w:rFonts w:eastAsia="Calibri"/>
          <w:lang w:eastAsia="en-US"/>
        </w:rPr>
      </w:pPr>
      <w:r w:rsidRPr="00380E97">
        <w:rPr>
          <w:rFonts w:eastAsia="Calibri"/>
          <w:lang w:eastAsia="en-US"/>
        </w:rPr>
        <w:t>разработка панели инструментов;</w:t>
      </w:r>
    </w:p>
    <w:p w:rsidR="00B95775" w:rsidRPr="00380E97" w:rsidRDefault="00B95775" w:rsidP="00B95775">
      <w:pPr>
        <w:numPr>
          <w:ilvl w:val="0"/>
          <w:numId w:val="23"/>
        </w:numPr>
        <w:spacing w:line="360" w:lineRule="auto"/>
        <w:ind w:left="0" w:firstLine="927"/>
        <w:jc w:val="both"/>
        <w:rPr>
          <w:rFonts w:eastAsia="Calibri"/>
          <w:lang w:eastAsia="en-US"/>
        </w:rPr>
      </w:pPr>
      <w:r w:rsidRPr="00380E97">
        <w:rPr>
          <w:rFonts w:eastAsia="Calibri"/>
          <w:lang w:eastAsia="en-US"/>
        </w:rPr>
        <w:t xml:space="preserve">тестирование </w:t>
      </w:r>
      <w:r>
        <w:rPr>
          <w:rFonts w:eastAsia="Calibri"/>
          <w:lang w:eastAsia="en-US"/>
        </w:rPr>
        <w:t>сохранения файлов</w:t>
      </w:r>
      <w:r w:rsidRPr="00380E97">
        <w:rPr>
          <w:rFonts w:eastAsia="Calibri"/>
          <w:lang w:eastAsia="en-US"/>
        </w:rPr>
        <w:t>;</w:t>
      </w:r>
    </w:p>
    <w:p w:rsidR="00B95775" w:rsidRPr="00AF46C0" w:rsidRDefault="00B95775" w:rsidP="00B95775">
      <w:pPr>
        <w:numPr>
          <w:ilvl w:val="0"/>
          <w:numId w:val="23"/>
        </w:numPr>
        <w:spacing w:line="360" w:lineRule="auto"/>
        <w:ind w:left="0" w:firstLine="927"/>
        <w:jc w:val="both"/>
        <w:rPr>
          <w:rFonts w:eastAsia="Calibri"/>
          <w:lang w:eastAsia="en-US"/>
        </w:rPr>
      </w:pPr>
      <w:r w:rsidRPr="00AF46C0">
        <w:rPr>
          <w:rFonts w:eastAsia="Calibri"/>
          <w:lang w:eastAsia="en-US"/>
        </w:rPr>
        <w:t xml:space="preserve">тестирование </w:t>
      </w:r>
      <w:r>
        <w:rPr>
          <w:rFonts w:eastAsia="Calibri"/>
          <w:lang w:eastAsia="en-US"/>
        </w:rPr>
        <w:t>работы палитры</w:t>
      </w:r>
      <w:r w:rsidRPr="00AF46C0">
        <w:rPr>
          <w:rFonts w:eastAsia="Calibri"/>
          <w:lang w:eastAsia="en-US"/>
        </w:rPr>
        <w:t>;</w:t>
      </w:r>
    </w:p>
    <w:p w:rsidR="00B95775" w:rsidRPr="00AF46C0" w:rsidRDefault="00B95775" w:rsidP="00B95775">
      <w:pPr>
        <w:numPr>
          <w:ilvl w:val="0"/>
          <w:numId w:val="23"/>
        </w:numPr>
        <w:spacing w:line="360" w:lineRule="auto"/>
        <w:ind w:left="0" w:firstLine="927"/>
        <w:jc w:val="both"/>
        <w:rPr>
          <w:rFonts w:eastAsia="Calibri"/>
          <w:lang w:eastAsia="en-US"/>
        </w:rPr>
      </w:pPr>
      <w:r w:rsidRPr="00AF46C0">
        <w:rPr>
          <w:rFonts w:eastAsia="Calibri"/>
          <w:lang w:eastAsia="en-US"/>
        </w:rPr>
        <w:t xml:space="preserve">тестирование программы на сбои и </w:t>
      </w:r>
      <w:r>
        <w:rPr>
          <w:rFonts w:eastAsia="Calibri"/>
          <w:lang w:eastAsia="en-US"/>
        </w:rPr>
        <w:t>зависания</w:t>
      </w:r>
      <w:r w:rsidRPr="00AF46C0">
        <w:rPr>
          <w:rFonts w:eastAsia="Calibri"/>
          <w:lang w:eastAsia="en-US"/>
        </w:rPr>
        <w:t>;</w:t>
      </w:r>
    </w:p>
    <w:p w:rsidR="00B95775" w:rsidRDefault="00B95775" w:rsidP="00B95775">
      <w:pPr>
        <w:numPr>
          <w:ilvl w:val="0"/>
          <w:numId w:val="23"/>
        </w:numPr>
        <w:spacing w:line="360" w:lineRule="auto"/>
        <w:ind w:left="0" w:firstLine="927"/>
        <w:jc w:val="both"/>
        <w:rPr>
          <w:rFonts w:eastAsia="Calibri"/>
          <w:lang w:eastAsia="en-US"/>
        </w:rPr>
      </w:pPr>
      <w:r w:rsidRPr="00AF46C0">
        <w:rPr>
          <w:rFonts w:eastAsia="Calibri"/>
          <w:lang w:eastAsia="en-US"/>
        </w:rPr>
        <w:t>разр</w:t>
      </w:r>
      <w:r>
        <w:rPr>
          <w:rFonts w:eastAsia="Calibri"/>
          <w:lang w:eastAsia="en-US"/>
        </w:rPr>
        <w:t>аботка программной документации.</w:t>
      </w:r>
    </w:p>
    <w:p w:rsidR="009532CD" w:rsidRPr="00A342F9" w:rsidRDefault="009532CD" w:rsidP="009532CD">
      <w:pPr>
        <w:pStyle w:val="bodytext"/>
        <w:spacing w:before="0" w:beforeAutospacing="0" w:after="0" w:afterAutospacing="0"/>
        <w:jc w:val="both"/>
      </w:pPr>
      <w:r>
        <w:t>На стадии внедрения должен быть выполнен этап разработки - подготовка и передача программы.</w:t>
      </w:r>
    </w:p>
    <w:p w:rsidR="009532CD" w:rsidRPr="00EB7500" w:rsidRDefault="009532CD" w:rsidP="009532CD">
      <w:pPr>
        <w:pStyle w:val="3"/>
        <w:rPr>
          <w:sz w:val="24"/>
          <w:szCs w:val="24"/>
        </w:rPr>
      </w:pPr>
      <w:bookmarkStart w:id="67" w:name="o284"/>
      <w:bookmarkEnd w:id="67"/>
      <w:r w:rsidRPr="00EB7500">
        <w:rPr>
          <w:sz w:val="24"/>
          <w:szCs w:val="24"/>
        </w:rPr>
        <w:t>Содержание работ по этапам</w:t>
      </w:r>
    </w:p>
    <w:p w:rsidR="009532CD" w:rsidRDefault="009532CD" w:rsidP="009532CD">
      <w:pPr>
        <w:pStyle w:val="bodytext"/>
        <w:spacing w:before="0" w:beforeAutospacing="0" w:after="0" w:afterAutospacing="0"/>
        <w:jc w:val="both"/>
      </w:pPr>
      <w:r>
        <w:t>На этапе разработки технического задания должны быть выполнены перечисленные ниже работы:</w:t>
      </w:r>
    </w:p>
    <w:p w:rsidR="009532CD" w:rsidRDefault="009532CD" w:rsidP="009532CD">
      <w:pPr>
        <w:numPr>
          <w:ilvl w:val="0"/>
          <w:numId w:val="11"/>
        </w:numPr>
        <w:jc w:val="both"/>
      </w:pPr>
      <w:r>
        <w:lastRenderedPageBreak/>
        <w:t>постановка задачи;</w:t>
      </w:r>
    </w:p>
    <w:p w:rsidR="009532CD" w:rsidRDefault="009532CD" w:rsidP="009532CD">
      <w:pPr>
        <w:numPr>
          <w:ilvl w:val="0"/>
          <w:numId w:val="11"/>
        </w:numPr>
        <w:jc w:val="both"/>
      </w:pPr>
      <w:r>
        <w:t>определение и уточнение требований к техническим средствам;</w:t>
      </w:r>
    </w:p>
    <w:p w:rsidR="009532CD" w:rsidRDefault="009532CD" w:rsidP="009532CD">
      <w:pPr>
        <w:numPr>
          <w:ilvl w:val="0"/>
          <w:numId w:val="11"/>
        </w:numPr>
        <w:jc w:val="both"/>
      </w:pPr>
      <w:r>
        <w:t>определение требований к программе;</w:t>
      </w:r>
    </w:p>
    <w:p w:rsidR="009532CD" w:rsidRDefault="009532CD" w:rsidP="009532CD">
      <w:pPr>
        <w:numPr>
          <w:ilvl w:val="0"/>
          <w:numId w:val="11"/>
        </w:numPr>
        <w:jc w:val="both"/>
      </w:pPr>
      <w:r>
        <w:t>определение стадий, этапов и сроков разработки программы и документации на неё;</w:t>
      </w:r>
    </w:p>
    <w:p w:rsidR="009532CD" w:rsidRDefault="009532CD" w:rsidP="009532CD">
      <w:pPr>
        <w:numPr>
          <w:ilvl w:val="0"/>
          <w:numId w:val="11"/>
        </w:numPr>
        <w:jc w:val="both"/>
      </w:pPr>
      <w:r>
        <w:t>выбор языков программирования;</w:t>
      </w:r>
    </w:p>
    <w:p w:rsidR="009532CD" w:rsidRDefault="009532CD" w:rsidP="009532CD">
      <w:pPr>
        <w:numPr>
          <w:ilvl w:val="0"/>
          <w:numId w:val="11"/>
        </w:numPr>
        <w:jc w:val="both"/>
      </w:pPr>
      <w:r>
        <w:t>согласование и утверждение технического задания.</w:t>
      </w:r>
    </w:p>
    <w:p w:rsidR="009532CD" w:rsidRDefault="009532CD" w:rsidP="009532CD">
      <w:pPr>
        <w:pStyle w:val="bodytext"/>
        <w:spacing w:before="0" w:beforeAutospacing="0" w:after="0" w:afterAutospacing="0"/>
        <w:jc w:val="both"/>
      </w:pPr>
      <w:r>
        <w:t>На этапе разработки программы должна быть выполнена работа по программированию (кодированию) и отладке программы.</w:t>
      </w:r>
    </w:p>
    <w:p w:rsidR="009532CD" w:rsidRDefault="009532CD" w:rsidP="009532CD">
      <w:pPr>
        <w:pStyle w:val="bodytext"/>
        <w:spacing w:before="0" w:beforeAutospacing="0" w:after="0" w:afterAutospacing="0"/>
        <w:jc w:val="both"/>
      </w:pPr>
      <w:r>
        <w:t xml:space="preserve">На этапе разработки программной документации должна быть выполнена разработка программных документов в соответствии с требованиями ГОСТ 19.101-77 с требованием п. </w:t>
      </w:r>
      <w:r w:rsidRPr="00EB7500">
        <w:t>Предварительный состав программной документации</w:t>
      </w:r>
      <w:r>
        <w:t xml:space="preserve"> настоящего технического задания.</w:t>
      </w:r>
    </w:p>
    <w:p w:rsidR="009532CD" w:rsidRDefault="009532CD" w:rsidP="009532CD">
      <w:pPr>
        <w:pStyle w:val="bodytext"/>
        <w:spacing w:before="0" w:beforeAutospacing="0" w:after="0" w:afterAutospacing="0"/>
        <w:jc w:val="both"/>
      </w:pPr>
      <w:r>
        <w:t>На этапе испытаний программы должны быть выполнены перечисленные ниже виды работ:</w:t>
      </w:r>
    </w:p>
    <w:p w:rsidR="009532CD" w:rsidRDefault="009532CD" w:rsidP="009532CD">
      <w:pPr>
        <w:numPr>
          <w:ilvl w:val="0"/>
          <w:numId w:val="12"/>
        </w:numPr>
        <w:jc w:val="both"/>
      </w:pPr>
      <w:r>
        <w:t>разработка, согласование и утверждение программы и методики испытаний;</w:t>
      </w:r>
    </w:p>
    <w:p w:rsidR="009532CD" w:rsidRDefault="009532CD" w:rsidP="009532CD">
      <w:pPr>
        <w:numPr>
          <w:ilvl w:val="0"/>
          <w:numId w:val="12"/>
        </w:numPr>
        <w:jc w:val="both"/>
      </w:pPr>
      <w:r>
        <w:t>проведение приемо-сдаточных испытаний;</w:t>
      </w:r>
    </w:p>
    <w:p w:rsidR="009532CD" w:rsidRDefault="009532CD" w:rsidP="009532CD">
      <w:pPr>
        <w:numPr>
          <w:ilvl w:val="0"/>
          <w:numId w:val="12"/>
        </w:numPr>
        <w:jc w:val="both"/>
      </w:pPr>
      <w:r>
        <w:t>корректировка программы и программной документации по результатам испытаний.</w:t>
      </w:r>
    </w:p>
    <w:p w:rsidR="009532CD" w:rsidRDefault="009532CD" w:rsidP="009532CD">
      <w:pPr>
        <w:pStyle w:val="bodytext"/>
        <w:spacing w:before="0" w:beforeAutospacing="0" w:after="0" w:afterAutospacing="0"/>
        <w:jc w:val="both"/>
      </w:pPr>
      <w:r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:rsidR="009532CD" w:rsidRPr="00EB7500" w:rsidRDefault="009532CD" w:rsidP="009532CD">
      <w:pPr>
        <w:pStyle w:val="2"/>
        <w:rPr>
          <w:sz w:val="28"/>
          <w:szCs w:val="28"/>
        </w:rPr>
      </w:pPr>
      <w:bookmarkStart w:id="68" w:name="o285"/>
      <w:bookmarkEnd w:id="68"/>
      <w:r w:rsidRPr="00EB7500">
        <w:rPr>
          <w:sz w:val="28"/>
          <w:szCs w:val="28"/>
        </w:rPr>
        <w:t>Порядок контроля и приемки</w:t>
      </w:r>
    </w:p>
    <w:p w:rsidR="009532CD" w:rsidRPr="00EB7500" w:rsidRDefault="009532CD" w:rsidP="009532CD">
      <w:pPr>
        <w:pStyle w:val="3"/>
        <w:rPr>
          <w:sz w:val="24"/>
          <w:szCs w:val="24"/>
        </w:rPr>
      </w:pPr>
      <w:bookmarkStart w:id="69" w:name="o4021"/>
      <w:bookmarkStart w:id="70" w:name="o286"/>
      <w:bookmarkEnd w:id="69"/>
      <w:bookmarkEnd w:id="70"/>
      <w:r w:rsidRPr="00EB7500">
        <w:rPr>
          <w:sz w:val="24"/>
          <w:szCs w:val="24"/>
        </w:rPr>
        <w:t>Виды испытаний</w:t>
      </w:r>
    </w:p>
    <w:p w:rsidR="009532CD" w:rsidRDefault="009532CD" w:rsidP="009532CD">
      <w:pPr>
        <w:pStyle w:val="bodytext"/>
        <w:spacing w:before="0" w:beforeAutospacing="0" w:after="0" w:afterAutospacing="0"/>
        <w:jc w:val="both"/>
      </w:pPr>
      <w:r>
        <w:t>Приемо-сдаточные испытания должны проводить</w:t>
      </w:r>
      <w:r w:rsidR="00613DC5">
        <w:t>ся на объекте Заказчика в сроки.</w:t>
      </w:r>
    </w:p>
    <w:p w:rsidR="009532CD" w:rsidRDefault="009532CD" w:rsidP="009532CD">
      <w:pPr>
        <w:pStyle w:val="bodytext"/>
        <w:spacing w:before="0" w:beforeAutospacing="0" w:after="0" w:afterAutospacing="0"/>
        <w:jc w:val="both"/>
      </w:pPr>
      <w:r>
        <w:t xml:space="preserve">Приемо-сдаточные испытания программы должны проводиться согласно разработанной (не позднее </w:t>
      </w:r>
      <w:r w:rsidR="005861FC">
        <w:t>31.</w:t>
      </w:r>
      <w:r w:rsidR="005861FC" w:rsidRPr="005861FC">
        <w:t>09.2018</w:t>
      </w:r>
      <w:r>
        <w:t>) Исполнителем и согласованной Заказчиком Программы и методик испытаний.</w:t>
      </w:r>
    </w:p>
    <w:p w:rsidR="009532CD" w:rsidRDefault="009532CD" w:rsidP="009532CD">
      <w:pPr>
        <w:pStyle w:val="bodytext"/>
        <w:spacing w:before="0" w:beforeAutospacing="0" w:after="0" w:afterAutospacing="0"/>
        <w:jc w:val="both"/>
      </w:pPr>
      <w:r>
        <w:t>Ход проведения приемо-сдаточных испытаний Заказчик и Исполнитель документируют в Протоколе проведения испытаний.</w:t>
      </w:r>
    </w:p>
    <w:p w:rsidR="009532CD" w:rsidRPr="00EB7500" w:rsidRDefault="009532CD" w:rsidP="009532CD">
      <w:pPr>
        <w:pStyle w:val="3"/>
        <w:rPr>
          <w:sz w:val="24"/>
          <w:szCs w:val="24"/>
        </w:rPr>
      </w:pPr>
      <w:bookmarkStart w:id="71" w:name="o287"/>
      <w:bookmarkEnd w:id="71"/>
      <w:r w:rsidRPr="00EB7500">
        <w:rPr>
          <w:sz w:val="24"/>
          <w:szCs w:val="24"/>
        </w:rPr>
        <w:t>Общие требования к приемке работы</w:t>
      </w:r>
    </w:p>
    <w:p w:rsidR="009532CD" w:rsidRPr="00613DC5" w:rsidRDefault="009532CD" w:rsidP="00F142A2">
      <w:pPr>
        <w:pStyle w:val="bodytext"/>
      </w:pPr>
      <w:r>
        <w:t>На основании Протокола проведения испытаний Исполнитель совместно с Заказчиком подписывают Акт приемки-сдачи программы в эксплуатацию.</w:t>
      </w:r>
      <w:bookmarkStart w:id="72" w:name="o289"/>
      <w:bookmarkEnd w:id="72"/>
    </w:p>
    <w:sectPr w:rsidR="009532CD" w:rsidRPr="00613DC5" w:rsidSect="00166A8B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3813" w:rsidRDefault="00893813" w:rsidP="00867B14">
      <w:r>
        <w:separator/>
      </w:r>
    </w:p>
  </w:endnote>
  <w:endnote w:type="continuationSeparator" w:id="0">
    <w:p w:rsidR="00893813" w:rsidRDefault="00893813" w:rsidP="00867B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58344082"/>
      <w:docPartObj>
        <w:docPartGallery w:val="Page Numbers (Bottom of Page)"/>
        <w:docPartUnique/>
      </w:docPartObj>
    </w:sdtPr>
    <w:sdtContent>
      <w:p w:rsidR="009A4B4B" w:rsidRDefault="009A4B4B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867B14" w:rsidRDefault="00867B1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3813" w:rsidRDefault="00893813" w:rsidP="00867B14">
      <w:r>
        <w:separator/>
      </w:r>
    </w:p>
  </w:footnote>
  <w:footnote w:type="continuationSeparator" w:id="0">
    <w:p w:rsidR="00893813" w:rsidRDefault="00893813" w:rsidP="00867B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33F41"/>
    <w:multiLevelType w:val="hybridMultilevel"/>
    <w:tmpl w:val="96F011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216DD"/>
    <w:multiLevelType w:val="multilevel"/>
    <w:tmpl w:val="89B09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406A2D"/>
    <w:multiLevelType w:val="hybridMultilevel"/>
    <w:tmpl w:val="0068FE00"/>
    <w:lvl w:ilvl="0" w:tplc="04190001">
      <w:start w:val="1"/>
      <w:numFmt w:val="bullet"/>
      <w:lvlText w:val=""/>
      <w:lvlJc w:val="left"/>
      <w:pPr>
        <w:ind w:left="124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960" w:hanging="360"/>
      </w:pPr>
    </w:lvl>
    <w:lvl w:ilvl="2" w:tplc="0419001B" w:tentative="1">
      <w:start w:val="1"/>
      <w:numFmt w:val="lowerRoman"/>
      <w:lvlText w:val="%3."/>
      <w:lvlJc w:val="right"/>
      <w:pPr>
        <w:ind w:left="2680" w:hanging="180"/>
      </w:pPr>
    </w:lvl>
    <w:lvl w:ilvl="3" w:tplc="0419000F" w:tentative="1">
      <w:start w:val="1"/>
      <w:numFmt w:val="decimal"/>
      <w:lvlText w:val="%4."/>
      <w:lvlJc w:val="left"/>
      <w:pPr>
        <w:ind w:left="3400" w:hanging="360"/>
      </w:pPr>
    </w:lvl>
    <w:lvl w:ilvl="4" w:tplc="04190019" w:tentative="1">
      <w:start w:val="1"/>
      <w:numFmt w:val="lowerLetter"/>
      <w:lvlText w:val="%5."/>
      <w:lvlJc w:val="left"/>
      <w:pPr>
        <w:ind w:left="4120" w:hanging="360"/>
      </w:pPr>
    </w:lvl>
    <w:lvl w:ilvl="5" w:tplc="0419001B" w:tentative="1">
      <w:start w:val="1"/>
      <w:numFmt w:val="lowerRoman"/>
      <w:lvlText w:val="%6."/>
      <w:lvlJc w:val="right"/>
      <w:pPr>
        <w:ind w:left="4840" w:hanging="180"/>
      </w:pPr>
    </w:lvl>
    <w:lvl w:ilvl="6" w:tplc="0419000F" w:tentative="1">
      <w:start w:val="1"/>
      <w:numFmt w:val="decimal"/>
      <w:lvlText w:val="%7."/>
      <w:lvlJc w:val="left"/>
      <w:pPr>
        <w:ind w:left="5560" w:hanging="360"/>
      </w:pPr>
    </w:lvl>
    <w:lvl w:ilvl="7" w:tplc="04190019" w:tentative="1">
      <w:start w:val="1"/>
      <w:numFmt w:val="lowerLetter"/>
      <w:lvlText w:val="%8."/>
      <w:lvlJc w:val="left"/>
      <w:pPr>
        <w:ind w:left="6280" w:hanging="360"/>
      </w:pPr>
    </w:lvl>
    <w:lvl w:ilvl="8" w:tplc="0419001B" w:tentative="1">
      <w:start w:val="1"/>
      <w:numFmt w:val="lowerRoman"/>
      <w:lvlText w:val="%9."/>
      <w:lvlJc w:val="right"/>
      <w:pPr>
        <w:ind w:left="7000" w:hanging="180"/>
      </w:pPr>
    </w:lvl>
  </w:abstractNum>
  <w:abstractNum w:abstractNumId="3" w15:restartNumberingAfterBreak="0">
    <w:nsid w:val="19C30A78"/>
    <w:multiLevelType w:val="hybridMultilevel"/>
    <w:tmpl w:val="B9BAB0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0068C9"/>
    <w:multiLevelType w:val="multilevel"/>
    <w:tmpl w:val="8DB4C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8C6BDD"/>
    <w:multiLevelType w:val="hybridMultilevel"/>
    <w:tmpl w:val="72FA78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8810F98"/>
    <w:multiLevelType w:val="multilevel"/>
    <w:tmpl w:val="C8841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593C02"/>
    <w:multiLevelType w:val="multilevel"/>
    <w:tmpl w:val="BFB63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693A8E"/>
    <w:multiLevelType w:val="multilevel"/>
    <w:tmpl w:val="46627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BD4811"/>
    <w:multiLevelType w:val="multilevel"/>
    <w:tmpl w:val="EF5E8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4747E6"/>
    <w:multiLevelType w:val="multilevel"/>
    <w:tmpl w:val="1F765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ECB3E2F"/>
    <w:multiLevelType w:val="multilevel"/>
    <w:tmpl w:val="A0904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8FE093A"/>
    <w:multiLevelType w:val="multilevel"/>
    <w:tmpl w:val="30BCF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305372D"/>
    <w:multiLevelType w:val="multilevel"/>
    <w:tmpl w:val="15582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6702B4"/>
    <w:multiLevelType w:val="hybridMultilevel"/>
    <w:tmpl w:val="C8B8E6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6549ED"/>
    <w:multiLevelType w:val="multilevel"/>
    <w:tmpl w:val="B9B03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7DB7C41"/>
    <w:multiLevelType w:val="multilevel"/>
    <w:tmpl w:val="1B781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A63132F"/>
    <w:multiLevelType w:val="multilevel"/>
    <w:tmpl w:val="3DB46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C547D9"/>
    <w:multiLevelType w:val="multilevel"/>
    <w:tmpl w:val="0C242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1907D0A"/>
    <w:multiLevelType w:val="multilevel"/>
    <w:tmpl w:val="945C1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4095D53"/>
    <w:multiLevelType w:val="hybridMultilevel"/>
    <w:tmpl w:val="0CDEE1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1E7FB1"/>
    <w:multiLevelType w:val="hybridMultilevel"/>
    <w:tmpl w:val="AEF698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347A83"/>
    <w:multiLevelType w:val="hybridMultilevel"/>
    <w:tmpl w:val="A468A8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5"/>
  </w:num>
  <w:num w:numId="3">
    <w:abstractNumId w:val="16"/>
  </w:num>
  <w:num w:numId="4">
    <w:abstractNumId w:val="6"/>
  </w:num>
  <w:num w:numId="5">
    <w:abstractNumId w:val="11"/>
  </w:num>
  <w:num w:numId="6">
    <w:abstractNumId w:val="7"/>
  </w:num>
  <w:num w:numId="7">
    <w:abstractNumId w:val="13"/>
  </w:num>
  <w:num w:numId="8">
    <w:abstractNumId w:val="4"/>
  </w:num>
  <w:num w:numId="9">
    <w:abstractNumId w:val="19"/>
  </w:num>
  <w:num w:numId="10">
    <w:abstractNumId w:val="10"/>
  </w:num>
  <w:num w:numId="11">
    <w:abstractNumId w:val="9"/>
  </w:num>
  <w:num w:numId="12">
    <w:abstractNumId w:val="12"/>
  </w:num>
  <w:num w:numId="13">
    <w:abstractNumId w:val="8"/>
  </w:num>
  <w:num w:numId="14">
    <w:abstractNumId w:val="17"/>
  </w:num>
  <w:num w:numId="15">
    <w:abstractNumId w:val="22"/>
  </w:num>
  <w:num w:numId="16">
    <w:abstractNumId w:val="3"/>
  </w:num>
  <w:num w:numId="17">
    <w:abstractNumId w:val="18"/>
  </w:num>
  <w:num w:numId="18">
    <w:abstractNumId w:val="21"/>
  </w:num>
  <w:num w:numId="19">
    <w:abstractNumId w:val="0"/>
  </w:num>
  <w:num w:numId="20">
    <w:abstractNumId w:val="14"/>
  </w:num>
  <w:num w:numId="21">
    <w:abstractNumId w:val="2"/>
  </w:num>
  <w:num w:numId="22">
    <w:abstractNumId w:val="20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32CD"/>
    <w:rsid w:val="00063B38"/>
    <w:rsid w:val="00166A8B"/>
    <w:rsid w:val="00291258"/>
    <w:rsid w:val="003015CC"/>
    <w:rsid w:val="00305FA3"/>
    <w:rsid w:val="0033515C"/>
    <w:rsid w:val="00341D24"/>
    <w:rsid w:val="00391536"/>
    <w:rsid w:val="00517A08"/>
    <w:rsid w:val="00554653"/>
    <w:rsid w:val="005861FC"/>
    <w:rsid w:val="005D1077"/>
    <w:rsid w:val="00601202"/>
    <w:rsid w:val="00613DC5"/>
    <w:rsid w:val="00683225"/>
    <w:rsid w:val="00783EBA"/>
    <w:rsid w:val="008360E4"/>
    <w:rsid w:val="00867B14"/>
    <w:rsid w:val="00893813"/>
    <w:rsid w:val="009532CD"/>
    <w:rsid w:val="00993020"/>
    <w:rsid w:val="009A4B4B"/>
    <w:rsid w:val="00A226D3"/>
    <w:rsid w:val="00A23FAD"/>
    <w:rsid w:val="00A342F9"/>
    <w:rsid w:val="00AD5944"/>
    <w:rsid w:val="00AD7499"/>
    <w:rsid w:val="00B13639"/>
    <w:rsid w:val="00B22117"/>
    <w:rsid w:val="00B95775"/>
    <w:rsid w:val="00C00167"/>
    <w:rsid w:val="00C308CE"/>
    <w:rsid w:val="00C811AE"/>
    <w:rsid w:val="00D04EE7"/>
    <w:rsid w:val="00D10B6A"/>
    <w:rsid w:val="00D84576"/>
    <w:rsid w:val="00DE2840"/>
    <w:rsid w:val="00E07A93"/>
    <w:rsid w:val="00E6587C"/>
    <w:rsid w:val="00E934CB"/>
    <w:rsid w:val="00ED42F1"/>
    <w:rsid w:val="00EF3E2D"/>
    <w:rsid w:val="00F142A2"/>
    <w:rsid w:val="00F634CA"/>
    <w:rsid w:val="00F64DC7"/>
    <w:rsid w:val="00FB317D"/>
    <w:rsid w:val="00FC29D1"/>
    <w:rsid w:val="00FE1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0E06CC9D-65AA-484B-83E6-902BD404C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32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D107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link w:val="20"/>
    <w:qFormat/>
    <w:rsid w:val="009532CD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qFormat/>
    <w:rsid w:val="009532CD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link w:val="40"/>
    <w:qFormat/>
    <w:rsid w:val="009532CD"/>
    <w:p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"/>
    <w:link w:val="50"/>
    <w:qFormat/>
    <w:rsid w:val="009532CD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9532C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rsid w:val="009532C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rsid w:val="009532C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rsid w:val="009532CD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bodytext">
    <w:name w:val="bodytext"/>
    <w:basedOn w:val="a"/>
    <w:rsid w:val="009532CD"/>
    <w:pPr>
      <w:spacing w:before="100" w:beforeAutospacing="1" w:after="100" w:afterAutospacing="1"/>
    </w:pPr>
  </w:style>
  <w:style w:type="character" w:styleId="a3">
    <w:name w:val="Strong"/>
    <w:basedOn w:val="a0"/>
    <w:uiPriority w:val="22"/>
    <w:qFormat/>
    <w:rsid w:val="009532CD"/>
    <w:rPr>
      <w:b/>
      <w:bCs/>
    </w:rPr>
  </w:style>
  <w:style w:type="paragraph" w:customStyle="1" w:styleId="note">
    <w:name w:val="note"/>
    <w:basedOn w:val="a"/>
    <w:rsid w:val="009532CD"/>
    <w:pPr>
      <w:spacing w:before="100" w:beforeAutospacing="1" w:after="100" w:afterAutospacing="1"/>
    </w:pPr>
  </w:style>
  <w:style w:type="paragraph" w:customStyle="1" w:styleId="tableheading">
    <w:name w:val="tableheading"/>
    <w:basedOn w:val="a"/>
    <w:rsid w:val="009532CD"/>
    <w:pPr>
      <w:spacing w:before="100" w:beforeAutospacing="1" w:after="100" w:afterAutospacing="1"/>
    </w:pPr>
  </w:style>
  <w:style w:type="paragraph" w:customStyle="1" w:styleId="tablebodytext">
    <w:name w:val="tablebodytext"/>
    <w:basedOn w:val="a"/>
    <w:rsid w:val="009532CD"/>
    <w:pPr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uiPriority w:val="9"/>
    <w:rsid w:val="005D1077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C811A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a5">
    <w:name w:val="Table Grid"/>
    <w:basedOn w:val="a1"/>
    <w:uiPriority w:val="59"/>
    <w:rsid w:val="00C811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867B1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867B1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867B1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867B14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79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1D0949-B95D-42D1-81FE-9ADD73CD7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6</Pages>
  <Words>1577</Words>
  <Characters>8989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РГППУ</Company>
  <LinksUpToDate>false</LinksUpToDate>
  <CharactersWithSpaces>10545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Студент</cp:lastModifiedBy>
  <cp:revision>37</cp:revision>
  <dcterms:created xsi:type="dcterms:W3CDTF">2017-09-07T06:49:00Z</dcterms:created>
  <dcterms:modified xsi:type="dcterms:W3CDTF">2019-04-20T09:03:00Z</dcterms:modified>
</cp:coreProperties>
</file>