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49" w:rsidRDefault="00C42349" w:rsidP="00C42349">
      <w:pPr>
        <w:pStyle w:val="NormalWeb"/>
        <w:shd w:val="clear" w:color="auto" w:fill="FFFFFF"/>
        <w:spacing w:before="0" w:beforeAutospacing="0" w:after="0" w:afterAutospacing="0" w:line="240" w:lineRule="atLeast"/>
        <w:jc w:val="center"/>
        <w:rPr>
          <w:rFonts w:ascii="Arial" w:hAnsi="Arial" w:cs="Arial"/>
          <w:color w:val="000000"/>
          <w:sz w:val="20"/>
          <w:szCs w:val="20"/>
        </w:rPr>
      </w:pPr>
      <w:bookmarkStart w:id="0" w:name="_GoBack"/>
      <w:bookmarkEnd w:id="0"/>
      <w:r>
        <w:rPr>
          <w:rStyle w:val="Enfasis"/>
          <w:rFonts w:ascii="Arial" w:hAnsi="Arial" w:cs="Arial"/>
          <w:b/>
          <w:bCs/>
          <w:color w:val="000000"/>
          <w:sz w:val="27"/>
          <w:szCs w:val="27"/>
        </w:rPr>
        <w:t>La International Youth Foundation (IYF) prepara la juventud a</w:t>
      </w:r>
    </w:p>
    <w:p w:rsidR="00C42349" w:rsidRDefault="00C42349" w:rsidP="00C42349">
      <w:pPr>
        <w:pStyle w:val="NormalWeb"/>
        <w:shd w:val="clear" w:color="auto" w:fill="FFFFFF"/>
        <w:spacing w:before="0" w:beforeAutospacing="0" w:after="0" w:afterAutospacing="0" w:line="240" w:lineRule="atLeast"/>
        <w:jc w:val="center"/>
        <w:rPr>
          <w:rFonts w:ascii="Arial" w:hAnsi="Arial" w:cs="Arial"/>
          <w:color w:val="000000"/>
          <w:sz w:val="20"/>
          <w:szCs w:val="20"/>
        </w:rPr>
      </w:pPr>
      <w:r>
        <w:rPr>
          <w:rStyle w:val="Enfasis"/>
          <w:rFonts w:ascii="Arial" w:hAnsi="Arial" w:cs="Arial"/>
          <w:b/>
          <w:bCs/>
          <w:color w:val="000000"/>
          <w:sz w:val="27"/>
          <w:szCs w:val="27"/>
        </w:rPr>
        <w:t>ser ciudadanos sanos, productivos, y activos.</w:t>
      </w:r>
    </w:p>
    <w:p w:rsidR="00C42349" w:rsidRDefault="00C42349" w:rsidP="00C42349">
      <w:pPr>
        <w:pStyle w:val="NormalWeb"/>
        <w:shd w:val="clear" w:color="auto" w:fill="FFFFFF"/>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w:t>
      </w:r>
    </w:p>
    <w:p w:rsidR="00C42349" w:rsidRDefault="00C42349" w:rsidP="00C42349">
      <w:pPr>
        <w:pStyle w:val="NormalWeb"/>
        <w:shd w:val="clear" w:color="auto" w:fill="FFFFFF"/>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w:t>
      </w:r>
    </w:p>
    <w:p w:rsidR="00C42349" w:rsidRDefault="00C42349" w:rsidP="00C42349">
      <w:pPr>
        <w:pStyle w:val="NormalWeb"/>
        <w:shd w:val="clear" w:color="auto" w:fill="FFFFFF"/>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IYF cree intensamente que la juventud educada, empleada y participativa, posee el poder de resolver los problemas más fuertes del mundo.  Por lo tanto, cada joven, merece la oportunidad de realizar su pleno potencial. Sus  programas son catalizadores de cambio que ayudan a los jóvenes a </w:t>
      </w:r>
      <w:r w:rsidR="00D8475A">
        <w:fldChar w:fldCharType="begin"/>
      </w:r>
      <w:r w:rsidR="00D8475A">
        <w:instrText xml:space="preserve"> HYPERLINK "http://www.iyfnet.org/es/center/Learning" \t "_self" </w:instrText>
      </w:r>
      <w:r w:rsidR="00D8475A">
        <w:fldChar w:fldCharType="separate"/>
      </w:r>
      <w:r>
        <w:rPr>
          <w:rStyle w:val="Hipervnculo"/>
          <w:rFonts w:ascii="Arial" w:hAnsi="Arial" w:cs="Arial"/>
          <w:sz w:val="20"/>
          <w:szCs w:val="20"/>
        </w:rPr>
        <w:t>aprender</w:t>
      </w:r>
      <w:r w:rsidR="00D8475A">
        <w:rPr>
          <w:rStyle w:val="Hipervnculo"/>
          <w:rFonts w:ascii="Arial" w:hAnsi="Arial" w:cs="Arial"/>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r w:rsidR="00D8475A">
        <w:fldChar w:fldCharType="begin"/>
      </w:r>
      <w:r w:rsidR="00D8475A">
        <w:instrText xml:space="preserve"> HYPERLINK "http://www.iyfnet.</w:instrText>
      </w:r>
      <w:r w:rsidR="00D8475A">
        <w:instrText xml:space="preserve">org/es/center/Work" \t "_self" </w:instrText>
      </w:r>
      <w:r w:rsidR="00D8475A">
        <w:fldChar w:fldCharType="separate"/>
      </w:r>
      <w:r>
        <w:rPr>
          <w:rStyle w:val="Hipervnculo"/>
          <w:rFonts w:ascii="Arial" w:hAnsi="Arial" w:cs="Arial"/>
          <w:sz w:val="20"/>
          <w:szCs w:val="20"/>
        </w:rPr>
        <w:t>trabajar</w:t>
      </w:r>
      <w:r w:rsidR="00D8475A">
        <w:rPr>
          <w:rStyle w:val="Hipervnculo"/>
          <w:rFonts w:ascii="Arial" w:hAnsi="Arial" w:cs="Arial"/>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w:t>
      </w:r>
      <w:r>
        <w:rPr>
          <w:rStyle w:val="apple-converted-space"/>
          <w:rFonts w:ascii="Arial" w:hAnsi="Arial" w:cs="Arial"/>
          <w:color w:val="000000"/>
          <w:sz w:val="20"/>
          <w:szCs w:val="20"/>
        </w:rPr>
        <w:t> </w:t>
      </w:r>
      <w:r w:rsidR="00D8475A">
        <w:fldChar w:fldCharType="begin"/>
      </w:r>
      <w:r w:rsidR="00D8475A">
        <w:instrText xml:space="preserve"> HYPERLINK "http://www.iyfnet.org/es/center/Citizenship" \t "_self" </w:instrText>
      </w:r>
      <w:r w:rsidR="00D8475A">
        <w:fldChar w:fldCharType="separate"/>
      </w:r>
      <w:r>
        <w:rPr>
          <w:rStyle w:val="Hipervnculo"/>
          <w:rFonts w:ascii="Arial" w:hAnsi="Arial" w:cs="Arial"/>
          <w:sz w:val="20"/>
          <w:szCs w:val="20"/>
        </w:rPr>
        <w:t>encabezar</w:t>
      </w:r>
      <w:r w:rsidR="00D8475A">
        <w:rPr>
          <w:rStyle w:val="Hipervnculo"/>
          <w:rFonts w:ascii="Arial" w:hAnsi="Arial" w:cs="Arial"/>
          <w:sz w:val="20"/>
          <w:szCs w:val="20"/>
        </w:rPr>
        <w:fldChar w:fldCharType="end"/>
      </w:r>
      <w:r>
        <w:rPr>
          <w:rFonts w:ascii="Arial" w:hAnsi="Arial" w:cs="Arial"/>
          <w:color w:val="000000"/>
          <w:sz w:val="20"/>
          <w:szCs w:val="20"/>
        </w:rPr>
        <w:t>. </w:t>
      </w:r>
    </w:p>
    <w:p w:rsidR="00C42349" w:rsidRDefault="00C42349" w:rsidP="00C42349">
      <w:pPr>
        <w:pStyle w:val="NormalWeb"/>
        <w:shd w:val="clear" w:color="auto" w:fill="FFFFFF"/>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w:t>
      </w:r>
    </w:p>
    <w:p w:rsidR="00C42349" w:rsidRDefault="00C42349" w:rsidP="00C42349">
      <w:pPr>
        <w:pStyle w:val="NormalWeb"/>
        <w:shd w:val="clear" w:color="auto" w:fill="FFFFFF"/>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Reconociendo que no hay solamente un sector que tenga los recursos y experiencia para resolver el sinnúmero de retos a los que está expuesta la juventud actual. La IYF está movilizando una comunidad global de empresas, gobiernos, y organizaciones sociales-civiles – cada una comprometida a desarrollar un futuro prometedor para la juventud. Desde 1990, 54 contribuidores del sector público y privado han invertido $163 millones para maximizar el impacto y difusión de programas de desarrollo juvenil.  La IYF ha entregado donaciones a 332 organizaciones en 86 países.</w:t>
      </w:r>
    </w:p>
    <w:p w:rsidR="000856DF" w:rsidRDefault="000856DF"/>
    <w:sectPr w:rsidR="000856DF" w:rsidSect="000856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49"/>
    <w:rsid w:val="000856DF"/>
    <w:rsid w:val="00C42349"/>
    <w:rsid w:val="00D8475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6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3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nfasis">
    <w:name w:val="Emphasis"/>
    <w:basedOn w:val="Fuentedeprrafopredeter"/>
    <w:uiPriority w:val="20"/>
    <w:qFormat/>
    <w:rsid w:val="00C42349"/>
    <w:rPr>
      <w:i/>
      <w:iCs/>
    </w:rPr>
  </w:style>
  <w:style w:type="character" w:styleId="Hipervnculo">
    <w:name w:val="Hyperlink"/>
    <w:basedOn w:val="Fuentedeprrafopredeter"/>
    <w:uiPriority w:val="99"/>
    <w:semiHidden/>
    <w:unhideWhenUsed/>
    <w:rsid w:val="00C42349"/>
    <w:rPr>
      <w:color w:val="0000FF"/>
      <w:u w:val="single"/>
    </w:rPr>
  </w:style>
  <w:style w:type="character" w:customStyle="1" w:styleId="apple-converted-space">
    <w:name w:val="apple-converted-space"/>
    <w:basedOn w:val="Fuentedeprrafopredeter"/>
    <w:rsid w:val="00C423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6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3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nfasis">
    <w:name w:val="Emphasis"/>
    <w:basedOn w:val="Fuentedeprrafopredeter"/>
    <w:uiPriority w:val="20"/>
    <w:qFormat/>
    <w:rsid w:val="00C42349"/>
    <w:rPr>
      <w:i/>
      <w:iCs/>
    </w:rPr>
  </w:style>
  <w:style w:type="character" w:styleId="Hipervnculo">
    <w:name w:val="Hyperlink"/>
    <w:basedOn w:val="Fuentedeprrafopredeter"/>
    <w:uiPriority w:val="99"/>
    <w:semiHidden/>
    <w:unhideWhenUsed/>
    <w:rsid w:val="00C42349"/>
    <w:rPr>
      <w:color w:val="0000FF"/>
      <w:u w:val="single"/>
    </w:rPr>
  </w:style>
  <w:style w:type="character" w:customStyle="1" w:styleId="apple-converted-space">
    <w:name w:val="apple-converted-space"/>
    <w:basedOn w:val="Fuentedeprrafopredeter"/>
    <w:rsid w:val="00C42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1022</Characters>
  <Application>Microsoft Macintosh Word</Application>
  <DocSecurity>0</DocSecurity>
  <Lines>8</Lines>
  <Paragraphs>2</Paragraphs>
  <ScaleCrop>false</ScaleCrop>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HECTOR ALFARO</cp:lastModifiedBy>
  <cp:revision>2</cp:revision>
  <dcterms:created xsi:type="dcterms:W3CDTF">2014-10-20T23:31:00Z</dcterms:created>
  <dcterms:modified xsi:type="dcterms:W3CDTF">2014-10-20T23:31:00Z</dcterms:modified>
</cp:coreProperties>
</file>