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7Y — Anti-Abuse Automation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Rules are data-driven so you can tune thresholds in Alpha without redeploys.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auto_enforcement_rules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rule_key text primary key,  -- e.g. CHAT_REPORT_SPIKE, ECON_PRICE_BAND_ABUSE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enabled boolean not null default true,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dry_run boolean not null default false, -- if true: records event but does NOT apply moderation action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window_minutes int not null check (window_minutes between 5 and 10080), -- up to 7 days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threshold int not null check (threshold &gt;= 1),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action_scope text not null check (action_scope in ('CHAT','MARKET','PVP','ACCOUNT')),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action_type text not null check (action_type in ('MUTE','LOCK','SUSPENSION')), -- no BAN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duration_minutes int not null check (duration_minutes between 5 and 43200), -- up to 30 days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severity text not null check (severity in ('LOW','MEDIUM','HIGH')),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description text not null default '',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alter table auto_enforcement_rules enable row level security;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create policy auto_rules_deny_all on auto_enforcement_rules for all using (false) with check (false);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create table if not exists auto_enforcement_events 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event_id uuid primary key default gen_random_uuid(),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rule_key text not null references auto_enforcement_rules(rule_key) on delete cascade,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observed_count int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window_minutes int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action_applied boolean not null default false,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moderation_action_id uuid null, -- if applied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meta_json jsonb not null default '{}'::jsonb,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index if not exists idx_auto_events_user_time on auto_enforcement_events(user_id, created_at desc);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index if not exists idx_auto_events_rule_time on auto_enforcement_events(rule_key, created_at desc);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alter table auto_enforcement_events enable row level security;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policy auto_events_deny_all on auto_enforcement_events for all using (false) with check (false);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Suggested baseline rules (tune later with telemetry)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insert into auto_enforcement_rules(rule_key, enabled, dry_run, window_minutes, threshold, action_scope, action_type, duration_minutes, severity, description)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values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-- Chat abuse containment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('CHAT_REPORT_SPIKE', true, false, 60, 3, 'CHAT', 'MUTE', 180, 'MEDIUM', '3+ chat reports in 60m =&gt; 3h mute'),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('CHAT_REPORT_SPIKE_HIGH', true, false, 1440, 8, 'CHAT', 'MUTE', 1440, 'HIGH', '8+ chat reports in 24h =&gt; 24h mute'),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-- Market abuse containment (wash trading attempts, price band spam, spam listings)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('MARKET_FLAG_SPIKE', true, false, 1440, 5, 'MARKET', 'LOCK', 1440, 'HIGH', '5+ market/economy flags in 24h =&gt; 24h market lock'),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-- PvP harassment containment (reports)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('PVP_REPORT_SPIKE', true, false, 1440, 3, 'PVP', 'LOCK', 720, 'MEDIUM', '3+ PvP harassment reports in 24h =&gt; 12h PvP lock'),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-- Escalation: account-wide temporary suspension only (still reversible)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('ACCOUNT_REPORT_SPIKE', true, true, 1440, 12, 'ACCOUNT', 'SUSPENSION', 720, 'HIGH', '12+ reports in 24h =&gt; 12h suspension (dry-run by default)')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on conflict do nothing;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