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A6E8" w14:textId="77777777" w:rsidR="00DC1949" w:rsidRDefault="003B6BD1" w:rsidP="00DC1949">
      <w:pPr>
        <w:jc w:val="center"/>
        <w:rPr>
          <w:b/>
          <w:bCs/>
          <w:sz w:val="48"/>
          <w:szCs w:val="48"/>
          <w:u w:val="thick"/>
        </w:rPr>
      </w:pPr>
      <w:r w:rsidRPr="003B6BD1">
        <w:rPr>
          <w:b/>
          <w:bCs/>
          <w:sz w:val="48"/>
          <w:szCs w:val="48"/>
          <w:u w:val="thick"/>
        </w:rPr>
        <w:t>VIDEO :</w:t>
      </w:r>
      <w:proofErr w:type="gramStart"/>
      <w:r w:rsidRPr="003B6BD1">
        <w:rPr>
          <w:b/>
          <w:bCs/>
          <w:sz w:val="48"/>
          <w:szCs w:val="48"/>
          <w:u w:val="thick"/>
        </w:rPr>
        <w:t>0</w:t>
      </w:r>
      <w:r w:rsidR="00DC1949">
        <w:rPr>
          <w:b/>
          <w:bCs/>
          <w:sz w:val="48"/>
          <w:szCs w:val="48"/>
          <w:u w:val="thick"/>
        </w:rPr>
        <w:t>2</w:t>
      </w:r>
      <w:r w:rsidRPr="003B6BD1">
        <w:rPr>
          <w:b/>
          <w:bCs/>
          <w:sz w:val="48"/>
          <w:szCs w:val="48"/>
          <w:u w:val="thick"/>
        </w:rPr>
        <w:t>:</w:t>
      </w:r>
      <w:r w:rsidR="00DC1949">
        <w:rPr>
          <w:b/>
          <w:bCs/>
          <w:sz w:val="48"/>
          <w:szCs w:val="48"/>
          <w:u w:val="thick"/>
        </w:rPr>
        <w:t>PWM</w:t>
      </w:r>
      <w:proofErr w:type="gramEnd"/>
    </w:p>
    <w:p w14:paraId="00BF64DC" w14:textId="2F218138" w:rsidR="00DC1949" w:rsidRPr="00DC1949" w:rsidRDefault="00DC1949" w:rsidP="00DC1949">
      <w:pPr>
        <w:pStyle w:val="ListParagraph"/>
        <w:numPr>
          <w:ilvl w:val="0"/>
          <w:numId w:val="3"/>
        </w:numPr>
        <w:rPr>
          <w:b/>
          <w:bCs/>
          <w:sz w:val="28"/>
          <w:szCs w:val="28"/>
          <w:u w:val="thick"/>
        </w:rPr>
      </w:pPr>
      <w:r w:rsidRPr="00DC1949">
        <w:rPr>
          <w:rFonts w:ascii="Segoe UI" w:hAnsi="Segoe UI" w:cs="Segoe UI"/>
          <w:sz w:val="28"/>
          <w:szCs w:val="28"/>
        </w:rPr>
        <w:t>Controlling LED brightness can be efficiently achieved using Pulse Width Modulation (PWM), allowing for dimming without excessive heat generation or energy waste. This method applies to various LED types including strips and high-power LEDs.</w:t>
      </w:r>
    </w:p>
    <w:p w14:paraId="03E15174" w14:textId="7BB72F4F" w:rsidR="003B6BD1" w:rsidRPr="00DC1949" w:rsidRDefault="00DC1949" w:rsidP="00DC1949">
      <w:pPr>
        <w:pStyle w:val="ListParagraph"/>
        <w:numPr>
          <w:ilvl w:val="0"/>
          <w:numId w:val="3"/>
        </w:numPr>
        <w:rPr>
          <w:b/>
          <w:bCs/>
          <w:sz w:val="28"/>
          <w:szCs w:val="28"/>
          <w:u w:val="thick"/>
        </w:rPr>
      </w:pPr>
      <w:r w:rsidRPr="00DC1949">
        <w:rPr>
          <w:rFonts w:ascii="Segoe UI" w:hAnsi="Segoe UI" w:cs="Segoe UI"/>
          <w:sz w:val="28"/>
          <w:szCs w:val="28"/>
          <w:shd w:val="clear" w:color="auto" w:fill="FFFFFF"/>
        </w:rPr>
        <w:t>Dimming LEDs by lowering voltage is a simple method, but it's not practical when using a fixed voltage power supply. PWM presents a better solution.</w:t>
      </w:r>
    </w:p>
    <w:p w14:paraId="3D9ED42C" w14:textId="48C26E0D" w:rsidR="00DC1949" w:rsidRPr="00DC1949" w:rsidRDefault="00DC1949" w:rsidP="00DC1949">
      <w:pPr>
        <w:pStyle w:val="ListParagraph"/>
        <w:numPr>
          <w:ilvl w:val="0"/>
          <w:numId w:val="3"/>
        </w:numPr>
        <w:rPr>
          <w:b/>
          <w:bCs/>
          <w:sz w:val="28"/>
          <w:szCs w:val="28"/>
          <w:u w:val="thick"/>
        </w:rPr>
      </w:pPr>
      <w:r w:rsidRPr="00DC1949">
        <w:rPr>
          <w:rFonts w:ascii="Segoe UI" w:hAnsi="Segoe UI" w:cs="Segoe UI"/>
          <w:sz w:val="28"/>
          <w:szCs w:val="28"/>
          <w:shd w:val="clear" w:color="auto" w:fill="FFFFFF"/>
        </w:rPr>
        <w:t xml:space="preserve">PWM, or pulse width modulation, is an effective method for controlling LED brightness. By adjusting the duty cycle, you can dim LEDs without wasting energy, using either a microcontroller like Arduino or a </w:t>
      </w:r>
      <w:proofErr w:type="gramStart"/>
      <w:r w:rsidRPr="00DC1949">
        <w:rPr>
          <w:rFonts w:ascii="Segoe UI" w:hAnsi="Segoe UI" w:cs="Segoe UI"/>
          <w:sz w:val="28"/>
          <w:szCs w:val="28"/>
          <w:shd w:val="clear" w:color="auto" w:fill="FFFFFF"/>
        </w:rPr>
        <w:t>555 timer</w:t>
      </w:r>
      <w:proofErr w:type="gramEnd"/>
      <w:r w:rsidRPr="00DC1949">
        <w:rPr>
          <w:rFonts w:ascii="Segoe UI" w:hAnsi="Segoe UI" w:cs="Segoe UI"/>
          <w:sz w:val="28"/>
          <w:szCs w:val="28"/>
          <w:shd w:val="clear" w:color="auto" w:fill="FFFFFF"/>
        </w:rPr>
        <w:t xml:space="preserve"> chip. This technique allows for efficient dimming of various LED types, including strips and high-power LEDs.</w:t>
      </w:r>
    </w:p>
    <w:p w14:paraId="3BE05811" w14:textId="77777777" w:rsidR="00DC1949" w:rsidRPr="00DC1949" w:rsidRDefault="00DC1949" w:rsidP="00DC1949">
      <w:pPr>
        <w:pStyle w:val="ListParagraph"/>
        <w:numPr>
          <w:ilvl w:val="0"/>
          <w:numId w:val="3"/>
        </w:numPr>
        <w:shd w:val="clear" w:color="auto" w:fill="FFFFFF"/>
        <w:spacing w:after="0" w:line="300" w:lineRule="atLeast"/>
        <w:rPr>
          <w:rFonts w:ascii="Segoe UI" w:eastAsia="Times New Roman" w:hAnsi="Segoe UI" w:cs="Segoe UI"/>
          <w:sz w:val="28"/>
          <w:szCs w:val="28"/>
        </w:rPr>
      </w:pPr>
      <w:r w:rsidRPr="00DC1949">
        <w:rPr>
          <w:rFonts w:ascii="Segoe UI" w:eastAsia="Times New Roman" w:hAnsi="Segoe UI" w:cs="Segoe UI"/>
          <w:sz w:val="28"/>
          <w:szCs w:val="28"/>
        </w:rPr>
        <w:t>Using a potentiometer for dimming can lead to energy waste as it generates heat, making it less efficient for high-power LEDs or long strips. PWM avoids this issue.</w:t>
      </w:r>
    </w:p>
    <w:p w14:paraId="289F6104" w14:textId="00176BE1" w:rsidR="00DC1949" w:rsidRPr="00DC1949" w:rsidRDefault="00DC1949" w:rsidP="00DC1949">
      <w:pPr>
        <w:pStyle w:val="ListParagraph"/>
        <w:shd w:val="clear" w:color="auto" w:fill="FFFFFF"/>
        <w:spacing w:after="0" w:line="240" w:lineRule="auto"/>
        <w:rPr>
          <w:rFonts w:ascii="Noto Sans" w:eastAsia="Times New Roman" w:hAnsi="Noto Sans" w:cs="Noto Sans"/>
          <w:sz w:val="28"/>
          <w:szCs w:val="28"/>
        </w:rPr>
      </w:pPr>
    </w:p>
    <w:p w14:paraId="05598BF5" w14:textId="77777777" w:rsidR="00DC1949" w:rsidRPr="00DC1949" w:rsidRDefault="00DC1949" w:rsidP="00DC1949">
      <w:pPr>
        <w:pStyle w:val="ListParagraph"/>
        <w:numPr>
          <w:ilvl w:val="0"/>
          <w:numId w:val="3"/>
        </w:numPr>
        <w:shd w:val="clear" w:color="auto" w:fill="FFFFFF"/>
        <w:spacing w:after="0" w:line="300" w:lineRule="atLeast"/>
        <w:rPr>
          <w:rFonts w:ascii="Segoe UI" w:eastAsia="Times New Roman" w:hAnsi="Segoe UI" w:cs="Segoe UI"/>
          <w:sz w:val="28"/>
          <w:szCs w:val="28"/>
        </w:rPr>
      </w:pPr>
      <w:r w:rsidRPr="00DC1949">
        <w:rPr>
          <w:rFonts w:ascii="Segoe UI" w:eastAsia="Times New Roman" w:hAnsi="Segoe UI" w:cs="Segoe UI"/>
          <w:sz w:val="28"/>
          <w:szCs w:val="28"/>
        </w:rPr>
        <w:t>PWM allows for controlling the brightness of LEDs by adjusting the duty cycle, which determines how long the LED stays on versus off. This method is versatile across different LED types.</w:t>
      </w:r>
    </w:p>
    <w:p w14:paraId="575ADDA4" w14:textId="6C87B3A9" w:rsidR="00DC1949" w:rsidRPr="00DC1949" w:rsidRDefault="00DC1949" w:rsidP="00DC1949">
      <w:pPr>
        <w:pStyle w:val="ListParagraph"/>
        <w:shd w:val="clear" w:color="auto" w:fill="FFFFFF"/>
        <w:spacing w:after="0" w:line="240" w:lineRule="auto"/>
        <w:rPr>
          <w:rFonts w:ascii="Noto Sans" w:eastAsia="Times New Roman" w:hAnsi="Noto Sans" w:cs="Noto Sans"/>
          <w:color w:val="7450FF"/>
          <w:sz w:val="28"/>
          <w:szCs w:val="28"/>
        </w:rPr>
      </w:pPr>
    </w:p>
    <w:p w14:paraId="53F5B9CA" w14:textId="77777777" w:rsidR="00DC1949" w:rsidRPr="00DC1949" w:rsidRDefault="00DC1949" w:rsidP="00DC1949">
      <w:pPr>
        <w:pStyle w:val="ListParagraph"/>
        <w:numPr>
          <w:ilvl w:val="0"/>
          <w:numId w:val="3"/>
        </w:numPr>
        <w:shd w:val="clear" w:color="auto" w:fill="FFFFFF"/>
        <w:spacing w:after="0" w:line="300" w:lineRule="atLeast"/>
        <w:rPr>
          <w:rFonts w:ascii="Segoe UI" w:eastAsia="Times New Roman" w:hAnsi="Segoe UI" w:cs="Segoe UI"/>
          <w:sz w:val="28"/>
          <w:szCs w:val="28"/>
        </w:rPr>
      </w:pPr>
      <w:r w:rsidRPr="00DC1949">
        <w:rPr>
          <w:rFonts w:ascii="Segoe UI" w:eastAsia="Times New Roman" w:hAnsi="Segoe UI" w:cs="Segoe UI"/>
          <w:sz w:val="28"/>
          <w:szCs w:val="28"/>
        </w:rPr>
        <w:t>The video explains how to control LED brightness using PWM (Pulse Width Modulation) by adjusting the duty cycle, which affects the voltage output. A potentiometer is used for varying the input to dim the LED effectively.</w:t>
      </w:r>
    </w:p>
    <w:p w14:paraId="3CA362F7" w14:textId="702FE602" w:rsidR="00DC1949" w:rsidRPr="00DC1949" w:rsidRDefault="00DC1949" w:rsidP="00DC1949">
      <w:pPr>
        <w:pStyle w:val="ListParagraph"/>
        <w:shd w:val="clear" w:color="auto" w:fill="FFFFFF"/>
        <w:spacing w:before="150" w:after="0" w:line="240" w:lineRule="auto"/>
        <w:rPr>
          <w:rFonts w:ascii="Segoe UI" w:eastAsia="Times New Roman" w:hAnsi="Segoe UI" w:cs="Segoe UI"/>
          <w:sz w:val="28"/>
          <w:szCs w:val="28"/>
        </w:rPr>
      </w:pPr>
    </w:p>
    <w:p w14:paraId="63187CD0" w14:textId="77777777" w:rsidR="00DC1949" w:rsidRPr="00DC1949" w:rsidRDefault="00DC1949" w:rsidP="00DC1949">
      <w:pPr>
        <w:pStyle w:val="ListParagraph"/>
        <w:numPr>
          <w:ilvl w:val="0"/>
          <w:numId w:val="3"/>
        </w:numPr>
        <w:shd w:val="clear" w:color="auto" w:fill="FFFFFF"/>
        <w:spacing w:after="0" w:line="300" w:lineRule="atLeast"/>
        <w:rPr>
          <w:rFonts w:ascii="Segoe UI" w:eastAsia="Times New Roman" w:hAnsi="Segoe UI" w:cs="Segoe UI"/>
          <w:sz w:val="28"/>
          <w:szCs w:val="28"/>
        </w:rPr>
      </w:pPr>
      <w:r w:rsidRPr="00DC1949">
        <w:rPr>
          <w:rFonts w:ascii="Segoe UI" w:eastAsia="Times New Roman" w:hAnsi="Segoe UI" w:cs="Segoe UI"/>
          <w:sz w:val="28"/>
          <w:szCs w:val="28"/>
        </w:rPr>
        <w:t>Duty cycle percentages determine the brightness of an LED, with 100% being fully bright and lower percentages resulting in dimmer lights. Understanding this concept is crucial for effective LED control.</w:t>
      </w:r>
    </w:p>
    <w:p w14:paraId="3D7924A9" w14:textId="0A03FAA6" w:rsidR="00DC1949" w:rsidRPr="00DC1949" w:rsidRDefault="00DC1949" w:rsidP="00DC1949">
      <w:pPr>
        <w:pStyle w:val="ListParagraph"/>
        <w:shd w:val="clear" w:color="auto" w:fill="FFFFFF"/>
        <w:spacing w:after="0" w:line="240" w:lineRule="auto"/>
        <w:rPr>
          <w:rFonts w:ascii="Noto Sans" w:eastAsia="Times New Roman" w:hAnsi="Noto Sans" w:cs="Noto Sans"/>
          <w:sz w:val="28"/>
          <w:szCs w:val="28"/>
        </w:rPr>
      </w:pPr>
    </w:p>
    <w:p w14:paraId="6B802CDA" w14:textId="77777777" w:rsidR="00DC1949" w:rsidRPr="00DC1949" w:rsidRDefault="00DC1949" w:rsidP="00DC1949">
      <w:pPr>
        <w:pStyle w:val="ListParagraph"/>
        <w:numPr>
          <w:ilvl w:val="0"/>
          <w:numId w:val="3"/>
        </w:numPr>
        <w:shd w:val="clear" w:color="auto" w:fill="FFFFFF"/>
        <w:spacing w:after="0" w:line="300" w:lineRule="atLeast"/>
        <w:rPr>
          <w:rFonts w:ascii="Segoe UI" w:eastAsia="Times New Roman" w:hAnsi="Segoe UI" w:cs="Segoe UI"/>
          <w:sz w:val="28"/>
          <w:szCs w:val="28"/>
        </w:rPr>
      </w:pPr>
      <w:r w:rsidRPr="00DC1949">
        <w:rPr>
          <w:rFonts w:ascii="Segoe UI" w:eastAsia="Times New Roman" w:hAnsi="Segoe UI" w:cs="Segoe UI"/>
          <w:sz w:val="28"/>
          <w:szCs w:val="28"/>
        </w:rPr>
        <w:t xml:space="preserve">The tutorial also introduces the </w:t>
      </w:r>
      <w:proofErr w:type="gramStart"/>
      <w:r w:rsidRPr="00DC1949">
        <w:rPr>
          <w:rFonts w:ascii="Segoe UI" w:eastAsia="Times New Roman" w:hAnsi="Segoe UI" w:cs="Segoe UI"/>
          <w:sz w:val="28"/>
          <w:szCs w:val="28"/>
        </w:rPr>
        <w:t>555 timer</w:t>
      </w:r>
      <w:proofErr w:type="gramEnd"/>
      <w:r w:rsidRPr="00DC1949">
        <w:rPr>
          <w:rFonts w:ascii="Segoe UI" w:eastAsia="Times New Roman" w:hAnsi="Segoe UI" w:cs="Segoe UI"/>
          <w:sz w:val="28"/>
          <w:szCs w:val="28"/>
        </w:rPr>
        <w:t xml:space="preserve"> chip as an alternative method for generating PWM signals to control LED brightness using simple wiring and potentiometer adjustments.</w:t>
      </w:r>
    </w:p>
    <w:p w14:paraId="2F458FA6" w14:textId="482610D2" w:rsidR="00DC1949" w:rsidRPr="00DC1949" w:rsidRDefault="00DC1949" w:rsidP="00DC1949">
      <w:pPr>
        <w:shd w:val="clear" w:color="auto" w:fill="FFFFFF"/>
        <w:spacing w:after="0" w:line="240" w:lineRule="auto"/>
        <w:ind w:left="360"/>
        <w:rPr>
          <w:rFonts w:ascii="Noto Sans" w:eastAsia="Times New Roman" w:hAnsi="Noto Sans" w:cs="Noto Sans"/>
          <w:sz w:val="28"/>
          <w:szCs w:val="28"/>
        </w:rPr>
      </w:pPr>
    </w:p>
    <w:p w14:paraId="1AA48EE0" w14:textId="77777777" w:rsidR="00DC1949" w:rsidRPr="00DC1949" w:rsidRDefault="00DC1949" w:rsidP="00DC1949">
      <w:pPr>
        <w:pStyle w:val="ListParagraph"/>
        <w:numPr>
          <w:ilvl w:val="0"/>
          <w:numId w:val="3"/>
        </w:numPr>
        <w:shd w:val="clear" w:color="auto" w:fill="FFFFFF"/>
        <w:spacing w:after="0" w:line="300" w:lineRule="atLeast"/>
        <w:rPr>
          <w:rFonts w:ascii="Segoe UI" w:eastAsia="Times New Roman" w:hAnsi="Segoe UI" w:cs="Segoe UI"/>
          <w:sz w:val="28"/>
          <w:szCs w:val="28"/>
        </w:rPr>
      </w:pPr>
      <w:r w:rsidRPr="00DC1949">
        <w:rPr>
          <w:rFonts w:ascii="Segoe UI" w:eastAsia="Times New Roman" w:hAnsi="Segoe UI" w:cs="Segoe UI"/>
          <w:sz w:val="28"/>
          <w:szCs w:val="28"/>
        </w:rPr>
        <w:t>Using a MOSFET allows for higher power outputs when controlling LED strips, ensuring that the PWM signal can effectively manage more demanding lighting setups.</w:t>
      </w:r>
    </w:p>
    <w:p w14:paraId="6604BC31" w14:textId="77777777" w:rsidR="00DC1949" w:rsidRPr="00DC1949" w:rsidRDefault="00DC1949" w:rsidP="00DC1949">
      <w:pPr>
        <w:pStyle w:val="ListParagraph"/>
        <w:rPr>
          <w:b/>
          <w:bCs/>
          <w:sz w:val="28"/>
          <w:szCs w:val="28"/>
          <w:u w:val="thick"/>
        </w:rPr>
      </w:pPr>
    </w:p>
    <w:sectPr w:rsidR="00DC1949" w:rsidRPr="00DC1949" w:rsidSect="004328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5CE6"/>
    <w:multiLevelType w:val="hybridMultilevel"/>
    <w:tmpl w:val="D0BE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00F53"/>
    <w:multiLevelType w:val="hybridMultilevel"/>
    <w:tmpl w:val="26FC11BA"/>
    <w:lvl w:ilvl="0" w:tplc="04090001">
      <w:start w:val="1"/>
      <w:numFmt w:val="bullet"/>
      <w:lvlText w:val=""/>
      <w:lvlJc w:val="left"/>
      <w:pPr>
        <w:ind w:left="6229" w:hanging="360"/>
      </w:pPr>
      <w:rPr>
        <w:rFonts w:ascii="Symbol" w:hAnsi="Symbol" w:hint="default"/>
      </w:rPr>
    </w:lvl>
    <w:lvl w:ilvl="1" w:tplc="04090003" w:tentative="1">
      <w:start w:val="1"/>
      <w:numFmt w:val="bullet"/>
      <w:lvlText w:val="o"/>
      <w:lvlJc w:val="left"/>
      <w:pPr>
        <w:ind w:left="6949" w:hanging="360"/>
      </w:pPr>
      <w:rPr>
        <w:rFonts w:ascii="Courier New" w:hAnsi="Courier New" w:cs="Courier New" w:hint="default"/>
      </w:rPr>
    </w:lvl>
    <w:lvl w:ilvl="2" w:tplc="04090005" w:tentative="1">
      <w:start w:val="1"/>
      <w:numFmt w:val="bullet"/>
      <w:lvlText w:val=""/>
      <w:lvlJc w:val="left"/>
      <w:pPr>
        <w:ind w:left="7669" w:hanging="360"/>
      </w:pPr>
      <w:rPr>
        <w:rFonts w:ascii="Wingdings" w:hAnsi="Wingdings" w:hint="default"/>
      </w:rPr>
    </w:lvl>
    <w:lvl w:ilvl="3" w:tplc="04090001" w:tentative="1">
      <w:start w:val="1"/>
      <w:numFmt w:val="bullet"/>
      <w:lvlText w:val=""/>
      <w:lvlJc w:val="left"/>
      <w:pPr>
        <w:ind w:left="8389" w:hanging="360"/>
      </w:pPr>
      <w:rPr>
        <w:rFonts w:ascii="Symbol" w:hAnsi="Symbol" w:hint="default"/>
      </w:rPr>
    </w:lvl>
    <w:lvl w:ilvl="4" w:tplc="04090003" w:tentative="1">
      <w:start w:val="1"/>
      <w:numFmt w:val="bullet"/>
      <w:lvlText w:val="o"/>
      <w:lvlJc w:val="left"/>
      <w:pPr>
        <w:ind w:left="9109" w:hanging="360"/>
      </w:pPr>
      <w:rPr>
        <w:rFonts w:ascii="Courier New" w:hAnsi="Courier New" w:cs="Courier New" w:hint="default"/>
      </w:rPr>
    </w:lvl>
    <w:lvl w:ilvl="5" w:tplc="04090005" w:tentative="1">
      <w:start w:val="1"/>
      <w:numFmt w:val="bullet"/>
      <w:lvlText w:val=""/>
      <w:lvlJc w:val="left"/>
      <w:pPr>
        <w:ind w:left="9829" w:hanging="360"/>
      </w:pPr>
      <w:rPr>
        <w:rFonts w:ascii="Wingdings" w:hAnsi="Wingdings" w:hint="default"/>
      </w:rPr>
    </w:lvl>
    <w:lvl w:ilvl="6" w:tplc="04090001" w:tentative="1">
      <w:start w:val="1"/>
      <w:numFmt w:val="bullet"/>
      <w:lvlText w:val=""/>
      <w:lvlJc w:val="left"/>
      <w:pPr>
        <w:ind w:left="10549" w:hanging="360"/>
      </w:pPr>
      <w:rPr>
        <w:rFonts w:ascii="Symbol" w:hAnsi="Symbol" w:hint="default"/>
      </w:rPr>
    </w:lvl>
    <w:lvl w:ilvl="7" w:tplc="04090003" w:tentative="1">
      <w:start w:val="1"/>
      <w:numFmt w:val="bullet"/>
      <w:lvlText w:val="o"/>
      <w:lvlJc w:val="left"/>
      <w:pPr>
        <w:ind w:left="11269" w:hanging="360"/>
      </w:pPr>
      <w:rPr>
        <w:rFonts w:ascii="Courier New" w:hAnsi="Courier New" w:cs="Courier New" w:hint="default"/>
      </w:rPr>
    </w:lvl>
    <w:lvl w:ilvl="8" w:tplc="04090005" w:tentative="1">
      <w:start w:val="1"/>
      <w:numFmt w:val="bullet"/>
      <w:lvlText w:val=""/>
      <w:lvlJc w:val="left"/>
      <w:pPr>
        <w:ind w:left="11989" w:hanging="360"/>
      </w:pPr>
      <w:rPr>
        <w:rFonts w:ascii="Wingdings" w:hAnsi="Wingdings" w:hint="default"/>
      </w:rPr>
    </w:lvl>
  </w:abstractNum>
  <w:abstractNum w:abstractNumId="2" w15:restartNumberingAfterBreak="0">
    <w:nsid w:val="772F1186"/>
    <w:multiLevelType w:val="hybridMultilevel"/>
    <w:tmpl w:val="ACDC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7E"/>
    <w:rsid w:val="00266204"/>
    <w:rsid w:val="003B6BD1"/>
    <w:rsid w:val="0043287E"/>
    <w:rsid w:val="007932CE"/>
    <w:rsid w:val="009C0258"/>
    <w:rsid w:val="00DC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10BF"/>
  <w15:chartTrackingRefBased/>
  <w15:docId w15:val="{17F48120-4FD3-4E37-8E3A-BA5768CE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0676">
      <w:bodyDiv w:val="1"/>
      <w:marLeft w:val="0"/>
      <w:marRight w:val="0"/>
      <w:marTop w:val="0"/>
      <w:marBottom w:val="0"/>
      <w:divBdr>
        <w:top w:val="none" w:sz="0" w:space="0" w:color="auto"/>
        <w:left w:val="none" w:sz="0" w:space="0" w:color="auto"/>
        <w:bottom w:val="none" w:sz="0" w:space="0" w:color="auto"/>
        <w:right w:val="none" w:sz="0" w:space="0" w:color="auto"/>
      </w:divBdr>
      <w:divsChild>
        <w:div w:id="125582800">
          <w:marLeft w:val="0"/>
          <w:marRight w:val="0"/>
          <w:marTop w:val="0"/>
          <w:marBottom w:val="0"/>
          <w:divBdr>
            <w:top w:val="none" w:sz="0" w:space="0" w:color="auto"/>
            <w:left w:val="none" w:sz="0" w:space="0" w:color="auto"/>
            <w:bottom w:val="none" w:sz="0" w:space="0" w:color="auto"/>
            <w:right w:val="none" w:sz="0" w:space="0" w:color="auto"/>
          </w:divBdr>
          <w:divsChild>
            <w:div w:id="1746760879">
              <w:marLeft w:val="0"/>
              <w:marRight w:val="0"/>
              <w:marTop w:val="0"/>
              <w:marBottom w:val="0"/>
              <w:divBdr>
                <w:top w:val="none" w:sz="0" w:space="0" w:color="auto"/>
                <w:left w:val="none" w:sz="0" w:space="0" w:color="auto"/>
                <w:bottom w:val="none" w:sz="0" w:space="0" w:color="auto"/>
                <w:right w:val="none" w:sz="0" w:space="0" w:color="auto"/>
              </w:divBdr>
              <w:divsChild>
                <w:div w:id="1068069387">
                  <w:marLeft w:val="0"/>
                  <w:marRight w:val="0"/>
                  <w:marTop w:val="0"/>
                  <w:marBottom w:val="0"/>
                  <w:divBdr>
                    <w:top w:val="none" w:sz="0" w:space="0" w:color="auto"/>
                    <w:left w:val="none" w:sz="0" w:space="0" w:color="auto"/>
                    <w:bottom w:val="none" w:sz="0" w:space="0" w:color="auto"/>
                    <w:right w:val="none" w:sz="0" w:space="0" w:color="auto"/>
                  </w:divBdr>
                </w:div>
                <w:div w:id="1031106233">
                  <w:marLeft w:val="0"/>
                  <w:marRight w:val="0"/>
                  <w:marTop w:val="150"/>
                  <w:marBottom w:val="0"/>
                  <w:divBdr>
                    <w:top w:val="none" w:sz="0" w:space="0" w:color="auto"/>
                    <w:left w:val="none" w:sz="0" w:space="0" w:color="auto"/>
                    <w:bottom w:val="none" w:sz="0" w:space="0" w:color="auto"/>
                    <w:right w:val="none" w:sz="0" w:space="0" w:color="auto"/>
                  </w:divBdr>
                  <w:divsChild>
                    <w:div w:id="1492284215">
                      <w:marLeft w:val="0"/>
                      <w:marRight w:val="0"/>
                      <w:marTop w:val="0"/>
                      <w:marBottom w:val="0"/>
                      <w:divBdr>
                        <w:top w:val="none" w:sz="0" w:space="0" w:color="auto"/>
                        <w:left w:val="none" w:sz="0" w:space="0" w:color="auto"/>
                        <w:bottom w:val="none" w:sz="0" w:space="0" w:color="auto"/>
                        <w:right w:val="none" w:sz="0" w:space="0" w:color="auto"/>
                      </w:divBdr>
                      <w:divsChild>
                        <w:div w:id="10378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041110">
      <w:bodyDiv w:val="1"/>
      <w:marLeft w:val="0"/>
      <w:marRight w:val="0"/>
      <w:marTop w:val="0"/>
      <w:marBottom w:val="0"/>
      <w:divBdr>
        <w:top w:val="none" w:sz="0" w:space="0" w:color="auto"/>
        <w:left w:val="none" w:sz="0" w:space="0" w:color="auto"/>
        <w:bottom w:val="none" w:sz="0" w:space="0" w:color="auto"/>
        <w:right w:val="none" w:sz="0" w:space="0" w:color="auto"/>
      </w:divBdr>
      <w:divsChild>
        <w:div w:id="552229365">
          <w:marLeft w:val="0"/>
          <w:marRight w:val="0"/>
          <w:marTop w:val="0"/>
          <w:marBottom w:val="0"/>
          <w:divBdr>
            <w:top w:val="none" w:sz="0" w:space="0" w:color="auto"/>
            <w:left w:val="none" w:sz="0" w:space="0" w:color="auto"/>
            <w:bottom w:val="none" w:sz="0" w:space="0" w:color="auto"/>
            <w:right w:val="none" w:sz="0" w:space="0" w:color="auto"/>
          </w:divBdr>
          <w:divsChild>
            <w:div w:id="1473912571">
              <w:marLeft w:val="0"/>
              <w:marRight w:val="0"/>
              <w:marTop w:val="0"/>
              <w:marBottom w:val="0"/>
              <w:divBdr>
                <w:top w:val="none" w:sz="0" w:space="0" w:color="auto"/>
                <w:left w:val="none" w:sz="0" w:space="0" w:color="auto"/>
                <w:bottom w:val="none" w:sz="0" w:space="0" w:color="auto"/>
                <w:right w:val="none" w:sz="0" w:space="0" w:color="auto"/>
              </w:divBdr>
              <w:divsChild>
                <w:div w:id="980041758">
                  <w:marLeft w:val="0"/>
                  <w:marRight w:val="0"/>
                  <w:marTop w:val="0"/>
                  <w:marBottom w:val="0"/>
                  <w:divBdr>
                    <w:top w:val="none" w:sz="0" w:space="0" w:color="auto"/>
                    <w:left w:val="none" w:sz="0" w:space="0" w:color="auto"/>
                    <w:bottom w:val="none" w:sz="0" w:space="0" w:color="auto"/>
                    <w:right w:val="none" w:sz="0" w:space="0" w:color="auto"/>
                  </w:divBdr>
                  <w:divsChild>
                    <w:div w:id="311523147">
                      <w:marLeft w:val="0"/>
                      <w:marRight w:val="0"/>
                      <w:marTop w:val="0"/>
                      <w:marBottom w:val="0"/>
                      <w:divBdr>
                        <w:top w:val="none" w:sz="0" w:space="0" w:color="auto"/>
                        <w:left w:val="none" w:sz="0" w:space="0" w:color="auto"/>
                        <w:bottom w:val="none" w:sz="0" w:space="0" w:color="auto"/>
                        <w:right w:val="none" w:sz="0" w:space="0" w:color="auto"/>
                      </w:divBdr>
                      <w:divsChild>
                        <w:div w:id="278805272">
                          <w:marLeft w:val="0"/>
                          <w:marRight w:val="0"/>
                          <w:marTop w:val="0"/>
                          <w:marBottom w:val="0"/>
                          <w:divBdr>
                            <w:top w:val="none" w:sz="0" w:space="0" w:color="auto"/>
                            <w:left w:val="none" w:sz="0" w:space="0" w:color="auto"/>
                            <w:bottom w:val="none" w:sz="0" w:space="0" w:color="auto"/>
                            <w:right w:val="none" w:sz="0" w:space="0" w:color="auto"/>
                          </w:divBdr>
                        </w:div>
                      </w:divsChild>
                    </w:div>
                    <w:div w:id="575478210">
                      <w:marLeft w:val="0"/>
                      <w:marRight w:val="0"/>
                      <w:marTop w:val="0"/>
                      <w:marBottom w:val="0"/>
                      <w:divBdr>
                        <w:top w:val="none" w:sz="0" w:space="0" w:color="auto"/>
                        <w:left w:val="none" w:sz="0" w:space="0" w:color="auto"/>
                        <w:bottom w:val="none" w:sz="0" w:space="0" w:color="auto"/>
                        <w:right w:val="none" w:sz="0" w:space="0" w:color="auto"/>
                      </w:divBdr>
                      <w:divsChild>
                        <w:div w:id="472455275">
                          <w:marLeft w:val="0"/>
                          <w:marRight w:val="0"/>
                          <w:marTop w:val="0"/>
                          <w:marBottom w:val="0"/>
                          <w:divBdr>
                            <w:top w:val="none" w:sz="0" w:space="0" w:color="auto"/>
                            <w:left w:val="none" w:sz="0" w:space="0" w:color="auto"/>
                            <w:bottom w:val="none" w:sz="0" w:space="0" w:color="auto"/>
                            <w:right w:val="none" w:sz="0" w:space="0" w:color="auto"/>
                          </w:divBdr>
                        </w:div>
                        <w:div w:id="11103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155784">
          <w:marLeft w:val="0"/>
          <w:marRight w:val="0"/>
          <w:marTop w:val="0"/>
          <w:marBottom w:val="0"/>
          <w:divBdr>
            <w:top w:val="none" w:sz="0" w:space="0" w:color="auto"/>
            <w:left w:val="none" w:sz="0" w:space="0" w:color="auto"/>
            <w:bottom w:val="none" w:sz="0" w:space="0" w:color="auto"/>
            <w:right w:val="none" w:sz="0" w:space="0" w:color="auto"/>
          </w:divBdr>
          <w:divsChild>
            <w:div w:id="1380473689">
              <w:marLeft w:val="0"/>
              <w:marRight w:val="0"/>
              <w:marTop w:val="0"/>
              <w:marBottom w:val="0"/>
              <w:divBdr>
                <w:top w:val="none" w:sz="0" w:space="0" w:color="auto"/>
                <w:left w:val="none" w:sz="0" w:space="0" w:color="auto"/>
                <w:bottom w:val="none" w:sz="0" w:space="0" w:color="auto"/>
                <w:right w:val="none" w:sz="0" w:space="0" w:color="auto"/>
              </w:divBdr>
              <w:divsChild>
                <w:div w:id="706563559">
                  <w:marLeft w:val="0"/>
                  <w:marRight w:val="0"/>
                  <w:marTop w:val="0"/>
                  <w:marBottom w:val="0"/>
                  <w:divBdr>
                    <w:top w:val="none" w:sz="0" w:space="0" w:color="auto"/>
                    <w:left w:val="none" w:sz="0" w:space="0" w:color="auto"/>
                    <w:bottom w:val="none" w:sz="0" w:space="0" w:color="auto"/>
                    <w:right w:val="none" w:sz="0" w:space="0" w:color="auto"/>
                  </w:divBdr>
                </w:div>
                <w:div w:id="1416433203">
                  <w:marLeft w:val="0"/>
                  <w:marRight w:val="0"/>
                  <w:marTop w:val="0"/>
                  <w:marBottom w:val="0"/>
                  <w:divBdr>
                    <w:top w:val="none" w:sz="0" w:space="0" w:color="auto"/>
                    <w:left w:val="none" w:sz="0" w:space="0" w:color="auto"/>
                    <w:bottom w:val="none" w:sz="0" w:space="0" w:color="auto"/>
                    <w:right w:val="none" w:sz="0" w:space="0" w:color="auto"/>
                  </w:divBdr>
                  <w:divsChild>
                    <w:div w:id="799415696">
                      <w:marLeft w:val="0"/>
                      <w:marRight w:val="0"/>
                      <w:marTop w:val="0"/>
                      <w:marBottom w:val="0"/>
                      <w:divBdr>
                        <w:top w:val="none" w:sz="0" w:space="0" w:color="auto"/>
                        <w:left w:val="none" w:sz="0" w:space="0" w:color="auto"/>
                        <w:bottom w:val="none" w:sz="0" w:space="0" w:color="auto"/>
                        <w:right w:val="none" w:sz="0" w:space="0" w:color="auto"/>
                      </w:divBdr>
                    </w:div>
                    <w:div w:id="1890795643">
                      <w:marLeft w:val="0"/>
                      <w:marRight w:val="0"/>
                      <w:marTop w:val="150"/>
                      <w:marBottom w:val="0"/>
                      <w:divBdr>
                        <w:top w:val="none" w:sz="0" w:space="0" w:color="auto"/>
                        <w:left w:val="none" w:sz="0" w:space="0" w:color="auto"/>
                        <w:bottom w:val="none" w:sz="0" w:space="0" w:color="auto"/>
                        <w:right w:val="none" w:sz="0" w:space="0" w:color="auto"/>
                      </w:divBdr>
                      <w:divsChild>
                        <w:div w:id="1834372671">
                          <w:marLeft w:val="0"/>
                          <w:marRight w:val="0"/>
                          <w:marTop w:val="0"/>
                          <w:marBottom w:val="0"/>
                          <w:divBdr>
                            <w:top w:val="none" w:sz="0" w:space="0" w:color="auto"/>
                            <w:left w:val="none" w:sz="0" w:space="0" w:color="auto"/>
                            <w:bottom w:val="none" w:sz="0" w:space="0" w:color="auto"/>
                            <w:right w:val="none" w:sz="0" w:space="0" w:color="auto"/>
                          </w:divBdr>
                          <w:divsChild>
                            <w:div w:id="8136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0036">
              <w:marLeft w:val="0"/>
              <w:marRight w:val="0"/>
              <w:marTop w:val="0"/>
              <w:marBottom w:val="0"/>
              <w:divBdr>
                <w:top w:val="none" w:sz="0" w:space="0" w:color="auto"/>
                <w:left w:val="none" w:sz="0" w:space="0" w:color="auto"/>
                <w:bottom w:val="none" w:sz="0" w:space="0" w:color="auto"/>
                <w:right w:val="none" w:sz="0" w:space="0" w:color="auto"/>
              </w:divBdr>
              <w:divsChild>
                <w:div w:id="1245257930">
                  <w:marLeft w:val="0"/>
                  <w:marRight w:val="0"/>
                  <w:marTop w:val="0"/>
                  <w:marBottom w:val="0"/>
                  <w:divBdr>
                    <w:top w:val="none" w:sz="0" w:space="0" w:color="auto"/>
                    <w:left w:val="none" w:sz="0" w:space="0" w:color="auto"/>
                    <w:bottom w:val="none" w:sz="0" w:space="0" w:color="auto"/>
                    <w:right w:val="none" w:sz="0" w:space="0" w:color="auto"/>
                  </w:divBdr>
                  <w:divsChild>
                    <w:div w:id="1374771572">
                      <w:marLeft w:val="0"/>
                      <w:marRight w:val="0"/>
                      <w:marTop w:val="0"/>
                      <w:marBottom w:val="0"/>
                      <w:divBdr>
                        <w:top w:val="none" w:sz="0" w:space="0" w:color="auto"/>
                        <w:left w:val="none" w:sz="0" w:space="0" w:color="auto"/>
                        <w:bottom w:val="none" w:sz="0" w:space="0" w:color="auto"/>
                        <w:right w:val="none" w:sz="0" w:space="0" w:color="auto"/>
                      </w:divBdr>
                      <w:divsChild>
                        <w:div w:id="403454296">
                          <w:marLeft w:val="0"/>
                          <w:marRight w:val="0"/>
                          <w:marTop w:val="0"/>
                          <w:marBottom w:val="0"/>
                          <w:divBdr>
                            <w:top w:val="none" w:sz="0" w:space="0" w:color="auto"/>
                            <w:left w:val="none" w:sz="0" w:space="0" w:color="auto"/>
                            <w:bottom w:val="none" w:sz="0" w:space="0" w:color="auto"/>
                            <w:right w:val="none" w:sz="0" w:space="0" w:color="auto"/>
                          </w:divBdr>
                        </w:div>
                        <w:div w:id="236135852">
                          <w:marLeft w:val="0"/>
                          <w:marRight w:val="0"/>
                          <w:marTop w:val="0"/>
                          <w:marBottom w:val="0"/>
                          <w:divBdr>
                            <w:top w:val="none" w:sz="0" w:space="0" w:color="auto"/>
                            <w:left w:val="none" w:sz="0" w:space="0" w:color="auto"/>
                            <w:bottom w:val="none" w:sz="0" w:space="0" w:color="auto"/>
                            <w:right w:val="none" w:sz="0" w:space="0" w:color="auto"/>
                          </w:divBdr>
                        </w:div>
                      </w:divsChild>
                    </w:div>
                    <w:div w:id="28073351">
                      <w:marLeft w:val="0"/>
                      <w:marRight w:val="0"/>
                      <w:marTop w:val="0"/>
                      <w:marBottom w:val="0"/>
                      <w:divBdr>
                        <w:top w:val="none" w:sz="0" w:space="0" w:color="auto"/>
                        <w:left w:val="none" w:sz="0" w:space="0" w:color="auto"/>
                        <w:bottom w:val="none" w:sz="0" w:space="0" w:color="auto"/>
                        <w:right w:val="none" w:sz="0" w:space="0" w:color="auto"/>
                      </w:divBdr>
                      <w:divsChild>
                        <w:div w:id="1463353353">
                          <w:marLeft w:val="0"/>
                          <w:marRight w:val="0"/>
                          <w:marTop w:val="0"/>
                          <w:marBottom w:val="0"/>
                          <w:divBdr>
                            <w:top w:val="none" w:sz="0" w:space="0" w:color="auto"/>
                            <w:left w:val="none" w:sz="0" w:space="0" w:color="auto"/>
                            <w:bottom w:val="none" w:sz="0" w:space="0" w:color="auto"/>
                            <w:right w:val="none" w:sz="0" w:space="0" w:color="auto"/>
                          </w:divBdr>
                        </w:div>
                        <w:div w:id="1909028158">
                          <w:marLeft w:val="0"/>
                          <w:marRight w:val="0"/>
                          <w:marTop w:val="0"/>
                          <w:marBottom w:val="0"/>
                          <w:divBdr>
                            <w:top w:val="none" w:sz="0" w:space="0" w:color="auto"/>
                            <w:left w:val="none" w:sz="0" w:space="0" w:color="auto"/>
                            <w:bottom w:val="none" w:sz="0" w:space="0" w:color="auto"/>
                            <w:right w:val="none" w:sz="0" w:space="0" w:color="auto"/>
                          </w:divBdr>
                        </w:div>
                      </w:divsChild>
                    </w:div>
                    <w:div w:id="121969938">
                      <w:marLeft w:val="0"/>
                      <w:marRight w:val="0"/>
                      <w:marTop w:val="0"/>
                      <w:marBottom w:val="0"/>
                      <w:divBdr>
                        <w:top w:val="none" w:sz="0" w:space="0" w:color="auto"/>
                        <w:left w:val="none" w:sz="0" w:space="0" w:color="auto"/>
                        <w:bottom w:val="none" w:sz="0" w:space="0" w:color="auto"/>
                        <w:right w:val="none" w:sz="0" w:space="0" w:color="auto"/>
                      </w:divBdr>
                      <w:divsChild>
                        <w:div w:id="353918712">
                          <w:marLeft w:val="0"/>
                          <w:marRight w:val="0"/>
                          <w:marTop w:val="0"/>
                          <w:marBottom w:val="0"/>
                          <w:divBdr>
                            <w:top w:val="none" w:sz="0" w:space="0" w:color="auto"/>
                            <w:left w:val="none" w:sz="0" w:space="0" w:color="auto"/>
                            <w:bottom w:val="none" w:sz="0" w:space="0" w:color="auto"/>
                            <w:right w:val="none" w:sz="0" w:space="0" w:color="auto"/>
                          </w:divBdr>
                        </w:div>
                        <w:div w:id="792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828275">
      <w:bodyDiv w:val="1"/>
      <w:marLeft w:val="0"/>
      <w:marRight w:val="0"/>
      <w:marTop w:val="0"/>
      <w:marBottom w:val="0"/>
      <w:divBdr>
        <w:top w:val="none" w:sz="0" w:space="0" w:color="auto"/>
        <w:left w:val="none" w:sz="0" w:space="0" w:color="auto"/>
        <w:bottom w:val="none" w:sz="0" w:space="0" w:color="auto"/>
        <w:right w:val="none" w:sz="0" w:space="0" w:color="auto"/>
      </w:divBdr>
      <w:divsChild>
        <w:div w:id="738984929">
          <w:marLeft w:val="0"/>
          <w:marRight w:val="0"/>
          <w:marTop w:val="0"/>
          <w:marBottom w:val="0"/>
          <w:divBdr>
            <w:top w:val="none" w:sz="0" w:space="0" w:color="auto"/>
            <w:left w:val="none" w:sz="0" w:space="0" w:color="auto"/>
            <w:bottom w:val="none" w:sz="0" w:space="0" w:color="auto"/>
            <w:right w:val="none" w:sz="0" w:space="0" w:color="auto"/>
          </w:divBdr>
          <w:divsChild>
            <w:div w:id="1237976225">
              <w:marLeft w:val="0"/>
              <w:marRight w:val="0"/>
              <w:marTop w:val="0"/>
              <w:marBottom w:val="0"/>
              <w:divBdr>
                <w:top w:val="none" w:sz="0" w:space="0" w:color="auto"/>
                <w:left w:val="none" w:sz="0" w:space="0" w:color="auto"/>
                <w:bottom w:val="none" w:sz="0" w:space="0" w:color="auto"/>
                <w:right w:val="none" w:sz="0" w:space="0" w:color="auto"/>
              </w:divBdr>
            </w:div>
          </w:divsChild>
        </w:div>
        <w:div w:id="1706323178">
          <w:marLeft w:val="0"/>
          <w:marRight w:val="0"/>
          <w:marTop w:val="0"/>
          <w:marBottom w:val="0"/>
          <w:divBdr>
            <w:top w:val="none" w:sz="0" w:space="0" w:color="auto"/>
            <w:left w:val="none" w:sz="0" w:space="0" w:color="auto"/>
            <w:bottom w:val="none" w:sz="0" w:space="0" w:color="auto"/>
            <w:right w:val="none" w:sz="0" w:space="0" w:color="auto"/>
          </w:divBdr>
          <w:divsChild>
            <w:div w:id="1254780648">
              <w:marLeft w:val="0"/>
              <w:marRight w:val="0"/>
              <w:marTop w:val="0"/>
              <w:marBottom w:val="0"/>
              <w:divBdr>
                <w:top w:val="none" w:sz="0" w:space="0" w:color="auto"/>
                <w:left w:val="none" w:sz="0" w:space="0" w:color="auto"/>
                <w:bottom w:val="none" w:sz="0" w:space="0" w:color="auto"/>
                <w:right w:val="none" w:sz="0" w:space="0" w:color="auto"/>
              </w:divBdr>
            </w:div>
            <w:div w:id="19855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EA4B6-C1FD-4E70-B3CC-82B9E5708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Debroop Dostider</dc:creator>
  <cp:keywords/>
  <dc:description/>
  <cp:lastModifiedBy>Debroop Dostider</cp:lastModifiedBy>
  <cp:revision>2</cp:revision>
  <dcterms:created xsi:type="dcterms:W3CDTF">2025-05-22T15:39:00Z</dcterms:created>
  <dcterms:modified xsi:type="dcterms:W3CDTF">2025-05-22T15:39:00Z</dcterms:modified>
</cp:coreProperties>
</file>