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5A6E8" w14:textId="6DEDED84" w:rsidR="00DC1949" w:rsidRPr="006B03CE" w:rsidRDefault="003B6BD1" w:rsidP="00DC1949">
      <w:pPr>
        <w:jc w:val="center"/>
        <w:rPr>
          <w:b/>
          <w:bCs/>
          <w:sz w:val="48"/>
          <w:szCs w:val="48"/>
          <w:u w:val="single"/>
        </w:rPr>
      </w:pPr>
      <w:r w:rsidRPr="003B6BD1">
        <w:rPr>
          <w:b/>
          <w:bCs/>
          <w:sz w:val="48"/>
          <w:szCs w:val="48"/>
          <w:u w:val="thick"/>
        </w:rPr>
        <w:t>VIDEO :0</w:t>
      </w:r>
      <w:r w:rsidR="006B03CE">
        <w:rPr>
          <w:b/>
          <w:bCs/>
          <w:sz w:val="48"/>
          <w:szCs w:val="48"/>
          <w:u w:val="thick"/>
        </w:rPr>
        <w:t>3</w:t>
      </w:r>
      <w:r w:rsidRPr="003B6BD1">
        <w:rPr>
          <w:b/>
          <w:bCs/>
          <w:sz w:val="48"/>
          <w:szCs w:val="48"/>
          <w:u w:val="thick"/>
        </w:rPr>
        <w:t>:</w:t>
      </w:r>
      <w:r w:rsidR="006B03CE" w:rsidRPr="006B03CE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6B03CE" w:rsidRPr="006B03CE">
        <w:rPr>
          <w:rFonts w:ascii="Segoe UI" w:hAnsi="Segoe UI" w:cs="Segoe UI"/>
          <w:b/>
          <w:bCs/>
          <w:sz w:val="48"/>
          <w:szCs w:val="48"/>
          <w:u w:val="single"/>
          <w:shd w:val="clear" w:color="auto" w:fill="FFFFFF"/>
        </w:rPr>
        <w:t>ATtiny</w:t>
      </w:r>
      <w:proofErr w:type="spellEnd"/>
      <w:r w:rsidR="006B03CE" w:rsidRPr="006B03CE">
        <w:rPr>
          <w:rFonts w:ascii="Segoe UI" w:hAnsi="Segoe UI" w:cs="Segoe UI"/>
          <w:b/>
          <w:bCs/>
          <w:sz w:val="48"/>
          <w:szCs w:val="48"/>
          <w:u w:val="single"/>
          <w:shd w:val="clear" w:color="auto" w:fill="FFFFFF"/>
        </w:rPr>
        <w:t xml:space="preserve"> 85</w:t>
      </w:r>
    </w:p>
    <w:p w14:paraId="6604BC31" w14:textId="52D1DCD7" w:rsidR="00DC1949" w:rsidRPr="006B03CE" w:rsidRDefault="006B03CE" w:rsidP="006B03C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thick"/>
        </w:rPr>
      </w:pPr>
      <w:r w:rsidRPr="006B03CE">
        <w:rPr>
          <w:rFonts w:ascii="Segoe UI" w:hAnsi="Segoe UI" w:cs="Segoe UI"/>
          <w:sz w:val="28"/>
          <w:szCs w:val="28"/>
          <w:shd w:val="clear" w:color="auto" w:fill="FFFFFF"/>
        </w:rPr>
        <w:t xml:space="preserve">The script discusses using an </w:t>
      </w:r>
      <w:proofErr w:type="spellStart"/>
      <w:r w:rsidRPr="006B03CE">
        <w:rPr>
          <w:rFonts w:ascii="Segoe UI" w:hAnsi="Segoe UI" w:cs="Segoe UI"/>
          <w:sz w:val="28"/>
          <w:szCs w:val="28"/>
          <w:shd w:val="clear" w:color="auto" w:fill="FFFFFF"/>
        </w:rPr>
        <w:t>ATtiny</w:t>
      </w:r>
      <w:proofErr w:type="spellEnd"/>
      <w:r w:rsidRPr="006B03CE">
        <w:rPr>
          <w:rFonts w:ascii="Segoe UI" w:hAnsi="Segoe UI" w:cs="Segoe UI"/>
          <w:sz w:val="28"/>
          <w:szCs w:val="28"/>
          <w:shd w:val="clear" w:color="auto" w:fill="FFFFFF"/>
        </w:rPr>
        <w:t xml:space="preserve"> 85 microcontroller to control a WS 2801 LED strip with animations, highlighting programming it via Arduino software. It details setup, wiring, and the creation of a programming shield for easier connections, while addressing limitations and solutions for using SPI protocol.</w:t>
      </w:r>
    </w:p>
    <w:p w14:paraId="6FEB25BC" w14:textId="738C6EB3" w:rsidR="006B03CE" w:rsidRPr="00920759" w:rsidRDefault="006B03CE" w:rsidP="00920759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The video focuses on programming an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85 microcontroller using Arduino software to control WS 2801 LED strip animations. This approach is cost-effective and efficient for small projects</w:t>
      </w:r>
      <w:r w:rsidR="00920759">
        <w:rPr>
          <w:rFonts w:ascii="Segoe UI" w:eastAsia="Times New Roman" w:hAnsi="Segoe UI" w:cs="Segoe UI"/>
          <w:sz w:val="28"/>
          <w:szCs w:val="28"/>
        </w:rPr>
        <w:t>.</w:t>
      </w:r>
    </w:p>
    <w:p w14:paraId="26411AB5" w14:textId="52407354" w:rsidR="006B03CE" w:rsidRPr="00920759" w:rsidRDefault="006B03CE" w:rsidP="00920759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The advantages of using 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85 over 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ATmega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328 include lower cost and sufficient I/O pins for simple projects. It's ideal for specific applications like LED control.</w:t>
      </w:r>
    </w:p>
    <w:p w14:paraId="61EF5170" w14:textId="363A3082" w:rsidR="006B03CE" w:rsidRPr="00920759" w:rsidRDefault="006B03CE" w:rsidP="00920759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The process of setting up the Arduino software involves downloading the correct version and adding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board data for compatibility. This step is crucial for successful programming.</w:t>
      </w:r>
    </w:p>
    <w:p w14:paraId="6230AB56" w14:textId="0DC1B526" w:rsidR="006B03CE" w:rsidRPr="00920759" w:rsidRDefault="006B03CE" w:rsidP="00920759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Uploading the Arduino ISP sketch to the ATmega328 is necessary to program 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85. This enables the use of the Arduino as a programmer for the smaller microcontroller.</w:t>
      </w:r>
    </w:p>
    <w:p w14:paraId="60C9055B" w14:textId="7F484986" w:rsidR="006B03CE" w:rsidRPr="00920759" w:rsidRDefault="006B03CE" w:rsidP="00920759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The video demonstrates how to effectively set up and program 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85 microcontroller using an Arduino. It covers wiring, programming considerations, and limitations of 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system.</w:t>
      </w:r>
    </w:p>
    <w:p w14:paraId="06852228" w14:textId="706E12BF" w:rsidR="006B03CE" w:rsidRPr="006B03CE" w:rsidRDefault="006B03CE" w:rsidP="006B03CE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The pin configuration of 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85 is crucial for programming, with specific pins designated for ground, VCC, and input/output operations. Understanding this configuration is essential for successful implementation.</w:t>
      </w:r>
    </w:p>
    <w:p w14:paraId="7FE52360" w14:textId="4C8E87EE" w:rsidR="006B03CE" w:rsidRPr="00920759" w:rsidRDefault="006B03CE" w:rsidP="00920759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Creating a custom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programming shield simplifies connections and enhances accessibility. This allows for easier programming without worrying about incorrect wiring.</w:t>
      </w:r>
    </w:p>
    <w:p w14:paraId="581215C5" w14:textId="6A8A5C17" w:rsidR="006B03CE" w:rsidRPr="006B03CE" w:rsidRDefault="006B03CE" w:rsidP="006B03CE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rPr>
          <w:rFonts w:ascii="Segoe UI" w:eastAsia="Times New Roman" w:hAnsi="Segoe UI" w:cs="Segoe UI"/>
          <w:sz w:val="28"/>
          <w:szCs w:val="28"/>
        </w:rPr>
      </w:pPr>
      <w:r w:rsidRPr="006B03CE">
        <w:rPr>
          <w:rFonts w:ascii="Segoe UI" w:eastAsia="Times New Roman" w:hAnsi="Segoe UI" w:cs="Segoe UI"/>
          <w:sz w:val="28"/>
          <w:szCs w:val="28"/>
        </w:rPr>
        <w:t xml:space="preserve">The </w:t>
      </w:r>
      <w:proofErr w:type="spellStart"/>
      <w:r w:rsidRPr="006B03CE">
        <w:rPr>
          <w:rFonts w:ascii="Segoe UI" w:eastAsia="Times New Roman" w:hAnsi="Segoe UI" w:cs="Segoe UI"/>
          <w:sz w:val="28"/>
          <w:szCs w:val="28"/>
        </w:rPr>
        <w:t>ATtiny</w:t>
      </w:r>
      <w:proofErr w:type="spellEnd"/>
      <w:r w:rsidRPr="006B03CE">
        <w:rPr>
          <w:rFonts w:ascii="Segoe UI" w:eastAsia="Times New Roman" w:hAnsi="Segoe UI" w:cs="Segoe UI"/>
          <w:sz w:val="28"/>
          <w:szCs w:val="28"/>
        </w:rPr>
        <w:t xml:space="preserve"> has limitations, such as not supporting all Arduino functions like SPI, but existing solutions enable functionality without extensive coding. This demonstrates community support in overcoming microcontroller constraints.</w:t>
      </w:r>
    </w:p>
    <w:sectPr w:rsidR="006B03CE" w:rsidRPr="006B03CE" w:rsidSect="004328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943D4"/>
    <w:multiLevelType w:val="hybridMultilevel"/>
    <w:tmpl w:val="BDE46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A5CE6"/>
    <w:multiLevelType w:val="hybridMultilevel"/>
    <w:tmpl w:val="D0BE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00F53"/>
    <w:multiLevelType w:val="hybridMultilevel"/>
    <w:tmpl w:val="26FC11BA"/>
    <w:lvl w:ilvl="0" w:tplc="0409000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3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1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8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5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2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989" w:hanging="360"/>
      </w:pPr>
      <w:rPr>
        <w:rFonts w:ascii="Wingdings" w:hAnsi="Wingdings" w:hint="default"/>
      </w:rPr>
    </w:lvl>
  </w:abstractNum>
  <w:abstractNum w:abstractNumId="3" w15:restartNumberingAfterBreak="0">
    <w:nsid w:val="772F1186"/>
    <w:multiLevelType w:val="hybridMultilevel"/>
    <w:tmpl w:val="AC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7E"/>
    <w:rsid w:val="00266204"/>
    <w:rsid w:val="003B6BD1"/>
    <w:rsid w:val="0043287E"/>
    <w:rsid w:val="006B03CE"/>
    <w:rsid w:val="007932CE"/>
    <w:rsid w:val="00920759"/>
    <w:rsid w:val="009C0258"/>
    <w:rsid w:val="00DC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10BF"/>
  <w15:chartTrackingRefBased/>
  <w15:docId w15:val="{17F48120-4FD3-4E37-8E3A-BA5768CE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62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8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9919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33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2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2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4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2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1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9808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55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7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06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0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8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47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1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1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4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956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3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6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5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13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7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5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2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6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1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8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A4B6-C1FD-4E70-B3CC-82B9E570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Debroop Dostider</dc:creator>
  <cp:keywords/>
  <dc:description/>
  <cp:lastModifiedBy>Debroop Dostider</cp:lastModifiedBy>
  <cp:revision>2</cp:revision>
  <dcterms:created xsi:type="dcterms:W3CDTF">2025-05-22T15:45:00Z</dcterms:created>
  <dcterms:modified xsi:type="dcterms:W3CDTF">2025-05-22T15:45:00Z</dcterms:modified>
</cp:coreProperties>
</file>