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onboarding handbook</w:t>
      </w:r>
    </w:p>
    <w:p>
      <w:r>
        <w:t>New engineers start the local stack with docker compose up --build --force-recreate. The command builds the image, runs tests, applies migrations, and starts the API, workers, PostgreSQL, Redis, and Qdrant.</w:t>
      </w:r>
    </w:p>
    <w:p>
      <w:r>
        <w:t>Create a local account, bootstrap an administrator only after the user exists, and keep access tokens out of shell history and chat transcripts. Use Swagger or curl to validate protected routes.</w:t>
      </w:r>
    </w:p>
    <w:p>
      <w:r>
        <w:t>For the knowledge-base walkthrough, upload synthetic files, wait for extraction and embedding indexing, search for a policy question, and request a grounded streamed answer with citations.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