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74D6C" w14:textId="77777777" w:rsidR="00416FFA" w:rsidRPr="00A9694F" w:rsidRDefault="00416FFA" w:rsidP="00416FFA">
      <w:pPr>
        <w:pStyle w:val="Title"/>
        <w:rPr>
          <w:rFonts w:asciiTheme="minorHAnsi" w:hAnsiTheme="minorHAnsi"/>
          <w:sz w:val="22"/>
          <w:szCs w:val="22"/>
        </w:rPr>
      </w:pPr>
      <w:r w:rsidRPr="00A9694F">
        <w:rPr>
          <w:rFonts w:asciiTheme="minorHAnsi" w:hAnsiTheme="minorHAnsi"/>
          <w:noProof/>
          <w:sz w:val="22"/>
          <w:szCs w:val="22"/>
          <w:lang w:eastAsia="en-US"/>
        </w:rPr>
        <w:drawing>
          <wp:inline distT="0" distB="0" distL="0" distR="0" wp14:anchorId="769561DA" wp14:editId="5BD7DFA1">
            <wp:extent cx="2863667" cy="3619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203812" cy="404942"/>
                    </a:xfrm>
                    <a:prstGeom prst="rect">
                      <a:avLst/>
                    </a:prstGeom>
                  </pic:spPr>
                </pic:pic>
              </a:graphicData>
            </a:graphic>
          </wp:inline>
        </w:drawing>
      </w:r>
    </w:p>
    <w:p w14:paraId="72F2096A" w14:textId="77777777" w:rsidR="00416FFA" w:rsidRPr="00A9694F" w:rsidRDefault="00416FFA" w:rsidP="00416FFA">
      <w:pPr>
        <w:pStyle w:val="Title"/>
      </w:pPr>
      <w:r w:rsidRPr="00A9694F">
        <w:t>Cortana Intelligence Suite</w:t>
      </w:r>
      <w:r>
        <w:t xml:space="preserve"> </w:t>
      </w:r>
      <w:r w:rsidRPr="00A9694F">
        <w:t>– Azure ML Experiment</w:t>
      </w:r>
    </w:p>
    <w:p w14:paraId="73544ADA" w14:textId="0DDDB34B" w:rsidR="00385CB9" w:rsidRDefault="00416FFA" w:rsidP="00416FFA">
      <w:pPr>
        <w:pStyle w:val="Heading1"/>
      </w:pPr>
      <w:r w:rsidRPr="00A9694F">
        <w:t>Lab Instructions</w:t>
      </w:r>
    </w:p>
    <w:p w14:paraId="4A6017E6" w14:textId="4533E7E6" w:rsidR="00416FFA" w:rsidRPr="00A9694F" w:rsidRDefault="00385CB9" w:rsidP="00416FFA">
      <w:pPr>
        <w:pStyle w:val="Heading1"/>
      </w:pPr>
      <w:r w:rsidRPr="00385CB9">
        <w:rPr>
          <w:sz w:val="16"/>
        </w:rPr>
        <w:t>9/30/2016</w:t>
      </w:r>
    </w:p>
    <w:p w14:paraId="6381BE13" w14:textId="77777777" w:rsidR="00416FFA" w:rsidRPr="00416FFA" w:rsidRDefault="00416FFA" w:rsidP="00416FFA">
      <w:pPr>
        <w:pStyle w:val="Heading2"/>
        <w:shd w:val="clear" w:color="auto" w:fill="FFFFFF"/>
        <w:spacing w:line="480" w:lineRule="atLeast"/>
        <w:rPr>
          <w:rFonts w:ascii="Segoe UI" w:hAnsi="Segoe UI" w:cs="Segoe UI"/>
          <w:color w:val="2C3137"/>
          <w:sz w:val="24"/>
          <w:szCs w:val="24"/>
        </w:rPr>
      </w:pPr>
      <w:r w:rsidRPr="00416FFA">
        <w:rPr>
          <w:rFonts w:ascii="Segoe UI" w:hAnsi="Segoe UI" w:cs="Segoe UI"/>
          <w:noProof/>
          <w:color w:val="2C3137"/>
          <w:sz w:val="24"/>
          <w:szCs w:val="24"/>
        </w:rPr>
        <w:drawing>
          <wp:anchor distT="0" distB="0" distL="114300" distR="114300" simplePos="0" relativeHeight="251658240" behindDoc="0" locked="0" layoutInCell="1" allowOverlap="1" wp14:anchorId="3D9A59FB" wp14:editId="657AC3DA">
            <wp:simplePos x="0" y="0"/>
            <wp:positionH relativeFrom="margin">
              <wp:posOffset>230505</wp:posOffset>
            </wp:positionH>
            <wp:positionV relativeFrom="paragraph">
              <wp:posOffset>8255</wp:posOffset>
            </wp:positionV>
            <wp:extent cx="778510" cy="429260"/>
            <wp:effectExtent l="0" t="0" r="2540" b="8890"/>
            <wp:wrapSquare wrapText="bothSides"/>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8510" cy="429260"/>
                    </a:xfrm>
                    <a:prstGeom prst="rect">
                      <a:avLst/>
                    </a:prstGeom>
                  </pic:spPr>
                </pic:pic>
              </a:graphicData>
            </a:graphic>
            <wp14:sizeRelH relativeFrom="page">
              <wp14:pctWidth>0</wp14:pctWidth>
            </wp14:sizeRelH>
            <wp14:sizeRelV relativeFrom="page">
              <wp14:pctHeight>0</wp14:pctHeight>
            </wp14:sizeRelV>
          </wp:anchor>
        </w:drawing>
      </w:r>
      <w:r w:rsidRPr="00416FFA">
        <w:rPr>
          <w:rFonts w:ascii="Segoe UI" w:hAnsi="Segoe UI" w:cs="Segoe UI"/>
          <w:color w:val="2C3137"/>
          <w:sz w:val="24"/>
          <w:szCs w:val="24"/>
        </w:rPr>
        <w:t xml:space="preserve">Welcome to the Cortana Intelligence Suite Workshop delivered by your Microsoft team.  </w:t>
      </w:r>
      <w:r>
        <w:rPr>
          <w:rFonts w:ascii="Segoe UI" w:hAnsi="Segoe UI" w:cs="Segoe UI"/>
          <w:color w:val="2C3137"/>
          <w:sz w:val="24"/>
          <w:szCs w:val="24"/>
        </w:rPr>
        <w:t>Th</w:t>
      </w:r>
      <w:r w:rsidRPr="00416FFA">
        <w:rPr>
          <w:rFonts w:ascii="Segoe UI" w:hAnsi="Segoe UI" w:cs="Segoe UI"/>
          <w:color w:val="2C3137"/>
          <w:sz w:val="24"/>
          <w:szCs w:val="24"/>
        </w:rPr>
        <w:t xml:space="preserve">is experiment demonstrates how we can build a binary classification model to predict income levels of adult individuals. The process includes training, testing and evaluating the model on the Adult dataset. </w:t>
      </w:r>
    </w:p>
    <w:p w14:paraId="0365D1D9" w14:textId="77777777" w:rsidR="00416FFA" w:rsidRPr="00416FFA" w:rsidRDefault="00416FFA" w:rsidP="00416FFA">
      <w:pPr>
        <w:shd w:val="clear" w:color="auto" w:fill="FFFFFF"/>
        <w:spacing w:before="300" w:after="150" w:line="240" w:lineRule="auto"/>
        <w:outlineLvl w:val="0"/>
        <w:rPr>
          <w:rFonts w:ascii="Segoe UI Light" w:eastAsia="Times New Roman" w:hAnsi="Segoe UI Light" w:cs="Segoe UI Light"/>
          <w:color w:val="666666"/>
          <w:kern w:val="36"/>
          <w:sz w:val="30"/>
          <w:szCs w:val="30"/>
        </w:rPr>
      </w:pPr>
      <w:r w:rsidRPr="00416FFA">
        <w:rPr>
          <w:rFonts w:ascii="Segoe UI Light" w:eastAsia="Times New Roman" w:hAnsi="Segoe UI Light" w:cs="Segoe UI Light"/>
          <w:color w:val="666666"/>
          <w:kern w:val="36"/>
          <w:sz w:val="30"/>
          <w:szCs w:val="30"/>
        </w:rPr>
        <w:t>Binary Classification: Income Level Prediction</w:t>
      </w:r>
    </w:p>
    <w:p w14:paraId="7430175E" w14:textId="77777777" w:rsidR="00416FFA" w:rsidRDefault="00416FFA" w:rsidP="00416FFA">
      <w:pPr>
        <w:shd w:val="clear" w:color="auto" w:fill="FFFFFF"/>
        <w:spacing w:after="150" w:line="360" w:lineRule="atLeast"/>
        <w:rPr>
          <w:rFonts w:ascii="Segoe UI" w:eastAsia="Times New Roman" w:hAnsi="Segoe UI" w:cs="Segoe UI"/>
          <w:color w:val="2C3137"/>
          <w:sz w:val="24"/>
          <w:szCs w:val="24"/>
        </w:rPr>
      </w:pPr>
      <w:r w:rsidRPr="00416FFA">
        <w:rPr>
          <w:rFonts w:ascii="Segoe UI" w:eastAsia="Times New Roman" w:hAnsi="Segoe UI" w:cs="Segoe UI"/>
          <w:color w:val="2C3137"/>
          <w:sz w:val="24"/>
          <w:szCs w:val="24"/>
        </w:rPr>
        <w:t xml:space="preserve">In this sample experiment we will train a binary classifier on the </w:t>
      </w:r>
      <w:hyperlink r:id="rId10" w:history="1">
        <w:r w:rsidRPr="00416FFA">
          <w:rPr>
            <w:rFonts w:ascii="Segoe UI" w:eastAsia="Times New Roman" w:hAnsi="Segoe UI" w:cs="Segoe UI"/>
            <w:color w:val="008272"/>
            <w:sz w:val="24"/>
            <w:szCs w:val="24"/>
          </w:rPr>
          <w:t>Adult</w:t>
        </w:r>
      </w:hyperlink>
      <w:r w:rsidRPr="00416FFA">
        <w:rPr>
          <w:rFonts w:ascii="Segoe UI" w:eastAsia="Times New Roman" w:hAnsi="Segoe UI" w:cs="Segoe UI"/>
          <w:color w:val="2C3137"/>
          <w:sz w:val="24"/>
          <w:szCs w:val="24"/>
        </w:rPr>
        <w:t xml:space="preserve"> dataset, to predict whether an individual’s income is greater or less than $50,000. We will show how you can perform basic data processing operations, split the dataset into training and test sets, train the model, score the test dataset, and evaluate the predictions.</w:t>
      </w:r>
    </w:p>
    <w:p w14:paraId="73FD716C" w14:textId="77777777" w:rsidR="00416FFA" w:rsidRPr="00416FFA" w:rsidRDefault="00416FFA" w:rsidP="00416FFA">
      <w:pPr>
        <w:shd w:val="clear" w:color="auto" w:fill="FFFFFF"/>
        <w:spacing w:after="150" w:line="360" w:lineRule="atLeast"/>
        <w:rPr>
          <w:rFonts w:ascii="Segoe UI" w:eastAsia="Times New Roman" w:hAnsi="Segoe UI" w:cs="Segoe UI"/>
          <w:color w:val="2C3137"/>
          <w:sz w:val="24"/>
          <w:szCs w:val="24"/>
        </w:rPr>
      </w:pPr>
      <w:r>
        <w:rPr>
          <w:rFonts w:ascii="Segoe UI" w:eastAsia="Times New Roman" w:hAnsi="Segoe UI" w:cs="Segoe UI"/>
          <w:color w:val="2C3137"/>
          <w:sz w:val="24"/>
          <w:szCs w:val="24"/>
        </w:rPr>
        <w:t xml:space="preserve">As you drag in each module, click the (more help…) link in the bottom right side of the </w:t>
      </w:r>
    </w:p>
    <w:p w14:paraId="5CF53B3D" w14:textId="7757BBEB" w:rsidR="00416FFA" w:rsidRDefault="00D4750D" w:rsidP="00416FFA">
      <w:pPr>
        <w:shd w:val="clear" w:color="auto" w:fill="FFFFFF"/>
        <w:spacing w:before="300" w:after="150" w:line="240" w:lineRule="auto"/>
        <w:outlineLvl w:val="1"/>
        <w:rPr>
          <w:rFonts w:ascii="Segoe UI Light" w:eastAsia="Times New Roman" w:hAnsi="Segoe UI Light" w:cs="Segoe UI Light"/>
          <w:color w:val="666666"/>
          <w:sz w:val="27"/>
          <w:szCs w:val="27"/>
        </w:rPr>
      </w:pPr>
      <w:r>
        <w:rPr>
          <w:rFonts w:ascii="Segoe UI Light" w:eastAsia="Times New Roman" w:hAnsi="Segoe UI Light" w:cs="Segoe UI Light"/>
          <w:color w:val="666666"/>
          <w:sz w:val="27"/>
          <w:szCs w:val="27"/>
        </w:rPr>
        <w:t>Setup</w:t>
      </w:r>
      <w:r w:rsidR="00416FFA" w:rsidRPr="00416FFA">
        <w:rPr>
          <w:rFonts w:ascii="Segoe UI Light" w:eastAsia="Times New Roman" w:hAnsi="Segoe UI Light" w:cs="Segoe UI Light"/>
          <w:color w:val="666666"/>
          <w:sz w:val="27"/>
          <w:szCs w:val="27"/>
        </w:rPr>
        <w:t xml:space="preserve"> the Experiment</w:t>
      </w:r>
    </w:p>
    <w:p w14:paraId="7BD11017" w14:textId="48B864F5" w:rsidR="00D4750D" w:rsidRDefault="00D4750D" w:rsidP="00D4750D">
      <w:pPr>
        <w:numPr>
          <w:ilvl w:val="0"/>
          <w:numId w:val="1"/>
        </w:numPr>
        <w:shd w:val="clear" w:color="auto" w:fill="FFFFFF"/>
        <w:spacing w:before="100" w:beforeAutospacing="1" w:after="100" w:afterAutospacing="1" w:line="360" w:lineRule="atLeast"/>
        <w:ind w:left="495"/>
        <w:rPr>
          <w:rFonts w:ascii="Segoe UI" w:eastAsia="Times New Roman" w:hAnsi="Segoe UI" w:cs="Segoe UI"/>
          <w:color w:val="2C3137"/>
          <w:sz w:val="24"/>
          <w:szCs w:val="24"/>
        </w:rPr>
      </w:pPr>
      <w:r>
        <w:rPr>
          <w:rFonts w:ascii="Segoe UI" w:eastAsia="Times New Roman" w:hAnsi="Segoe UI" w:cs="Segoe UI"/>
          <w:color w:val="2C3137"/>
          <w:sz w:val="24"/>
          <w:szCs w:val="24"/>
        </w:rPr>
        <w:t xml:space="preserve">In your browser, navigate to </w:t>
      </w:r>
      <w:hyperlink r:id="rId11" w:history="1">
        <w:r w:rsidRPr="002267C9">
          <w:rPr>
            <w:rStyle w:val="Hyperlink"/>
            <w:rFonts w:ascii="Segoe UI" w:eastAsia="Times New Roman" w:hAnsi="Segoe UI" w:cs="Segoe UI"/>
            <w:sz w:val="24"/>
            <w:szCs w:val="24"/>
          </w:rPr>
          <w:t>http://studi</w:t>
        </w:r>
        <w:r w:rsidRPr="002267C9">
          <w:rPr>
            <w:rStyle w:val="Hyperlink"/>
            <w:rFonts w:ascii="Segoe UI" w:eastAsia="Times New Roman" w:hAnsi="Segoe UI" w:cs="Segoe UI"/>
            <w:sz w:val="24"/>
            <w:szCs w:val="24"/>
          </w:rPr>
          <w:t>o</w:t>
        </w:r>
        <w:r w:rsidRPr="002267C9">
          <w:rPr>
            <w:rStyle w:val="Hyperlink"/>
            <w:rFonts w:ascii="Segoe UI" w:eastAsia="Times New Roman" w:hAnsi="Segoe UI" w:cs="Segoe UI"/>
            <w:sz w:val="24"/>
            <w:szCs w:val="24"/>
          </w:rPr>
          <w:t>.azureml.net</w:t>
        </w:r>
      </w:hyperlink>
      <w:r>
        <w:rPr>
          <w:rFonts w:ascii="Segoe UI" w:eastAsia="Times New Roman" w:hAnsi="Segoe UI" w:cs="Segoe UI"/>
          <w:color w:val="2C3137"/>
          <w:sz w:val="24"/>
          <w:szCs w:val="24"/>
        </w:rPr>
        <w:t xml:space="preserve"> </w:t>
      </w:r>
    </w:p>
    <w:p w14:paraId="6505D3E8" w14:textId="3855F518" w:rsidR="00D4750D" w:rsidRDefault="00D4750D" w:rsidP="00D4750D">
      <w:pPr>
        <w:numPr>
          <w:ilvl w:val="0"/>
          <w:numId w:val="1"/>
        </w:numPr>
        <w:shd w:val="clear" w:color="auto" w:fill="FFFFFF"/>
        <w:spacing w:before="100" w:beforeAutospacing="1" w:after="100" w:afterAutospacing="1" w:line="360" w:lineRule="atLeast"/>
        <w:ind w:left="495"/>
        <w:rPr>
          <w:rFonts w:ascii="Segoe UI" w:eastAsia="Times New Roman" w:hAnsi="Segoe UI" w:cs="Segoe UI"/>
          <w:color w:val="2C3137"/>
          <w:sz w:val="24"/>
          <w:szCs w:val="24"/>
        </w:rPr>
      </w:pPr>
      <w:r>
        <w:rPr>
          <w:rFonts w:ascii="Segoe UI" w:eastAsia="Times New Roman" w:hAnsi="Segoe UI" w:cs="Segoe UI"/>
          <w:color w:val="2C3137"/>
          <w:sz w:val="24"/>
          <w:szCs w:val="24"/>
        </w:rPr>
        <w:t>Sign in</w:t>
      </w:r>
    </w:p>
    <w:p w14:paraId="54A863D2" w14:textId="66FA59D8" w:rsidR="00D4750D" w:rsidRDefault="00D4750D" w:rsidP="00D4750D">
      <w:pPr>
        <w:numPr>
          <w:ilvl w:val="0"/>
          <w:numId w:val="1"/>
        </w:numPr>
        <w:shd w:val="clear" w:color="auto" w:fill="FFFFFF"/>
        <w:spacing w:before="100" w:beforeAutospacing="1" w:after="100" w:afterAutospacing="1" w:line="360" w:lineRule="atLeast"/>
        <w:ind w:left="495"/>
        <w:rPr>
          <w:rFonts w:ascii="Segoe UI" w:eastAsia="Times New Roman" w:hAnsi="Segoe UI" w:cs="Segoe UI"/>
          <w:color w:val="2C3137"/>
          <w:sz w:val="24"/>
          <w:szCs w:val="24"/>
        </w:rPr>
      </w:pPr>
      <w:r>
        <w:rPr>
          <w:rFonts w:ascii="Segoe UI" w:eastAsia="Times New Roman" w:hAnsi="Segoe UI" w:cs="Segoe UI"/>
          <w:color w:val="2C3137"/>
          <w:sz w:val="24"/>
          <w:szCs w:val="24"/>
        </w:rPr>
        <w:t xml:space="preserve">Click </w:t>
      </w:r>
      <w:r>
        <w:rPr>
          <w:rFonts w:ascii="Segoe UI" w:eastAsia="Times New Roman" w:hAnsi="Segoe UI" w:cs="Segoe UI"/>
          <w:b/>
          <w:color w:val="2C3137"/>
          <w:sz w:val="24"/>
          <w:szCs w:val="24"/>
        </w:rPr>
        <w:t>Experiments</w:t>
      </w:r>
      <w:r>
        <w:rPr>
          <w:rFonts w:ascii="Segoe UI" w:eastAsia="Times New Roman" w:hAnsi="Segoe UI" w:cs="Segoe UI"/>
          <w:color w:val="2C3137"/>
          <w:sz w:val="24"/>
          <w:szCs w:val="24"/>
        </w:rPr>
        <w:t xml:space="preserve"> on the left, then click </w:t>
      </w:r>
      <w:r>
        <w:rPr>
          <w:rFonts w:ascii="Segoe UI" w:eastAsia="Times New Roman" w:hAnsi="Segoe UI" w:cs="Segoe UI"/>
          <w:b/>
          <w:color w:val="2C3137"/>
          <w:sz w:val="24"/>
          <w:szCs w:val="24"/>
        </w:rPr>
        <w:t>+ New</w:t>
      </w:r>
      <w:r>
        <w:rPr>
          <w:rFonts w:ascii="Segoe UI" w:eastAsia="Times New Roman" w:hAnsi="Segoe UI" w:cs="Segoe UI"/>
          <w:color w:val="2C3137"/>
          <w:sz w:val="24"/>
          <w:szCs w:val="24"/>
        </w:rPr>
        <w:t xml:space="preserve"> at the bottom</w:t>
      </w:r>
    </w:p>
    <w:p w14:paraId="2D559DDE" w14:textId="43B801DE" w:rsidR="00D4750D" w:rsidRPr="00D4750D" w:rsidRDefault="00D4750D" w:rsidP="00D4750D">
      <w:pPr>
        <w:numPr>
          <w:ilvl w:val="0"/>
          <w:numId w:val="1"/>
        </w:numPr>
        <w:shd w:val="clear" w:color="auto" w:fill="FFFFFF"/>
        <w:spacing w:before="100" w:beforeAutospacing="1" w:after="100" w:afterAutospacing="1" w:line="360" w:lineRule="atLeast"/>
        <w:ind w:left="495"/>
        <w:rPr>
          <w:rFonts w:ascii="Segoe UI" w:eastAsia="Times New Roman" w:hAnsi="Segoe UI" w:cs="Segoe UI"/>
          <w:color w:val="2C3137"/>
          <w:sz w:val="24"/>
          <w:szCs w:val="24"/>
        </w:rPr>
      </w:pPr>
      <w:r>
        <w:rPr>
          <w:rFonts w:ascii="Segoe UI" w:eastAsia="Times New Roman" w:hAnsi="Segoe UI" w:cs="Segoe UI"/>
          <w:color w:val="2C3137"/>
          <w:sz w:val="24"/>
          <w:szCs w:val="24"/>
        </w:rPr>
        <w:t xml:space="preserve">Choose </w:t>
      </w:r>
      <w:r>
        <w:rPr>
          <w:rFonts w:ascii="Segoe UI" w:eastAsia="Times New Roman" w:hAnsi="Segoe UI" w:cs="Segoe UI"/>
          <w:b/>
          <w:color w:val="2C3137"/>
          <w:sz w:val="24"/>
          <w:szCs w:val="24"/>
        </w:rPr>
        <w:t>Blank Experiment</w:t>
      </w:r>
      <w:r>
        <w:rPr>
          <w:rFonts w:ascii="Segoe UI" w:eastAsia="Times New Roman" w:hAnsi="Segoe UI" w:cs="Segoe UI"/>
          <w:color w:val="2C3137"/>
          <w:sz w:val="24"/>
          <w:szCs w:val="24"/>
        </w:rPr>
        <w:t xml:space="preserve"> </w:t>
      </w:r>
      <w:bookmarkStart w:id="0" w:name="_GoBack"/>
      <w:bookmarkEnd w:id="0"/>
    </w:p>
    <w:p w14:paraId="20572486" w14:textId="66EABC14" w:rsidR="00D4750D" w:rsidRPr="00416FFA" w:rsidRDefault="00D4750D" w:rsidP="00416FFA">
      <w:pPr>
        <w:shd w:val="clear" w:color="auto" w:fill="FFFFFF"/>
        <w:spacing w:before="300" w:after="150" w:line="240" w:lineRule="auto"/>
        <w:outlineLvl w:val="1"/>
        <w:rPr>
          <w:rFonts w:ascii="Segoe UI Light" w:eastAsia="Times New Roman" w:hAnsi="Segoe UI Light" w:cs="Segoe UI Light"/>
          <w:color w:val="666666"/>
          <w:sz w:val="27"/>
          <w:szCs w:val="27"/>
        </w:rPr>
      </w:pPr>
      <w:r>
        <w:rPr>
          <w:rFonts w:ascii="Segoe UI Light" w:eastAsia="Times New Roman" w:hAnsi="Segoe UI Light" w:cs="Segoe UI Light"/>
          <w:color w:val="666666"/>
          <w:sz w:val="27"/>
          <w:szCs w:val="27"/>
        </w:rPr>
        <w:t>Creating the Experiment</w:t>
      </w:r>
    </w:p>
    <w:p w14:paraId="46EE6881" w14:textId="77777777" w:rsidR="00416FFA" w:rsidRPr="00416FFA" w:rsidRDefault="00416FFA" w:rsidP="00416FFA">
      <w:pPr>
        <w:numPr>
          <w:ilvl w:val="0"/>
          <w:numId w:val="1"/>
        </w:numPr>
        <w:shd w:val="clear" w:color="auto" w:fill="FFFFFF"/>
        <w:spacing w:before="100" w:beforeAutospacing="1" w:after="100" w:afterAutospacing="1" w:line="360" w:lineRule="atLeast"/>
        <w:ind w:left="495"/>
        <w:rPr>
          <w:rFonts w:ascii="Segoe UI" w:eastAsia="Times New Roman" w:hAnsi="Segoe UI" w:cs="Segoe UI"/>
          <w:color w:val="2C3137"/>
          <w:sz w:val="24"/>
          <w:szCs w:val="24"/>
        </w:rPr>
      </w:pPr>
      <w:r w:rsidRPr="00416FFA">
        <w:rPr>
          <w:rFonts w:ascii="Segoe UI" w:eastAsia="Times New Roman" w:hAnsi="Segoe UI" w:cs="Segoe UI"/>
          <w:color w:val="2C3137"/>
          <w:sz w:val="24"/>
          <w:szCs w:val="24"/>
        </w:rPr>
        <w:t xml:space="preserve">Drag and drop the </w:t>
      </w:r>
      <w:r w:rsidRPr="00416FFA">
        <w:rPr>
          <w:rFonts w:ascii="Consolas" w:eastAsia="Times New Roman" w:hAnsi="Consolas" w:cs="Courier New"/>
          <w:b/>
          <w:bCs/>
          <w:color w:val="C7254E"/>
          <w:shd w:val="clear" w:color="auto" w:fill="F9F2F4"/>
        </w:rPr>
        <w:t>Adult Census Income Binary Classification dataset</w:t>
      </w:r>
      <w:r w:rsidRPr="00416FFA">
        <w:rPr>
          <w:rFonts w:ascii="Segoe UI" w:eastAsia="Times New Roman" w:hAnsi="Segoe UI" w:cs="Segoe UI"/>
          <w:color w:val="2C3137"/>
          <w:sz w:val="24"/>
          <w:szCs w:val="24"/>
        </w:rPr>
        <w:t xml:space="preserve"> module into your experiment's workspace.</w:t>
      </w:r>
    </w:p>
    <w:p w14:paraId="432BF26E" w14:textId="77777777" w:rsidR="00416FFA" w:rsidRPr="00416FFA" w:rsidRDefault="00416FFA" w:rsidP="00416FFA">
      <w:pPr>
        <w:numPr>
          <w:ilvl w:val="0"/>
          <w:numId w:val="1"/>
        </w:numPr>
        <w:shd w:val="clear" w:color="auto" w:fill="FFFFFF"/>
        <w:spacing w:before="100" w:beforeAutospacing="1" w:after="100" w:afterAutospacing="1" w:line="360" w:lineRule="atLeast"/>
        <w:ind w:left="495"/>
        <w:rPr>
          <w:rFonts w:ascii="Segoe UI" w:eastAsia="Times New Roman" w:hAnsi="Segoe UI" w:cs="Segoe UI"/>
          <w:color w:val="2C3137"/>
          <w:sz w:val="24"/>
          <w:szCs w:val="24"/>
        </w:rPr>
      </w:pPr>
      <w:r w:rsidRPr="00416FFA">
        <w:rPr>
          <w:rFonts w:ascii="Segoe UI" w:eastAsia="Times New Roman" w:hAnsi="Segoe UI" w:cs="Segoe UI"/>
          <w:color w:val="2C3137"/>
          <w:sz w:val="24"/>
          <w:szCs w:val="24"/>
        </w:rPr>
        <w:t xml:space="preserve">Add a </w:t>
      </w:r>
      <w:r w:rsidRPr="00416FFA">
        <w:rPr>
          <w:rFonts w:ascii="Segoe UI" w:eastAsia="Times New Roman" w:hAnsi="Segoe UI" w:cs="Segoe UI"/>
          <w:b/>
          <w:bCs/>
          <w:color w:val="2C3137"/>
          <w:sz w:val="24"/>
          <w:szCs w:val="24"/>
        </w:rPr>
        <w:t>Clean Missing Data</w:t>
      </w:r>
      <w:r w:rsidRPr="00416FFA">
        <w:rPr>
          <w:rFonts w:ascii="Segoe UI" w:eastAsia="Times New Roman" w:hAnsi="Segoe UI" w:cs="Segoe UI"/>
          <w:color w:val="2C3137"/>
          <w:sz w:val="24"/>
          <w:szCs w:val="24"/>
        </w:rPr>
        <w:t xml:space="preserve"> module, and use the default settings, to replace missing values with zeros. Connect the dataset module output to the input port.</w:t>
      </w:r>
    </w:p>
    <w:p w14:paraId="08005070" w14:textId="5C81B4C5" w:rsidR="00416FFA" w:rsidRPr="00416FFA" w:rsidRDefault="00416FFA" w:rsidP="00416FFA">
      <w:pPr>
        <w:numPr>
          <w:ilvl w:val="0"/>
          <w:numId w:val="1"/>
        </w:numPr>
        <w:shd w:val="clear" w:color="auto" w:fill="FFFFFF"/>
        <w:spacing w:before="100" w:beforeAutospacing="1" w:after="100" w:afterAutospacing="1" w:line="360" w:lineRule="atLeast"/>
        <w:ind w:left="495"/>
        <w:rPr>
          <w:rFonts w:ascii="Segoe UI" w:eastAsia="Times New Roman" w:hAnsi="Segoe UI" w:cs="Segoe UI"/>
          <w:color w:val="2C3137"/>
          <w:sz w:val="24"/>
          <w:szCs w:val="24"/>
        </w:rPr>
      </w:pPr>
      <w:r w:rsidRPr="00416FFA">
        <w:rPr>
          <w:rFonts w:ascii="Segoe UI" w:eastAsia="Times New Roman" w:hAnsi="Segoe UI" w:cs="Segoe UI"/>
          <w:color w:val="2C3137"/>
          <w:sz w:val="24"/>
          <w:szCs w:val="24"/>
        </w:rPr>
        <w:lastRenderedPageBreak/>
        <w:t xml:space="preserve">Add a </w:t>
      </w:r>
      <w:r w:rsidR="000D44CA">
        <w:rPr>
          <w:rFonts w:ascii="Segoe UI" w:eastAsia="Times New Roman" w:hAnsi="Segoe UI" w:cs="Segoe UI"/>
          <w:b/>
          <w:bCs/>
          <w:color w:val="2C3137"/>
          <w:sz w:val="24"/>
          <w:szCs w:val="24"/>
        </w:rPr>
        <w:t>Select Columns in Dataset</w:t>
      </w:r>
      <w:r w:rsidRPr="00416FFA">
        <w:rPr>
          <w:rFonts w:ascii="Segoe UI" w:eastAsia="Times New Roman" w:hAnsi="Segoe UI" w:cs="Segoe UI"/>
          <w:color w:val="2C3137"/>
          <w:sz w:val="24"/>
          <w:szCs w:val="24"/>
        </w:rPr>
        <w:t xml:space="preserve"> module, and connect the </w:t>
      </w:r>
      <w:r w:rsidR="00385CB9">
        <w:rPr>
          <w:rFonts w:ascii="Segoe UI" w:eastAsia="Times New Roman" w:hAnsi="Segoe UI" w:cs="Segoe UI"/>
          <w:color w:val="2C3137"/>
          <w:sz w:val="24"/>
          <w:szCs w:val="24"/>
        </w:rPr>
        <w:t xml:space="preserve">left </w:t>
      </w:r>
      <w:r w:rsidRPr="00416FFA">
        <w:rPr>
          <w:rFonts w:ascii="Segoe UI" w:eastAsia="Times New Roman" w:hAnsi="Segoe UI" w:cs="Segoe UI"/>
          <w:color w:val="2C3137"/>
          <w:sz w:val="24"/>
          <w:szCs w:val="24"/>
        </w:rPr>
        <w:t xml:space="preserve">output of </w:t>
      </w:r>
      <w:r w:rsidRPr="00416FFA">
        <w:rPr>
          <w:rFonts w:ascii="Segoe UI" w:eastAsia="Times New Roman" w:hAnsi="Segoe UI" w:cs="Segoe UI"/>
          <w:b/>
          <w:bCs/>
          <w:color w:val="2C3137"/>
          <w:sz w:val="24"/>
          <w:szCs w:val="24"/>
        </w:rPr>
        <w:t>Clean Missing Data</w:t>
      </w:r>
      <w:r w:rsidRPr="00416FFA">
        <w:rPr>
          <w:rFonts w:ascii="Segoe UI" w:eastAsia="Times New Roman" w:hAnsi="Segoe UI" w:cs="Segoe UI"/>
          <w:color w:val="2C3137"/>
          <w:sz w:val="24"/>
          <w:szCs w:val="24"/>
        </w:rPr>
        <w:t xml:space="preserve"> module to the input port.</w:t>
      </w:r>
    </w:p>
    <w:p w14:paraId="0F1A9070" w14:textId="77777777" w:rsidR="00416FFA" w:rsidRPr="00416FFA" w:rsidRDefault="00416FFA" w:rsidP="00385CB9">
      <w:pPr>
        <w:numPr>
          <w:ilvl w:val="1"/>
          <w:numId w:val="1"/>
        </w:numPr>
        <w:shd w:val="clear" w:color="auto" w:fill="FFFFFF"/>
        <w:spacing w:after="150" w:line="360" w:lineRule="atLeast"/>
        <w:rPr>
          <w:rFonts w:ascii="Segoe UI" w:eastAsia="Times New Roman" w:hAnsi="Segoe UI" w:cs="Segoe UI"/>
          <w:color w:val="2C3137"/>
          <w:sz w:val="24"/>
          <w:szCs w:val="24"/>
        </w:rPr>
      </w:pPr>
      <w:r w:rsidRPr="00416FFA">
        <w:rPr>
          <w:rFonts w:ascii="Segoe UI" w:eastAsia="Times New Roman" w:hAnsi="Segoe UI" w:cs="Segoe UI"/>
          <w:color w:val="2C3137"/>
          <w:sz w:val="24"/>
          <w:szCs w:val="24"/>
        </w:rPr>
        <w:t xml:space="preserve">Use the column selector to </w:t>
      </w:r>
      <w:r w:rsidRPr="00385CB9">
        <w:rPr>
          <w:rFonts w:ascii="Segoe UI" w:eastAsia="Times New Roman" w:hAnsi="Segoe UI" w:cs="Segoe UI"/>
          <w:b/>
          <w:color w:val="2C3137"/>
          <w:sz w:val="24"/>
          <w:szCs w:val="24"/>
        </w:rPr>
        <w:t>exclude</w:t>
      </w:r>
      <w:r w:rsidRPr="00416FFA">
        <w:rPr>
          <w:rFonts w:ascii="Segoe UI" w:eastAsia="Times New Roman" w:hAnsi="Segoe UI" w:cs="Segoe UI"/>
          <w:color w:val="2C3137"/>
          <w:sz w:val="24"/>
          <w:szCs w:val="24"/>
        </w:rPr>
        <w:t xml:space="preserve"> these columns: </w:t>
      </w:r>
      <w:r w:rsidRPr="00416FFA">
        <w:rPr>
          <w:rFonts w:ascii="Consolas" w:eastAsia="Times New Roman" w:hAnsi="Consolas" w:cs="Courier New"/>
          <w:color w:val="C7254E"/>
          <w:shd w:val="clear" w:color="auto" w:fill="F9F2F4"/>
        </w:rPr>
        <w:t>workclass</w:t>
      </w:r>
      <w:r w:rsidRPr="00416FFA">
        <w:rPr>
          <w:rFonts w:ascii="Segoe UI" w:eastAsia="Times New Roman" w:hAnsi="Segoe UI" w:cs="Segoe UI"/>
          <w:color w:val="2C3137"/>
          <w:sz w:val="24"/>
          <w:szCs w:val="24"/>
        </w:rPr>
        <w:t xml:space="preserve">, </w:t>
      </w:r>
      <w:r w:rsidRPr="00416FFA">
        <w:rPr>
          <w:rFonts w:ascii="Consolas" w:eastAsia="Times New Roman" w:hAnsi="Consolas" w:cs="Courier New"/>
          <w:color w:val="C7254E"/>
          <w:shd w:val="clear" w:color="auto" w:fill="F9F2F4"/>
        </w:rPr>
        <w:t>occupation</w:t>
      </w:r>
      <w:r w:rsidRPr="00416FFA">
        <w:rPr>
          <w:rFonts w:ascii="Segoe UI" w:eastAsia="Times New Roman" w:hAnsi="Segoe UI" w:cs="Segoe UI"/>
          <w:color w:val="2C3137"/>
          <w:sz w:val="24"/>
          <w:szCs w:val="24"/>
        </w:rPr>
        <w:t xml:space="preserve">, and </w:t>
      </w:r>
      <w:r w:rsidRPr="00416FFA">
        <w:rPr>
          <w:rFonts w:ascii="Consolas" w:eastAsia="Times New Roman" w:hAnsi="Consolas" w:cs="Courier New"/>
          <w:color w:val="C7254E"/>
          <w:shd w:val="clear" w:color="auto" w:fill="F9F2F4"/>
        </w:rPr>
        <w:t>native-country</w:t>
      </w:r>
      <w:r w:rsidRPr="00416FFA">
        <w:rPr>
          <w:rFonts w:ascii="Segoe UI" w:eastAsia="Times New Roman" w:hAnsi="Segoe UI" w:cs="Segoe UI"/>
          <w:color w:val="2C3137"/>
          <w:sz w:val="24"/>
          <w:szCs w:val="24"/>
        </w:rPr>
        <w:t xml:space="preserve">. We are excluding these columns because we don't want their values to be used in the training process. By default, Azure ML Studio treats all columns as features except for the target variable (the Label column). Alternatively, you could use the </w:t>
      </w:r>
      <w:r w:rsidR="000D44CA">
        <w:rPr>
          <w:rFonts w:ascii="Segoe UI" w:eastAsia="Times New Roman" w:hAnsi="Segoe UI" w:cs="Segoe UI"/>
          <w:b/>
          <w:bCs/>
          <w:color w:val="2C3137"/>
          <w:sz w:val="24"/>
          <w:szCs w:val="24"/>
        </w:rPr>
        <w:t>Edit M</w:t>
      </w:r>
      <w:r w:rsidRPr="00416FFA">
        <w:rPr>
          <w:rFonts w:ascii="Segoe UI" w:eastAsia="Times New Roman" w:hAnsi="Segoe UI" w:cs="Segoe UI"/>
          <w:b/>
          <w:bCs/>
          <w:color w:val="2C3137"/>
          <w:sz w:val="24"/>
          <w:szCs w:val="24"/>
        </w:rPr>
        <w:t xml:space="preserve">etadata </w:t>
      </w:r>
      <w:r w:rsidRPr="00416FFA">
        <w:rPr>
          <w:rFonts w:ascii="Segoe UI" w:eastAsia="Times New Roman" w:hAnsi="Segoe UI" w:cs="Segoe UI"/>
          <w:color w:val="2C3137"/>
          <w:sz w:val="24"/>
          <w:szCs w:val="24"/>
        </w:rPr>
        <w:t xml:space="preserve">module, select the excluded columns, and then choose </w:t>
      </w:r>
      <w:r w:rsidRPr="00416FFA">
        <w:rPr>
          <w:rFonts w:ascii="Segoe UI" w:eastAsia="Times New Roman" w:hAnsi="Segoe UI" w:cs="Segoe UI"/>
          <w:i/>
          <w:iCs/>
          <w:color w:val="2C3137"/>
          <w:sz w:val="24"/>
          <w:szCs w:val="24"/>
        </w:rPr>
        <w:t>ClearFeatures</w:t>
      </w:r>
      <w:r w:rsidRPr="00416FFA">
        <w:rPr>
          <w:rFonts w:ascii="Segoe UI" w:eastAsia="Times New Roman" w:hAnsi="Segoe UI" w:cs="Segoe UI"/>
          <w:color w:val="2C3137"/>
          <w:sz w:val="24"/>
          <w:szCs w:val="24"/>
        </w:rPr>
        <w:t xml:space="preserve"> from the </w:t>
      </w:r>
      <w:r w:rsidRPr="00416FFA">
        <w:rPr>
          <w:rFonts w:ascii="Segoe UI" w:eastAsia="Times New Roman" w:hAnsi="Segoe UI" w:cs="Segoe UI"/>
          <w:b/>
          <w:bCs/>
          <w:color w:val="2C3137"/>
          <w:sz w:val="24"/>
          <w:szCs w:val="24"/>
        </w:rPr>
        <w:t>Fields</w:t>
      </w:r>
      <w:r w:rsidRPr="00416FFA">
        <w:rPr>
          <w:rFonts w:ascii="Segoe UI" w:eastAsia="Times New Roman" w:hAnsi="Segoe UI" w:cs="Segoe UI"/>
          <w:color w:val="2C3137"/>
          <w:sz w:val="24"/>
          <w:szCs w:val="24"/>
        </w:rPr>
        <w:t xml:space="preserve"> dropdown list.</w:t>
      </w:r>
    </w:p>
    <w:p w14:paraId="0923D190" w14:textId="77777777" w:rsidR="00416FFA" w:rsidRPr="00416FFA" w:rsidRDefault="00385CB9" w:rsidP="00416FFA">
      <w:pPr>
        <w:shd w:val="clear" w:color="auto" w:fill="FFFFFF"/>
        <w:spacing w:after="150" w:line="360" w:lineRule="atLeast"/>
        <w:ind w:left="495"/>
        <w:rPr>
          <w:rFonts w:ascii="Segoe UI" w:eastAsia="Times New Roman" w:hAnsi="Segoe UI" w:cs="Segoe UI"/>
          <w:color w:val="2C3137"/>
          <w:sz w:val="24"/>
          <w:szCs w:val="24"/>
        </w:rPr>
      </w:pPr>
      <w:r>
        <w:rPr>
          <w:noProof/>
        </w:rPr>
        <w:drawing>
          <wp:inline distT="0" distB="0" distL="0" distR="0" wp14:anchorId="79B8F1D6" wp14:editId="68AC82B1">
            <wp:extent cx="5943600" cy="1463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63675"/>
                    </a:xfrm>
                    <a:prstGeom prst="rect">
                      <a:avLst/>
                    </a:prstGeom>
                  </pic:spPr>
                </pic:pic>
              </a:graphicData>
            </a:graphic>
          </wp:inline>
        </w:drawing>
      </w:r>
    </w:p>
    <w:p w14:paraId="3E2B2F9E" w14:textId="77777777" w:rsidR="00416FFA" w:rsidRPr="00416FFA" w:rsidRDefault="00416FFA" w:rsidP="00416FFA">
      <w:pPr>
        <w:numPr>
          <w:ilvl w:val="0"/>
          <w:numId w:val="1"/>
        </w:numPr>
        <w:shd w:val="clear" w:color="auto" w:fill="FFFFFF"/>
        <w:spacing w:after="150" w:line="360" w:lineRule="atLeast"/>
        <w:ind w:left="495"/>
        <w:rPr>
          <w:rFonts w:ascii="Segoe UI" w:eastAsia="Times New Roman" w:hAnsi="Segoe UI" w:cs="Segoe UI"/>
          <w:color w:val="2C3137"/>
          <w:sz w:val="24"/>
          <w:szCs w:val="24"/>
        </w:rPr>
      </w:pPr>
      <w:r w:rsidRPr="00416FFA">
        <w:rPr>
          <w:rFonts w:ascii="Segoe UI" w:eastAsia="Times New Roman" w:hAnsi="Segoe UI" w:cs="Segoe UI"/>
          <w:color w:val="2C3137"/>
          <w:sz w:val="24"/>
          <w:szCs w:val="24"/>
        </w:rPr>
        <w:t xml:space="preserve">Add a </w:t>
      </w:r>
      <w:r w:rsidRPr="00416FFA">
        <w:rPr>
          <w:rFonts w:ascii="Segoe UI" w:eastAsia="Times New Roman" w:hAnsi="Segoe UI" w:cs="Segoe UI"/>
          <w:b/>
          <w:bCs/>
          <w:color w:val="2C3137"/>
          <w:sz w:val="24"/>
          <w:szCs w:val="24"/>
        </w:rPr>
        <w:t>Split</w:t>
      </w:r>
      <w:r w:rsidR="000D44CA">
        <w:rPr>
          <w:rFonts w:ascii="Segoe UI" w:eastAsia="Times New Roman" w:hAnsi="Segoe UI" w:cs="Segoe UI"/>
          <w:b/>
          <w:bCs/>
          <w:color w:val="2C3137"/>
          <w:sz w:val="24"/>
          <w:szCs w:val="24"/>
        </w:rPr>
        <w:t xml:space="preserve"> Data</w:t>
      </w:r>
      <w:r w:rsidRPr="00416FFA">
        <w:rPr>
          <w:rFonts w:ascii="Segoe UI" w:eastAsia="Times New Roman" w:hAnsi="Segoe UI" w:cs="Segoe UI"/>
          <w:color w:val="2C3137"/>
          <w:sz w:val="24"/>
          <w:szCs w:val="24"/>
        </w:rPr>
        <w:t xml:space="preserve"> module to create the testing and test sets. Set the </w:t>
      </w:r>
      <w:r w:rsidRPr="00416FFA">
        <w:rPr>
          <w:rFonts w:ascii="Segoe UI" w:eastAsia="Times New Roman" w:hAnsi="Segoe UI" w:cs="Segoe UI"/>
          <w:i/>
          <w:iCs/>
          <w:color w:val="2C3137"/>
          <w:sz w:val="24"/>
          <w:szCs w:val="24"/>
        </w:rPr>
        <w:t>Fraction of rows in the first output dataset</w:t>
      </w:r>
      <w:r w:rsidRPr="00416FFA">
        <w:rPr>
          <w:rFonts w:ascii="Segoe UI" w:eastAsia="Times New Roman" w:hAnsi="Segoe UI" w:cs="Segoe UI"/>
          <w:color w:val="2C3137"/>
          <w:sz w:val="24"/>
          <w:szCs w:val="24"/>
        </w:rPr>
        <w:t xml:space="preserve"> to 0.7. This means that 70% of the data will be output to the left port and the rest to the right port of this module. We will use the left dataset for training and the right one for testing.</w:t>
      </w:r>
    </w:p>
    <w:p w14:paraId="19CEA3FB" w14:textId="01E89B71" w:rsidR="00416FFA" w:rsidRPr="00416FFA" w:rsidRDefault="00416FFA" w:rsidP="00416FFA">
      <w:pPr>
        <w:numPr>
          <w:ilvl w:val="0"/>
          <w:numId w:val="1"/>
        </w:numPr>
        <w:shd w:val="clear" w:color="auto" w:fill="FFFFFF"/>
        <w:spacing w:before="100" w:beforeAutospacing="1" w:after="100" w:afterAutospacing="1" w:line="360" w:lineRule="atLeast"/>
        <w:ind w:left="495"/>
        <w:rPr>
          <w:rFonts w:ascii="Segoe UI" w:eastAsia="Times New Roman" w:hAnsi="Segoe UI" w:cs="Segoe UI"/>
          <w:color w:val="2C3137"/>
          <w:sz w:val="24"/>
          <w:szCs w:val="24"/>
        </w:rPr>
      </w:pPr>
      <w:r w:rsidRPr="00416FFA">
        <w:rPr>
          <w:rFonts w:ascii="Segoe UI" w:eastAsia="Times New Roman" w:hAnsi="Segoe UI" w:cs="Segoe UI"/>
          <w:color w:val="2C3137"/>
          <w:sz w:val="24"/>
          <w:szCs w:val="24"/>
        </w:rPr>
        <w:t xml:space="preserve">Add a </w:t>
      </w:r>
      <w:r w:rsidRPr="00416FFA">
        <w:rPr>
          <w:rFonts w:ascii="Segoe UI" w:eastAsia="Times New Roman" w:hAnsi="Segoe UI" w:cs="Segoe UI"/>
          <w:b/>
          <w:bCs/>
          <w:color w:val="2C3137"/>
          <w:sz w:val="24"/>
          <w:szCs w:val="24"/>
        </w:rPr>
        <w:t>Two-Class Boosted Decision Tree</w:t>
      </w:r>
      <w:r w:rsidRPr="00416FFA">
        <w:rPr>
          <w:rFonts w:ascii="Segoe UI" w:eastAsia="Times New Roman" w:hAnsi="Segoe UI" w:cs="Segoe UI"/>
          <w:color w:val="2C3137"/>
          <w:sz w:val="24"/>
          <w:szCs w:val="24"/>
        </w:rPr>
        <w:t xml:space="preserve"> module to initialize a boosted decision tree classifier.</w:t>
      </w:r>
      <w:r w:rsidR="00385CB9">
        <w:rPr>
          <w:rFonts w:ascii="Segoe UI" w:eastAsia="Times New Roman" w:hAnsi="Segoe UI" w:cs="Segoe UI"/>
          <w:color w:val="2C3137"/>
          <w:sz w:val="24"/>
          <w:szCs w:val="24"/>
        </w:rPr>
        <w:t xml:space="preserve"> (Don’t connect it yet)</w:t>
      </w:r>
    </w:p>
    <w:p w14:paraId="27759705" w14:textId="40A8D28C" w:rsidR="00416FFA" w:rsidRPr="00416FFA" w:rsidRDefault="00416FFA" w:rsidP="00416FFA">
      <w:pPr>
        <w:numPr>
          <w:ilvl w:val="0"/>
          <w:numId w:val="1"/>
        </w:numPr>
        <w:shd w:val="clear" w:color="auto" w:fill="FFFFFF"/>
        <w:spacing w:before="100" w:beforeAutospacing="1" w:after="100" w:afterAutospacing="1" w:line="360" w:lineRule="atLeast"/>
        <w:ind w:left="495"/>
        <w:rPr>
          <w:rFonts w:ascii="Segoe UI" w:eastAsia="Times New Roman" w:hAnsi="Segoe UI" w:cs="Segoe UI"/>
          <w:color w:val="2C3137"/>
          <w:sz w:val="24"/>
          <w:szCs w:val="24"/>
        </w:rPr>
      </w:pPr>
      <w:r w:rsidRPr="00416FFA">
        <w:rPr>
          <w:rFonts w:ascii="Segoe UI" w:eastAsia="Times New Roman" w:hAnsi="Segoe UI" w:cs="Segoe UI"/>
          <w:color w:val="2C3137"/>
          <w:sz w:val="24"/>
          <w:szCs w:val="24"/>
        </w:rPr>
        <w:t xml:space="preserve">Add a </w:t>
      </w:r>
      <w:r w:rsidRPr="00416FFA">
        <w:rPr>
          <w:rFonts w:ascii="Segoe UI" w:eastAsia="Times New Roman" w:hAnsi="Segoe UI" w:cs="Segoe UI"/>
          <w:b/>
          <w:bCs/>
          <w:color w:val="2C3137"/>
          <w:sz w:val="24"/>
          <w:szCs w:val="24"/>
        </w:rPr>
        <w:t>Train Model</w:t>
      </w:r>
      <w:r w:rsidRPr="00416FFA">
        <w:rPr>
          <w:rFonts w:ascii="Segoe UI" w:eastAsia="Times New Roman" w:hAnsi="Segoe UI" w:cs="Segoe UI"/>
          <w:color w:val="2C3137"/>
          <w:sz w:val="24"/>
          <w:szCs w:val="24"/>
        </w:rPr>
        <w:t xml:space="preserve"> module and connect the classifier (step 5) and the training set (left output port of the </w:t>
      </w:r>
      <w:r w:rsidRPr="00416FFA">
        <w:rPr>
          <w:rFonts w:ascii="Segoe UI" w:eastAsia="Times New Roman" w:hAnsi="Segoe UI" w:cs="Segoe UI"/>
          <w:b/>
          <w:bCs/>
          <w:color w:val="2C3137"/>
          <w:sz w:val="24"/>
          <w:szCs w:val="24"/>
        </w:rPr>
        <w:t>Split</w:t>
      </w:r>
      <w:r w:rsidRPr="00416FFA">
        <w:rPr>
          <w:rFonts w:ascii="Segoe UI" w:eastAsia="Times New Roman" w:hAnsi="Segoe UI" w:cs="Segoe UI"/>
          <w:color w:val="2C3137"/>
          <w:sz w:val="24"/>
          <w:szCs w:val="24"/>
        </w:rPr>
        <w:t xml:space="preserve"> module) to the left and right input ports respectively. This module will perform the training of the classifier.</w:t>
      </w:r>
      <w:r w:rsidR="000D44CA">
        <w:rPr>
          <w:rFonts w:ascii="Segoe UI" w:eastAsia="Times New Roman" w:hAnsi="Segoe UI" w:cs="Segoe UI"/>
          <w:color w:val="2C3137"/>
          <w:sz w:val="24"/>
          <w:szCs w:val="24"/>
        </w:rPr>
        <w:t xml:space="preserve"> Select </w:t>
      </w:r>
      <w:r w:rsidR="000D44CA">
        <w:rPr>
          <w:rFonts w:ascii="Segoe UI" w:eastAsia="Times New Roman" w:hAnsi="Segoe UI" w:cs="Segoe UI"/>
          <w:b/>
          <w:color w:val="2C3137"/>
          <w:sz w:val="24"/>
          <w:szCs w:val="24"/>
        </w:rPr>
        <w:t>income</w:t>
      </w:r>
      <w:r w:rsidR="000D44CA">
        <w:rPr>
          <w:rFonts w:ascii="Segoe UI" w:eastAsia="Times New Roman" w:hAnsi="Segoe UI" w:cs="Segoe UI"/>
          <w:color w:val="2C3137"/>
          <w:sz w:val="24"/>
          <w:szCs w:val="24"/>
        </w:rPr>
        <w:t xml:space="preserve"> as the Label </w:t>
      </w:r>
      <w:r w:rsidR="000D44CA">
        <w:rPr>
          <w:rFonts w:ascii="Segoe UI" w:eastAsia="Times New Roman" w:hAnsi="Segoe UI" w:cs="Segoe UI"/>
          <w:color w:val="2C3137"/>
          <w:sz w:val="24"/>
          <w:szCs w:val="24"/>
        </w:rPr>
        <w:lastRenderedPageBreak/>
        <w:t>column.</w:t>
      </w:r>
      <w:r w:rsidR="000D44CA">
        <w:rPr>
          <w:rFonts w:ascii="Segoe UI" w:eastAsia="Times New Roman" w:hAnsi="Segoe UI" w:cs="Segoe UI"/>
          <w:color w:val="2C3137"/>
          <w:sz w:val="24"/>
          <w:szCs w:val="24"/>
        </w:rPr>
        <w:br/>
      </w:r>
      <w:r w:rsidR="00385CB9">
        <w:rPr>
          <w:noProof/>
        </w:rPr>
        <w:drawing>
          <wp:inline distT="0" distB="0" distL="0" distR="0" wp14:anchorId="27A21808" wp14:editId="79BC09BB">
            <wp:extent cx="3543300" cy="266693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8205" cy="2678157"/>
                    </a:xfrm>
                    <a:prstGeom prst="rect">
                      <a:avLst/>
                    </a:prstGeom>
                  </pic:spPr>
                </pic:pic>
              </a:graphicData>
            </a:graphic>
          </wp:inline>
        </w:drawing>
      </w:r>
    </w:p>
    <w:p w14:paraId="652F758D" w14:textId="40CA482E" w:rsidR="00416FFA" w:rsidRDefault="00416FFA" w:rsidP="00416FFA">
      <w:pPr>
        <w:numPr>
          <w:ilvl w:val="0"/>
          <w:numId w:val="1"/>
        </w:numPr>
        <w:shd w:val="clear" w:color="auto" w:fill="FFFFFF"/>
        <w:spacing w:before="100" w:beforeAutospacing="1" w:after="100" w:afterAutospacing="1" w:line="360" w:lineRule="atLeast"/>
        <w:ind w:left="495"/>
        <w:rPr>
          <w:rFonts w:ascii="Segoe UI" w:eastAsia="Times New Roman" w:hAnsi="Segoe UI" w:cs="Segoe UI"/>
          <w:color w:val="2C3137"/>
          <w:sz w:val="24"/>
          <w:szCs w:val="24"/>
        </w:rPr>
      </w:pPr>
      <w:r w:rsidRPr="00416FFA">
        <w:rPr>
          <w:rFonts w:ascii="Segoe UI" w:eastAsia="Times New Roman" w:hAnsi="Segoe UI" w:cs="Segoe UI"/>
          <w:color w:val="2C3137"/>
          <w:sz w:val="24"/>
          <w:szCs w:val="24"/>
        </w:rPr>
        <w:t xml:space="preserve">Add a </w:t>
      </w:r>
      <w:r w:rsidRPr="00416FFA">
        <w:rPr>
          <w:rFonts w:ascii="Segoe UI" w:eastAsia="Times New Roman" w:hAnsi="Segoe UI" w:cs="Segoe UI"/>
          <w:b/>
          <w:bCs/>
          <w:color w:val="2C3137"/>
          <w:sz w:val="24"/>
          <w:szCs w:val="24"/>
        </w:rPr>
        <w:t>Score Model</w:t>
      </w:r>
      <w:r w:rsidRPr="00416FFA">
        <w:rPr>
          <w:rFonts w:ascii="Segoe UI" w:eastAsia="Times New Roman" w:hAnsi="Segoe UI" w:cs="Segoe UI"/>
          <w:color w:val="2C3137"/>
          <w:sz w:val="24"/>
          <w:szCs w:val="24"/>
        </w:rPr>
        <w:t xml:space="preserve"> module and connect the </w:t>
      </w:r>
      <w:r w:rsidR="00385CB9" w:rsidRPr="00385CB9">
        <w:rPr>
          <w:rFonts w:ascii="Segoe UI" w:eastAsia="Times New Roman" w:hAnsi="Segoe UI" w:cs="Segoe UI"/>
          <w:b/>
          <w:color w:val="2C3137"/>
          <w:sz w:val="24"/>
          <w:szCs w:val="24"/>
        </w:rPr>
        <w:t>Train Model</w:t>
      </w:r>
      <w:r w:rsidR="00385CB9">
        <w:rPr>
          <w:rFonts w:ascii="Segoe UI" w:eastAsia="Times New Roman" w:hAnsi="Segoe UI" w:cs="Segoe UI"/>
          <w:color w:val="2C3137"/>
          <w:sz w:val="24"/>
          <w:szCs w:val="24"/>
        </w:rPr>
        <w:t xml:space="preserve"> to the left input, and the </w:t>
      </w:r>
      <w:r w:rsidR="00385CB9" w:rsidRPr="00385CB9">
        <w:rPr>
          <w:rFonts w:ascii="Segoe UI" w:eastAsia="Times New Roman" w:hAnsi="Segoe UI" w:cs="Segoe UI"/>
          <w:b/>
          <w:color w:val="2C3137"/>
          <w:sz w:val="24"/>
          <w:szCs w:val="24"/>
        </w:rPr>
        <w:t>Split Data</w:t>
      </w:r>
      <w:r w:rsidR="00385CB9">
        <w:rPr>
          <w:rFonts w:ascii="Segoe UI" w:eastAsia="Times New Roman" w:hAnsi="Segoe UI" w:cs="Segoe UI"/>
          <w:color w:val="2C3137"/>
          <w:sz w:val="24"/>
          <w:szCs w:val="24"/>
        </w:rPr>
        <w:t xml:space="preserve"> to the right input. </w:t>
      </w:r>
    </w:p>
    <w:p w14:paraId="2B3FEA26" w14:textId="65000BF5" w:rsidR="00385CB9" w:rsidRPr="00416FFA" w:rsidRDefault="00385CB9" w:rsidP="00416FFA">
      <w:pPr>
        <w:numPr>
          <w:ilvl w:val="0"/>
          <w:numId w:val="1"/>
        </w:numPr>
        <w:shd w:val="clear" w:color="auto" w:fill="FFFFFF"/>
        <w:spacing w:before="100" w:beforeAutospacing="1" w:after="100" w:afterAutospacing="1" w:line="360" w:lineRule="atLeast"/>
        <w:ind w:left="495"/>
        <w:rPr>
          <w:rFonts w:ascii="Segoe UI" w:eastAsia="Times New Roman" w:hAnsi="Segoe UI" w:cs="Segoe UI"/>
          <w:color w:val="2C3137"/>
          <w:sz w:val="24"/>
          <w:szCs w:val="24"/>
        </w:rPr>
      </w:pPr>
      <w:r>
        <w:rPr>
          <w:noProof/>
        </w:rPr>
        <w:drawing>
          <wp:inline distT="0" distB="0" distL="0" distR="0" wp14:anchorId="4DD79DEE" wp14:editId="490E3D30">
            <wp:extent cx="4023360" cy="353813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5177" cy="3548523"/>
                    </a:xfrm>
                    <a:prstGeom prst="rect">
                      <a:avLst/>
                    </a:prstGeom>
                  </pic:spPr>
                </pic:pic>
              </a:graphicData>
            </a:graphic>
          </wp:inline>
        </w:drawing>
      </w:r>
    </w:p>
    <w:p w14:paraId="4D80363B" w14:textId="77777777" w:rsidR="00385CB9" w:rsidRDefault="00416FFA" w:rsidP="00416FFA">
      <w:pPr>
        <w:numPr>
          <w:ilvl w:val="0"/>
          <w:numId w:val="1"/>
        </w:numPr>
        <w:shd w:val="clear" w:color="auto" w:fill="FFFFFF"/>
        <w:spacing w:after="150" w:line="360" w:lineRule="atLeast"/>
        <w:ind w:left="495"/>
        <w:rPr>
          <w:rFonts w:ascii="Segoe UI" w:eastAsia="Times New Roman" w:hAnsi="Segoe UI" w:cs="Segoe UI"/>
          <w:color w:val="2C3137"/>
          <w:sz w:val="24"/>
          <w:szCs w:val="24"/>
        </w:rPr>
      </w:pPr>
      <w:r w:rsidRPr="00416FFA">
        <w:rPr>
          <w:rFonts w:ascii="Segoe UI" w:eastAsia="Times New Roman" w:hAnsi="Segoe UI" w:cs="Segoe UI"/>
          <w:color w:val="2C3137"/>
          <w:sz w:val="24"/>
          <w:szCs w:val="24"/>
        </w:rPr>
        <w:t xml:space="preserve">Add an </w:t>
      </w:r>
      <w:r w:rsidRPr="00416FFA">
        <w:rPr>
          <w:rFonts w:ascii="Segoe UI" w:eastAsia="Times New Roman" w:hAnsi="Segoe UI" w:cs="Segoe UI"/>
          <w:b/>
          <w:bCs/>
          <w:color w:val="2C3137"/>
          <w:sz w:val="24"/>
          <w:szCs w:val="24"/>
        </w:rPr>
        <w:t>Evaluate Model</w:t>
      </w:r>
      <w:r w:rsidRPr="00416FFA">
        <w:rPr>
          <w:rFonts w:ascii="Segoe UI" w:eastAsia="Times New Roman" w:hAnsi="Segoe UI" w:cs="Segoe UI"/>
          <w:color w:val="2C3137"/>
          <w:sz w:val="24"/>
          <w:szCs w:val="24"/>
        </w:rPr>
        <w:t xml:space="preserve"> module and connect the scored dataset to the left input port. </w:t>
      </w:r>
    </w:p>
    <w:p w14:paraId="7E775378" w14:textId="77777777" w:rsidR="00385CB9" w:rsidRDefault="00385CB9" w:rsidP="00416FFA">
      <w:pPr>
        <w:numPr>
          <w:ilvl w:val="0"/>
          <w:numId w:val="1"/>
        </w:numPr>
        <w:shd w:val="clear" w:color="auto" w:fill="FFFFFF"/>
        <w:spacing w:after="150" w:line="360" w:lineRule="atLeast"/>
        <w:ind w:left="495"/>
        <w:rPr>
          <w:rFonts w:ascii="Segoe UI" w:eastAsia="Times New Roman" w:hAnsi="Segoe UI" w:cs="Segoe UI"/>
          <w:color w:val="2C3137"/>
          <w:sz w:val="24"/>
          <w:szCs w:val="24"/>
        </w:rPr>
      </w:pPr>
      <w:r>
        <w:rPr>
          <w:rFonts w:ascii="Segoe UI" w:eastAsia="Times New Roman" w:hAnsi="Segoe UI" w:cs="Segoe UI"/>
          <w:color w:val="2C3137"/>
          <w:sz w:val="24"/>
          <w:szCs w:val="24"/>
        </w:rPr>
        <w:t xml:space="preserve">Change the name at the top of the page, and save your experiment. </w:t>
      </w:r>
    </w:p>
    <w:p w14:paraId="4298B87A" w14:textId="77777777" w:rsidR="00385CB9" w:rsidRDefault="00385CB9" w:rsidP="00416FFA">
      <w:pPr>
        <w:numPr>
          <w:ilvl w:val="0"/>
          <w:numId w:val="1"/>
        </w:numPr>
        <w:shd w:val="clear" w:color="auto" w:fill="FFFFFF"/>
        <w:spacing w:after="150" w:line="360" w:lineRule="atLeast"/>
        <w:ind w:left="495"/>
        <w:rPr>
          <w:rFonts w:ascii="Segoe UI" w:eastAsia="Times New Roman" w:hAnsi="Segoe UI" w:cs="Segoe UI"/>
          <w:color w:val="2C3137"/>
          <w:sz w:val="24"/>
          <w:szCs w:val="24"/>
        </w:rPr>
      </w:pPr>
      <w:r>
        <w:rPr>
          <w:rFonts w:ascii="Segoe UI" w:eastAsia="Times New Roman" w:hAnsi="Segoe UI" w:cs="Segoe UI"/>
          <w:color w:val="2C3137"/>
          <w:sz w:val="24"/>
          <w:szCs w:val="24"/>
        </w:rPr>
        <w:t xml:space="preserve">Run your experiment. </w:t>
      </w:r>
    </w:p>
    <w:p w14:paraId="68BDA126" w14:textId="0D990670" w:rsidR="00416FFA" w:rsidRPr="00416FFA" w:rsidRDefault="00416FFA" w:rsidP="00416FFA">
      <w:pPr>
        <w:numPr>
          <w:ilvl w:val="0"/>
          <w:numId w:val="1"/>
        </w:numPr>
        <w:shd w:val="clear" w:color="auto" w:fill="FFFFFF"/>
        <w:spacing w:after="150" w:line="360" w:lineRule="atLeast"/>
        <w:ind w:left="495"/>
        <w:rPr>
          <w:rFonts w:ascii="Segoe UI" w:eastAsia="Times New Roman" w:hAnsi="Segoe UI" w:cs="Segoe UI"/>
          <w:color w:val="2C3137"/>
          <w:sz w:val="24"/>
          <w:szCs w:val="24"/>
        </w:rPr>
      </w:pPr>
      <w:r w:rsidRPr="00416FFA">
        <w:rPr>
          <w:rFonts w:ascii="Segoe UI" w:eastAsia="Times New Roman" w:hAnsi="Segoe UI" w:cs="Segoe UI"/>
          <w:color w:val="2C3137"/>
          <w:sz w:val="24"/>
          <w:szCs w:val="24"/>
        </w:rPr>
        <w:lastRenderedPageBreak/>
        <w:t xml:space="preserve">To see the evaluation results, click on the output port of the </w:t>
      </w:r>
      <w:r w:rsidRPr="00416FFA">
        <w:rPr>
          <w:rFonts w:ascii="Segoe UI" w:eastAsia="Times New Roman" w:hAnsi="Segoe UI" w:cs="Segoe UI"/>
          <w:b/>
          <w:bCs/>
          <w:color w:val="2C3137"/>
          <w:sz w:val="24"/>
          <w:szCs w:val="24"/>
        </w:rPr>
        <w:t>Evaluate Model</w:t>
      </w:r>
      <w:r w:rsidRPr="00416FFA">
        <w:rPr>
          <w:rFonts w:ascii="Segoe UI" w:eastAsia="Times New Roman" w:hAnsi="Segoe UI" w:cs="Segoe UI"/>
          <w:color w:val="2C3137"/>
          <w:sz w:val="24"/>
          <w:szCs w:val="24"/>
        </w:rPr>
        <w:t xml:space="preserve"> module and select </w:t>
      </w:r>
      <w:r w:rsidRPr="00416FFA">
        <w:rPr>
          <w:rFonts w:ascii="Segoe UI" w:eastAsia="Times New Roman" w:hAnsi="Segoe UI" w:cs="Segoe UI"/>
          <w:i/>
          <w:iCs/>
          <w:color w:val="2C3137"/>
          <w:sz w:val="24"/>
          <w:szCs w:val="24"/>
        </w:rPr>
        <w:t>Visualize</w:t>
      </w:r>
      <w:r w:rsidRPr="00416FFA">
        <w:rPr>
          <w:rFonts w:ascii="Segoe UI" w:eastAsia="Times New Roman" w:hAnsi="Segoe UI" w:cs="Segoe UI"/>
          <w:color w:val="2C3137"/>
          <w:sz w:val="24"/>
          <w:szCs w:val="24"/>
        </w:rPr>
        <w:t xml:space="preserve">. </w:t>
      </w:r>
    </w:p>
    <w:p w14:paraId="4DDC2378" w14:textId="77E9E63A" w:rsidR="00416FFA" w:rsidRPr="00416FFA" w:rsidRDefault="00416FFA" w:rsidP="00416FFA">
      <w:pPr>
        <w:shd w:val="clear" w:color="auto" w:fill="FFFFFF"/>
        <w:spacing w:after="150" w:line="360" w:lineRule="atLeast"/>
        <w:ind w:left="495"/>
        <w:rPr>
          <w:rFonts w:ascii="Segoe UI" w:eastAsia="Times New Roman" w:hAnsi="Segoe UI" w:cs="Segoe UI"/>
          <w:color w:val="2C3137"/>
          <w:sz w:val="24"/>
          <w:szCs w:val="24"/>
        </w:rPr>
      </w:pPr>
    </w:p>
    <w:p w14:paraId="11498551" w14:textId="77777777" w:rsidR="00416FFA" w:rsidRPr="00416FFA" w:rsidRDefault="00416FFA" w:rsidP="00416FFA">
      <w:pPr>
        <w:shd w:val="clear" w:color="auto" w:fill="FFFFFF"/>
        <w:spacing w:before="300" w:after="150" w:line="240" w:lineRule="auto"/>
        <w:outlineLvl w:val="1"/>
        <w:rPr>
          <w:rFonts w:ascii="Segoe UI Light" w:eastAsia="Times New Roman" w:hAnsi="Segoe UI Light" w:cs="Segoe UI Light"/>
          <w:color w:val="666666"/>
          <w:sz w:val="27"/>
          <w:szCs w:val="27"/>
        </w:rPr>
      </w:pPr>
      <w:r w:rsidRPr="00416FFA">
        <w:rPr>
          <w:rFonts w:ascii="Segoe UI Light" w:eastAsia="Times New Roman" w:hAnsi="Segoe UI Light" w:cs="Segoe UI Light"/>
          <w:color w:val="666666"/>
          <w:sz w:val="27"/>
          <w:szCs w:val="27"/>
        </w:rPr>
        <w:t>Results</w:t>
      </w:r>
    </w:p>
    <w:p w14:paraId="4C8C3C48" w14:textId="04FD0A99" w:rsidR="00416FFA" w:rsidRPr="00416FFA" w:rsidRDefault="00416FFA" w:rsidP="00416FFA">
      <w:pPr>
        <w:shd w:val="clear" w:color="auto" w:fill="FFFFFF"/>
        <w:spacing w:after="150" w:line="360" w:lineRule="atLeast"/>
        <w:rPr>
          <w:rFonts w:ascii="Segoe UI" w:eastAsia="Times New Roman" w:hAnsi="Segoe UI" w:cs="Segoe UI"/>
          <w:color w:val="2C3137"/>
          <w:sz w:val="24"/>
          <w:szCs w:val="24"/>
        </w:rPr>
      </w:pPr>
      <w:r w:rsidRPr="00416FFA">
        <w:rPr>
          <w:rFonts w:ascii="Segoe UI" w:eastAsia="Times New Roman" w:hAnsi="Segoe UI" w:cs="Segoe UI"/>
          <w:color w:val="2C3137"/>
          <w:sz w:val="24"/>
          <w:szCs w:val="24"/>
        </w:rPr>
        <w:t xml:space="preserve">From these results, you can see that the </w:t>
      </w:r>
      <w:r w:rsidRPr="00416FFA">
        <w:rPr>
          <w:rFonts w:ascii="Segoe UI" w:eastAsia="Times New Roman" w:hAnsi="Segoe UI" w:cs="Segoe UI"/>
          <w:b/>
          <w:bCs/>
          <w:color w:val="2C3137"/>
          <w:sz w:val="24"/>
          <w:szCs w:val="24"/>
        </w:rPr>
        <w:t>Two-Class Boosted Decision Tree</w:t>
      </w:r>
      <w:r w:rsidRPr="00416FFA">
        <w:rPr>
          <w:rFonts w:ascii="Segoe UI" w:eastAsia="Times New Roman" w:hAnsi="Segoe UI" w:cs="Segoe UI"/>
          <w:color w:val="2C3137"/>
          <w:sz w:val="24"/>
          <w:szCs w:val="24"/>
        </w:rPr>
        <w:t xml:space="preserve"> is fairly accurate in predicting income for the </w:t>
      </w:r>
      <w:r w:rsidRPr="00416FFA">
        <w:rPr>
          <w:rFonts w:ascii="Consolas" w:eastAsia="Times New Roman" w:hAnsi="Consolas" w:cs="Courier New"/>
          <w:color w:val="C7254E"/>
          <w:shd w:val="clear" w:color="auto" w:fill="F9F2F4"/>
        </w:rPr>
        <w:t>Adult Census Income</w:t>
      </w:r>
      <w:r w:rsidRPr="00416FFA">
        <w:rPr>
          <w:rFonts w:ascii="Segoe UI" w:eastAsia="Times New Roman" w:hAnsi="Segoe UI" w:cs="Segoe UI"/>
          <w:color w:val="2C3137"/>
          <w:sz w:val="24"/>
          <w:szCs w:val="24"/>
        </w:rPr>
        <w:t xml:space="preserve"> dataset.</w:t>
      </w:r>
      <w:r w:rsidR="00385CB9">
        <w:rPr>
          <w:rFonts w:ascii="Segoe UI" w:eastAsia="Times New Roman" w:hAnsi="Segoe UI" w:cs="Segoe UI"/>
          <w:color w:val="2C3137"/>
          <w:sz w:val="24"/>
          <w:szCs w:val="24"/>
        </w:rPr>
        <w:t xml:space="preserve"> Is it too accurate? Can you add another algorithm and compare how well they do? Which one should you choose?</w:t>
      </w:r>
    </w:p>
    <w:p w14:paraId="3AF1776A" w14:textId="77777777" w:rsidR="00416FFA" w:rsidRPr="00416FFA" w:rsidRDefault="00416FFA" w:rsidP="00416FFA">
      <w:pPr>
        <w:shd w:val="clear" w:color="auto" w:fill="FFFFFF"/>
        <w:spacing w:after="150" w:line="360" w:lineRule="atLeast"/>
        <w:rPr>
          <w:rFonts w:ascii="Segoe UI" w:eastAsia="Times New Roman" w:hAnsi="Segoe UI" w:cs="Segoe UI"/>
          <w:color w:val="2C3137"/>
          <w:sz w:val="24"/>
          <w:szCs w:val="24"/>
        </w:rPr>
      </w:pPr>
      <w:r w:rsidRPr="00416FFA">
        <w:rPr>
          <w:rFonts w:ascii="Segoe UI" w:eastAsia="Times New Roman" w:hAnsi="Segoe UI" w:cs="Segoe UI"/>
          <w:noProof/>
          <w:color w:val="2C3137"/>
          <w:sz w:val="24"/>
          <w:szCs w:val="24"/>
        </w:rPr>
        <w:drawing>
          <wp:inline distT="0" distB="0" distL="0" distR="0">
            <wp:extent cx="5520055" cy="4545646"/>
            <wp:effectExtent l="0" t="0" r="4445" b="7620"/>
            <wp:docPr id="1" name="Picture 1" descr="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1782" cy="4555303"/>
                    </a:xfrm>
                    <a:prstGeom prst="rect">
                      <a:avLst/>
                    </a:prstGeom>
                    <a:noFill/>
                    <a:ln>
                      <a:noFill/>
                    </a:ln>
                  </pic:spPr>
                </pic:pic>
              </a:graphicData>
            </a:graphic>
          </wp:inline>
        </w:drawing>
      </w:r>
    </w:p>
    <w:p w14:paraId="5C7EEE81" w14:textId="77777777" w:rsidR="00416FFA" w:rsidRDefault="00416FFA"/>
    <w:p w14:paraId="0C90B245" w14:textId="77777777" w:rsidR="00C66567" w:rsidRDefault="00C66567" w:rsidP="00C66567">
      <w:pPr>
        <w:pStyle w:val="Heading1"/>
      </w:pPr>
      <w:r>
        <w:t>Review Validation</w:t>
      </w:r>
    </w:p>
    <w:p w14:paraId="2613A7A8" w14:textId="77777777" w:rsidR="00C66567" w:rsidRDefault="00C66567">
      <w:r>
        <w:t xml:space="preserve">Now navigate to this topic and review the difference between Cross-Validation and Evaluation: </w:t>
      </w:r>
      <w:hyperlink r:id="rId16" w:history="1">
        <w:r w:rsidRPr="00814C9F">
          <w:rPr>
            <w:rStyle w:val="Hyperlink"/>
          </w:rPr>
          <w:t>https://azure.microsoft.com/en-gb/documentation/articles/machine-learning-evaluate-model-performance/</w:t>
        </w:r>
      </w:hyperlink>
      <w:r>
        <w:t xml:space="preserve"> </w:t>
      </w:r>
    </w:p>
    <w:sectPr w:rsidR="00C66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97BAC"/>
    <w:multiLevelType w:val="multilevel"/>
    <w:tmpl w:val="B75CE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FA"/>
    <w:rsid w:val="00062E41"/>
    <w:rsid w:val="000D44CA"/>
    <w:rsid w:val="00121AFD"/>
    <w:rsid w:val="00385CB9"/>
    <w:rsid w:val="00416FFA"/>
    <w:rsid w:val="004461E1"/>
    <w:rsid w:val="0059028F"/>
    <w:rsid w:val="005E18D0"/>
    <w:rsid w:val="008125E3"/>
    <w:rsid w:val="00C66567"/>
    <w:rsid w:val="00C83DC9"/>
    <w:rsid w:val="00D4750D"/>
    <w:rsid w:val="00E9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95CC"/>
  <w15:chartTrackingRefBased/>
  <w15:docId w15:val="{9EFD9E70-2851-4665-8BDD-BBEE3786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16FFA"/>
    <w:pPr>
      <w:spacing w:before="300" w:after="150" w:line="240" w:lineRule="auto"/>
      <w:outlineLvl w:val="0"/>
    </w:pPr>
    <w:rPr>
      <w:rFonts w:ascii="Segoe UI Light" w:eastAsia="Times New Roman" w:hAnsi="Segoe UI Light" w:cs="Segoe UI Light"/>
      <w:color w:val="666666"/>
      <w:kern w:val="36"/>
      <w:sz w:val="30"/>
      <w:szCs w:val="30"/>
    </w:rPr>
  </w:style>
  <w:style w:type="paragraph" w:styleId="Heading2">
    <w:name w:val="heading 2"/>
    <w:basedOn w:val="Normal"/>
    <w:link w:val="Heading2Char"/>
    <w:uiPriority w:val="9"/>
    <w:qFormat/>
    <w:rsid w:val="00416FFA"/>
    <w:pPr>
      <w:spacing w:before="300" w:after="150" w:line="240" w:lineRule="auto"/>
      <w:outlineLvl w:val="1"/>
    </w:pPr>
    <w:rPr>
      <w:rFonts w:ascii="Segoe UI Light" w:eastAsia="Times New Roman" w:hAnsi="Segoe UI Light" w:cs="Segoe UI Light"/>
      <w:color w:val="66666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FFA"/>
    <w:rPr>
      <w:rFonts w:ascii="Segoe UI Light" w:eastAsia="Times New Roman" w:hAnsi="Segoe UI Light" w:cs="Segoe UI Light"/>
      <w:color w:val="666666"/>
      <w:kern w:val="36"/>
      <w:sz w:val="30"/>
      <w:szCs w:val="30"/>
    </w:rPr>
  </w:style>
  <w:style w:type="character" w:customStyle="1" w:styleId="Heading2Char">
    <w:name w:val="Heading 2 Char"/>
    <w:basedOn w:val="DefaultParagraphFont"/>
    <w:link w:val="Heading2"/>
    <w:uiPriority w:val="9"/>
    <w:rsid w:val="00416FFA"/>
    <w:rPr>
      <w:rFonts w:ascii="Segoe UI Light" w:eastAsia="Times New Roman" w:hAnsi="Segoe UI Light" w:cs="Segoe UI Light"/>
      <w:color w:val="666666"/>
      <w:sz w:val="27"/>
      <w:szCs w:val="27"/>
    </w:rPr>
  </w:style>
  <w:style w:type="character" w:styleId="Hyperlink">
    <w:name w:val="Hyperlink"/>
    <w:basedOn w:val="DefaultParagraphFont"/>
    <w:uiPriority w:val="99"/>
    <w:unhideWhenUsed/>
    <w:rsid w:val="00416FFA"/>
    <w:rPr>
      <w:strike w:val="0"/>
      <w:dstrike w:val="0"/>
      <w:color w:val="008272"/>
      <w:u w:val="none"/>
      <w:effect w:val="none"/>
      <w:shd w:val="clear" w:color="auto" w:fill="auto"/>
    </w:rPr>
  </w:style>
  <w:style w:type="character" w:styleId="HTMLCode">
    <w:name w:val="HTML Code"/>
    <w:basedOn w:val="DefaultParagraphFont"/>
    <w:uiPriority w:val="99"/>
    <w:semiHidden/>
    <w:unhideWhenUsed/>
    <w:rsid w:val="00416FFA"/>
    <w:rPr>
      <w:rFonts w:ascii="Consolas" w:eastAsia="Times New Roman" w:hAnsi="Consolas" w:cs="Courier New" w:hint="default"/>
      <w:color w:val="C7254E"/>
      <w:sz w:val="22"/>
      <w:szCs w:val="22"/>
      <w:shd w:val="clear" w:color="auto" w:fill="F9F2F4"/>
    </w:rPr>
  </w:style>
  <w:style w:type="character" w:styleId="Emphasis">
    <w:name w:val="Emphasis"/>
    <w:basedOn w:val="DefaultParagraphFont"/>
    <w:uiPriority w:val="20"/>
    <w:qFormat/>
    <w:rsid w:val="00416FFA"/>
    <w:rPr>
      <w:i/>
      <w:iCs/>
    </w:rPr>
  </w:style>
  <w:style w:type="character" w:styleId="Strong">
    <w:name w:val="Strong"/>
    <w:basedOn w:val="DefaultParagraphFont"/>
    <w:uiPriority w:val="22"/>
    <w:qFormat/>
    <w:rsid w:val="00416FFA"/>
    <w:rPr>
      <w:b/>
      <w:bCs/>
    </w:rPr>
  </w:style>
  <w:style w:type="paragraph" w:styleId="NormalWeb">
    <w:name w:val="Normal (Web)"/>
    <w:basedOn w:val="Normal"/>
    <w:uiPriority w:val="99"/>
    <w:semiHidden/>
    <w:unhideWhenUsed/>
    <w:rsid w:val="00416FFA"/>
    <w:pPr>
      <w:spacing w:after="150" w:line="240" w:lineRule="auto"/>
    </w:pPr>
    <w:rPr>
      <w:rFonts w:ascii="Times New Roman" w:eastAsia="Times New Roman" w:hAnsi="Times New Roman" w:cs="Times New Roman"/>
      <w:sz w:val="24"/>
      <w:szCs w:val="24"/>
    </w:rPr>
  </w:style>
  <w:style w:type="character" w:customStyle="1" w:styleId="caption5">
    <w:name w:val="caption5"/>
    <w:basedOn w:val="DefaultParagraphFont"/>
    <w:rsid w:val="00416FFA"/>
  </w:style>
  <w:style w:type="paragraph" w:styleId="Title">
    <w:name w:val="Title"/>
    <w:basedOn w:val="Normal"/>
    <w:next w:val="Normal"/>
    <w:link w:val="TitleChar"/>
    <w:uiPriority w:val="10"/>
    <w:qFormat/>
    <w:rsid w:val="00416FFA"/>
    <w:pPr>
      <w:spacing w:after="0" w:line="240" w:lineRule="auto"/>
      <w:contextualSpacing/>
    </w:pPr>
    <w:rPr>
      <w:rFonts w:asciiTheme="majorHAnsi" w:eastAsiaTheme="majorEastAsia" w:hAnsiTheme="majorHAnsi" w:cstheme="majorBidi"/>
      <w:color w:val="5B9BD5" w:themeColor="accent1"/>
      <w:spacing w:val="-10"/>
      <w:sz w:val="56"/>
      <w:szCs w:val="56"/>
      <w:lang w:eastAsia="ja-JP"/>
    </w:rPr>
  </w:style>
  <w:style w:type="character" w:customStyle="1" w:styleId="TitleChar">
    <w:name w:val="Title Char"/>
    <w:basedOn w:val="DefaultParagraphFont"/>
    <w:link w:val="Title"/>
    <w:uiPriority w:val="10"/>
    <w:rsid w:val="00416FFA"/>
    <w:rPr>
      <w:rFonts w:asciiTheme="majorHAnsi" w:eastAsiaTheme="majorEastAsia" w:hAnsiTheme="majorHAnsi" w:cstheme="majorBidi"/>
      <w:color w:val="5B9BD5" w:themeColor="accent1"/>
      <w:spacing w:val="-10"/>
      <w:sz w:val="56"/>
      <w:szCs w:val="56"/>
      <w:lang w:eastAsia="ja-JP"/>
    </w:rPr>
  </w:style>
  <w:style w:type="character" w:styleId="FollowedHyperlink">
    <w:name w:val="FollowedHyperlink"/>
    <w:basedOn w:val="DefaultParagraphFont"/>
    <w:uiPriority w:val="99"/>
    <w:semiHidden/>
    <w:unhideWhenUsed/>
    <w:rsid w:val="00D475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407342">
      <w:bodyDiv w:val="1"/>
      <w:marLeft w:val="0"/>
      <w:marRight w:val="0"/>
      <w:marTop w:val="100"/>
      <w:marBottom w:val="100"/>
      <w:divBdr>
        <w:top w:val="none" w:sz="0" w:space="0" w:color="auto"/>
        <w:left w:val="none" w:sz="0" w:space="0" w:color="auto"/>
        <w:bottom w:val="none" w:sz="0" w:space="0" w:color="auto"/>
        <w:right w:val="none" w:sz="0" w:space="0" w:color="auto"/>
      </w:divBdr>
      <w:divsChild>
        <w:div w:id="844436127">
          <w:marLeft w:val="0"/>
          <w:marRight w:val="0"/>
          <w:marTop w:val="0"/>
          <w:marBottom w:val="0"/>
          <w:divBdr>
            <w:top w:val="none" w:sz="0" w:space="0" w:color="auto"/>
            <w:left w:val="none" w:sz="0" w:space="0" w:color="auto"/>
            <w:bottom w:val="none" w:sz="0" w:space="0" w:color="auto"/>
            <w:right w:val="none" w:sz="0" w:space="0" w:color="auto"/>
          </w:divBdr>
          <w:divsChild>
            <w:div w:id="299893087">
              <w:marLeft w:val="0"/>
              <w:marRight w:val="0"/>
              <w:marTop w:val="0"/>
              <w:marBottom w:val="0"/>
              <w:divBdr>
                <w:top w:val="none" w:sz="0" w:space="0" w:color="auto"/>
                <w:left w:val="none" w:sz="0" w:space="0" w:color="auto"/>
                <w:bottom w:val="none" w:sz="0" w:space="0" w:color="auto"/>
                <w:right w:val="none" w:sz="0" w:space="0" w:color="auto"/>
              </w:divBdr>
              <w:divsChild>
                <w:div w:id="1290555331">
                  <w:marLeft w:val="-225"/>
                  <w:marRight w:val="-225"/>
                  <w:marTop w:val="0"/>
                  <w:marBottom w:val="0"/>
                  <w:divBdr>
                    <w:top w:val="none" w:sz="0" w:space="0" w:color="auto"/>
                    <w:left w:val="none" w:sz="0" w:space="0" w:color="auto"/>
                    <w:bottom w:val="none" w:sz="0" w:space="0" w:color="auto"/>
                    <w:right w:val="none" w:sz="0" w:space="0" w:color="auto"/>
                  </w:divBdr>
                  <w:divsChild>
                    <w:div w:id="12416841">
                      <w:marLeft w:val="0"/>
                      <w:marRight w:val="0"/>
                      <w:marTop w:val="0"/>
                      <w:marBottom w:val="0"/>
                      <w:divBdr>
                        <w:top w:val="none" w:sz="0" w:space="0" w:color="auto"/>
                        <w:left w:val="none" w:sz="0" w:space="0" w:color="auto"/>
                        <w:bottom w:val="none" w:sz="0" w:space="0" w:color="auto"/>
                        <w:right w:val="none" w:sz="0" w:space="0" w:color="auto"/>
                      </w:divBdr>
                      <w:divsChild>
                        <w:div w:id="1043291693">
                          <w:marLeft w:val="0"/>
                          <w:marRight w:val="0"/>
                          <w:marTop w:val="0"/>
                          <w:marBottom w:val="450"/>
                          <w:divBdr>
                            <w:top w:val="none" w:sz="0" w:space="0" w:color="auto"/>
                            <w:left w:val="none" w:sz="0" w:space="0" w:color="auto"/>
                            <w:bottom w:val="none" w:sz="0" w:space="0" w:color="auto"/>
                            <w:right w:val="none" w:sz="0" w:space="0" w:color="auto"/>
                          </w:divBdr>
                          <w:divsChild>
                            <w:div w:id="958025235">
                              <w:marLeft w:val="0"/>
                              <w:marRight w:val="0"/>
                              <w:marTop w:val="0"/>
                              <w:marBottom w:val="0"/>
                              <w:divBdr>
                                <w:top w:val="none" w:sz="0" w:space="0" w:color="auto"/>
                                <w:left w:val="none" w:sz="0" w:space="0" w:color="auto"/>
                                <w:bottom w:val="none" w:sz="0" w:space="0" w:color="auto"/>
                                <w:right w:val="none" w:sz="0" w:space="0" w:color="auto"/>
                              </w:divBdr>
                              <w:divsChild>
                                <w:div w:id="1061975311">
                                  <w:marLeft w:val="0"/>
                                  <w:marRight w:val="0"/>
                                  <w:marTop w:val="0"/>
                                  <w:marBottom w:val="0"/>
                                  <w:divBdr>
                                    <w:top w:val="none" w:sz="0" w:space="0" w:color="auto"/>
                                    <w:left w:val="none" w:sz="0" w:space="0" w:color="auto"/>
                                    <w:bottom w:val="none" w:sz="0" w:space="0" w:color="auto"/>
                                    <w:right w:val="none" w:sz="0" w:space="0" w:color="auto"/>
                                  </w:divBdr>
                                </w:div>
                                <w:div w:id="17945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zure.microsoft.com/en-gb/documentation/articles/machine-learning-evaluate-model-performan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udio.azureml.net" TargetMode="External"/><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hyperlink" Target="http://archive.ics.uci.edu/ml/datasets/Adult" TargetMode="External"/><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79205F35F1AF40BCD07C4F58D4AC80" ma:contentTypeVersion="6" ma:contentTypeDescription="Create a new document." ma:contentTypeScope="" ma:versionID="a386001cfb475e71d9c289d83f4224ff">
  <xsd:schema xmlns:xsd="http://www.w3.org/2001/XMLSchema" xmlns:xs="http://www.w3.org/2001/XMLSchema" xmlns:p="http://schemas.microsoft.com/office/2006/metadata/properties" xmlns:ns1="http://schemas.microsoft.com/sharepoint/v3" xmlns:ns2="9bc6b55d-a734-43bd-8eab-fb065c703cf5" targetNamespace="http://schemas.microsoft.com/office/2006/metadata/properties" ma:root="true" ma:fieldsID="56d52bee22a2d005e8866caae1afc15c" ns1:_="" ns2:_="">
    <xsd:import namespace="http://schemas.microsoft.com/sharepoint/v3"/>
    <xsd:import namespace="9bc6b55d-a734-43bd-8eab-fb065c703cf5"/>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6b55d-a734-43bd-8eab-fb065c703cf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7AED3C-3A74-4431-BDC0-D3A75A6D7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c6b55d-a734-43bd-8eab-fb065c703c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A5342E-E77D-4466-BC5F-C6FE12C10FEB}">
  <ds:schemaRefs>
    <ds:schemaRef ds:uri="http://schemas.microsoft.com/sharepoint/v3"/>
    <ds:schemaRef ds:uri="http://purl.org/dc/elements/1.1/"/>
    <ds:schemaRef ds:uri="http://schemas.microsoft.com/office/2006/metadata/properties"/>
    <ds:schemaRef ds:uri="9bc6b55d-a734-43bd-8eab-fb065c703cf5"/>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D4CCDB4D-8681-41A4-A7E1-65760948E7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 Woody</dc:creator>
  <cp:keywords/>
  <dc:description/>
  <cp:lastModifiedBy>Ryan Swanstrom</cp:lastModifiedBy>
  <cp:revision>9</cp:revision>
  <dcterms:created xsi:type="dcterms:W3CDTF">2016-05-19T21:05:00Z</dcterms:created>
  <dcterms:modified xsi:type="dcterms:W3CDTF">2016-10-17T21:50:00Z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0x0101009D79205F35F1AF40BCD07C4F58D4AC80</vt:lpwstr>
  </property>
</Properties>
</file>