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&lt;MFRC522.h&gt;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SS_PIN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RST_PIN 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LOCK 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green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red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ACCESS_DELAY 2000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DENIED_DELAY 1000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MFRC522 mfrc522(SS_PIN, RST_PIN); // Create MFRC522 instance.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Serial.begin(9600); // Initiate a serial communication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SPI.begin(); // Initiate SPI bus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mfrc522.PCD_Init(); // Initiate MFRC522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pinMode(LOCK,OUTPUT);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pinMode(green,OUTPUT);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pinMode(red,OUTPUT);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digitalWrite(LOCK,1);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Serial.println("Put your card to the reader...");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Serial.println();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void(* resetFunc) (void)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Look for new cards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( ! mfrc522.PICC_IsNewCardPresent())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Select one of the cards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( ! mfrc522.PICC_ReadCardSerial())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//Show UID on serial monitor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Serial.print("UID tag :");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String content= "";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byte letter;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(byte i = 0; i &lt; mfrc522.uid.size; 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Serial.print(mfrc522.uid.uidByte[i] &lt; 0x10 ? " 0" : "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Serial.print(mfrc522.uid.uidByte[i], HEX);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content.concat(String(mfrc522.uid.uidByte[i] &lt; 0x10 ? " 0" : " "));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content.concat(String(mfrc522.uid.uidByte[i], HEX));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Serial.println();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Serial.print("Message :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content.toUpperCase();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((content.substring(1) == "8B 09 5D 13")) //change here the UID of the card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digitalWrite(LOCK,0);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Serial.println("Authorized access");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digitalWrite(green,1);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Serial.println();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delay(3000);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digitalWrite(LOCK,1);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digitalWrite(green,0);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resetFunc();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Serial.println(" Access denied");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digitalWrite(red,1);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delay(50);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digitalWrite(red,0);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delay(50);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digitalWrite(red,1);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delay(50);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digitalWrite(red,0);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delay(50);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delay(DENIED_DELAY);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resetFunc();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