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5B9BD5" w:themeColor="accent1"/>
          <w:lang w:val="en-IN"/>
        </w:rPr>
        <w:id w:val="-1097407196"/>
        <w:docPartObj>
          <w:docPartGallery w:val="Cover Pages"/>
          <w:docPartUnique/>
        </w:docPartObj>
      </w:sdtPr>
      <w:sdtEndPr>
        <w:rPr>
          <w:noProof/>
          <w:color w:val="auto"/>
          <w:lang w:eastAsia="en-IN"/>
        </w:rPr>
      </w:sdtEndPr>
      <w:sdtContent>
        <w:p w:rsidR="00A06170" w:rsidRDefault="00A06170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n-IN" w:eastAsia="en-IN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F93D02" w:rsidRDefault="00F93D02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4A37093DCBBB47E9B7E9C20DD914E92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A06170" w:rsidRDefault="00A06170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Healthcare analytics-Capstone Project</w:t>
              </w:r>
            </w:p>
          </w:sdtContent>
        </w:sdt>
        <w:sdt>
          <w:sdtPr>
            <w:rPr>
              <w:rFonts w:ascii="Amiri" w:eastAsiaTheme="minorHAnsi" w:hAnsi="Amiri" w:cs="Amiri"/>
              <w:color w:val="1F3864" w:themeColor="accent5" w:themeShade="80"/>
              <w:sz w:val="24"/>
              <w:szCs w:val="24"/>
              <w:lang w:val="en-IN"/>
            </w:rPr>
            <w:alias w:val="Subtitle"/>
            <w:tag w:val=""/>
            <w:id w:val="328029620"/>
            <w:placeholder>
              <w:docPart w:val="8C1C85708E99445AAAFB64969AABC72F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A06170" w:rsidRPr="00F93D02" w:rsidRDefault="00F93D02" w:rsidP="00F93D02">
              <w:pPr>
                <w:pStyle w:val="NoSpacing"/>
                <w:jc w:val="center"/>
                <w:rPr>
                  <w:color w:val="1F3864" w:themeColor="accent5" w:themeShade="80"/>
                  <w:sz w:val="28"/>
                  <w:szCs w:val="28"/>
                </w:rPr>
              </w:pPr>
              <w:r w:rsidRPr="00F93D02">
                <w:rPr>
                  <w:rFonts w:ascii="Amiri" w:eastAsiaTheme="minorHAnsi" w:hAnsi="Amiri" w:cs="Amiri"/>
                  <w:color w:val="1F3864" w:themeColor="accent5" w:themeShade="80"/>
                  <w:sz w:val="24"/>
                  <w:szCs w:val="24"/>
                  <w:lang w:val="en-IN"/>
                </w:rPr>
                <w:t>This project aims to visualize and analyze key health metrics such as blood pressure, BMI, and glucose levels, providing actionable insights for healthcare providers.</w:t>
              </w:r>
            </w:p>
          </w:sdtContent>
        </w:sdt>
        <w:p w:rsidR="00F93D02" w:rsidRDefault="00F93D02">
          <w:pPr>
            <w:pStyle w:val="NoSpacing"/>
            <w:spacing w:before="480"/>
            <w:jc w:val="center"/>
            <w:rPr>
              <w:color w:val="5B9BD5" w:themeColor="accent1"/>
            </w:rPr>
          </w:pPr>
        </w:p>
        <w:p w:rsidR="00F93D02" w:rsidRDefault="00F93D02">
          <w:pPr>
            <w:pStyle w:val="NoSpacing"/>
            <w:spacing w:before="480"/>
            <w:jc w:val="center"/>
            <w:rPr>
              <w:color w:val="5B9BD5" w:themeColor="accent1"/>
            </w:rPr>
          </w:pPr>
        </w:p>
        <w:p w:rsidR="00A06170" w:rsidRDefault="00A06170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n-IN" w:eastAsia="en-IN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F93D02" w:rsidRDefault="00F93D02">
          <w:pPr>
            <w:pStyle w:val="NoSpacing"/>
            <w:spacing w:before="480"/>
            <w:jc w:val="center"/>
            <w:rPr>
              <w:color w:val="5B9BD5" w:themeColor="accent1"/>
            </w:rPr>
          </w:pPr>
        </w:p>
        <w:p w:rsidR="00F93D02" w:rsidRDefault="00F93D02" w:rsidP="00FA1119">
          <w:pPr>
            <w:pStyle w:val="NoSpacing"/>
            <w:spacing w:before="480"/>
            <w:rPr>
              <w:color w:val="5B9BD5" w:themeColor="accent1"/>
              <w:sz w:val="36"/>
              <w:szCs w:val="36"/>
            </w:rPr>
          </w:pPr>
        </w:p>
        <w:p w:rsidR="006B0B08" w:rsidRDefault="006B0B08" w:rsidP="00FA1119">
          <w:pPr>
            <w:pStyle w:val="NoSpacing"/>
            <w:spacing w:before="480"/>
            <w:rPr>
              <w:sz w:val="32"/>
              <w:szCs w:val="32"/>
            </w:rPr>
          </w:pPr>
        </w:p>
        <w:p w:rsidR="00F93D02" w:rsidRPr="006B0B08" w:rsidRDefault="00F93D02" w:rsidP="00FA1119">
          <w:pPr>
            <w:pStyle w:val="NoSpacing"/>
            <w:spacing w:before="480"/>
            <w:rPr>
              <w:sz w:val="36"/>
              <w:szCs w:val="36"/>
            </w:rPr>
          </w:pPr>
          <w:r w:rsidRPr="006B0B08">
            <w:rPr>
              <w:sz w:val="36"/>
              <w:szCs w:val="36"/>
            </w:rPr>
            <w:lastRenderedPageBreak/>
            <w:t>Different types of views show in the Dashboard are</w:t>
          </w:r>
          <w:r w:rsidR="00FA1119" w:rsidRPr="006B0B08">
            <w:rPr>
              <w:sz w:val="36"/>
              <w:szCs w:val="36"/>
            </w:rPr>
            <w:t xml:space="preserve"> as follows</w:t>
          </w:r>
          <w:r w:rsidRPr="006B0B08">
            <w:rPr>
              <w:sz w:val="36"/>
              <w:szCs w:val="36"/>
            </w:rPr>
            <w:t>:</w:t>
          </w:r>
        </w:p>
        <w:p w:rsidR="006B0B08" w:rsidRPr="006B0B08" w:rsidRDefault="006B0B08" w:rsidP="00FA1119">
          <w:pPr>
            <w:pStyle w:val="NoSpacing"/>
            <w:spacing w:before="480"/>
            <w:rPr>
              <w:sz w:val="32"/>
              <w:szCs w:val="32"/>
            </w:rPr>
          </w:pPr>
        </w:p>
        <w:p w:rsidR="00A06170" w:rsidRDefault="00B04408">
          <w:pPr>
            <w:rPr>
              <w:noProof/>
              <w:lang w:eastAsia="en-IN"/>
            </w:rPr>
          </w:pPr>
        </w:p>
      </w:sdtContent>
    </w:sdt>
    <w:p w:rsidR="0053167C" w:rsidRDefault="00A06170">
      <w:r>
        <w:rPr>
          <w:noProof/>
          <w:lang w:eastAsia="en-IN"/>
        </w:rPr>
        <w:drawing>
          <wp:inline distT="0" distB="0" distL="0" distR="0">
            <wp:extent cx="5731510" cy="29972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iew 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67C" w:rsidRDefault="0053167C"/>
    <w:p w:rsidR="0053167C" w:rsidRDefault="0053167C">
      <w:r>
        <w:rPr>
          <w:noProof/>
          <w:lang w:eastAsia="en-IN"/>
        </w:rPr>
        <w:drawing>
          <wp:inline distT="0" distB="0" distL="0" distR="0">
            <wp:extent cx="5731510" cy="29210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iew 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67C" w:rsidRDefault="00A06170">
      <w:r>
        <w:rPr>
          <w:noProof/>
          <w:lang w:eastAsia="en-IN"/>
        </w:rPr>
        <w:lastRenderedPageBreak/>
        <w:drawing>
          <wp:inline distT="0" distB="0" distL="0" distR="0">
            <wp:extent cx="5731510" cy="33235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iew 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67C" w:rsidRDefault="0053167C"/>
    <w:p w:rsidR="0053167C" w:rsidRDefault="0053167C">
      <w:r>
        <w:rPr>
          <w:noProof/>
          <w:lang w:eastAsia="en-IN"/>
        </w:rPr>
        <w:drawing>
          <wp:inline distT="0" distB="0" distL="0" distR="0">
            <wp:extent cx="6019800" cy="30226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iew 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FB" w:rsidRDefault="00A06170">
      <w:r>
        <w:rPr>
          <w:noProof/>
          <w:lang w:eastAsia="en-IN"/>
        </w:rPr>
        <w:lastRenderedPageBreak/>
        <w:drawing>
          <wp:inline distT="0" distB="0" distL="0" distR="0">
            <wp:extent cx="5731510" cy="25527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ew 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IN"/>
        </w:rPr>
        <w:drawing>
          <wp:inline distT="0" distB="0" distL="0" distR="0">
            <wp:extent cx="5937250" cy="275590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iew 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B0B08" w:rsidRDefault="00FA1119">
      <w:pPr>
        <w:rPr>
          <w:sz w:val="32"/>
          <w:szCs w:val="32"/>
        </w:rPr>
      </w:pPr>
      <w:r w:rsidRPr="00FA1119">
        <w:rPr>
          <w:sz w:val="32"/>
          <w:szCs w:val="32"/>
        </w:rPr>
        <w:t>The first Dashboard view:</w:t>
      </w:r>
    </w:p>
    <w:p w:rsidR="006B0B08" w:rsidRDefault="006B0B08">
      <w:pPr>
        <w:rPr>
          <w:sz w:val="32"/>
          <w:szCs w:val="32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 wp14:anchorId="741B7613" wp14:editId="5C8DAB0A">
            <wp:extent cx="5731510" cy="29673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shboard 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B08" w:rsidRDefault="00FA1119">
      <w:pPr>
        <w:rPr>
          <w:sz w:val="32"/>
          <w:szCs w:val="32"/>
        </w:rPr>
      </w:pPr>
      <w:r w:rsidRPr="00FA1119">
        <w:rPr>
          <w:sz w:val="32"/>
          <w:szCs w:val="32"/>
        </w:rPr>
        <w:lastRenderedPageBreak/>
        <w:t>Now by using the above different views I have created the second Dashboard and a Story</w:t>
      </w:r>
      <w:r w:rsidR="0053167C">
        <w:rPr>
          <w:sz w:val="32"/>
          <w:szCs w:val="32"/>
        </w:rPr>
        <w:t xml:space="preserve"> having three story points</w:t>
      </w:r>
      <w:r w:rsidRPr="00FA1119">
        <w:rPr>
          <w:sz w:val="32"/>
          <w:szCs w:val="32"/>
        </w:rPr>
        <w:t>:</w:t>
      </w:r>
    </w:p>
    <w:p w:rsidR="00FA1119" w:rsidRDefault="006B0B08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6470650" cy="35687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ashboard 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758" cy="357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5C5" w:rsidRDefault="00B155C5">
      <w:pPr>
        <w:rPr>
          <w:sz w:val="32"/>
          <w:szCs w:val="32"/>
        </w:rPr>
      </w:pPr>
    </w:p>
    <w:p w:rsidR="0053167C" w:rsidRDefault="0053167C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988050" cy="33274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tory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B08" w:rsidRDefault="006B0B08">
      <w:pPr>
        <w:rPr>
          <w:sz w:val="32"/>
          <w:szCs w:val="32"/>
        </w:rPr>
      </w:pPr>
    </w:p>
    <w:p w:rsidR="006B0B08" w:rsidRPr="00FA1119" w:rsidRDefault="006B0B08">
      <w:pPr>
        <w:rPr>
          <w:sz w:val="32"/>
          <w:szCs w:val="32"/>
        </w:rPr>
      </w:pPr>
    </w:p>
    <w:sectPr w:rsidR="006B0B08" w:rsidRPr="00FA1119" w:rsidSect="00A06170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4408" w:rsidRDefault="00B04408" w:rsidP="006B0B08">
      <w:pPr>
        <w:spacing w:after="0" w:line="240" w:lineRule="auto"/>
      </w:pPr>
      <w:r>
        <w:separator/>
      </w:r>
    </w:p>
  </w:endnote>
  <w:endnote w:type="continuationSeparator" w:id="0">
    <w:p w:rsidR="00B04408" w:rsidRDefault="00B04408" w:rsidP="006B0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miri">
    <w:altName w:val="Ami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4408" w:rsidRDefault="00B04408" w:rsidP="006B0B08">
      <w:pPr>
        <w:spacing w:after="0" w:line="240" w:lineRule="auto"/>
      </w:pPr>
      <w:r>
        <w:separator/>
      </w:r>
    </w:p>
  </w:footnote>
  <w:footnote w:type="continuationSeparator" w:id="0">
    <w:p w:rsidR="00B04408" w:rsidRDefault="00B04408" w:rsidP="006B0B0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170"/>
    <w:rsid w:val="0020435A"/>
    <w:rsid w:val="0053167C"/>
    <w:rsid w:val="006B0B08"/>
    <w:rsid w:val="00A06170"/>
    <w:rsid w:val="00B04408"/>
    <w:rsid w:val="00B155C5"/>
    <w:rsid w:val="00B563FB"/>
    <w:rsid w:val="00F93D02"/>
    <w:rsid w:val="00FA1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4E207"/>
  <w15:chartTrackingRefBased/>
  <w15:docId w15:val="{9BB231DA-F2AF-47EB-B0E0-B7ED4737B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06170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06170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6B0B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0B08"/>
  </w:style>
  <w:style w:type="paragraph" w:styleId="Footer">
    <w:name w:val="footer"/>
    <w:basedOn w:val="Normal"/>
    <w:link w:val="FooterChar"/>
    <w:uiPriority w:val="99"/>
    <w:unhideWhenUsed/>
    <w:rsid w:val="006B0B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0B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glossaryDocument" Target="glossary/document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4A37093DCBBB47E9B7E9C20DD914E9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D6A035-4118-467E-B927-D0BC8A553371}"/>
      </w:docPartPr>
      <w:docPartBody>
        <w:p w:rsidR="00B56C84" w:rsidRDefault="00F27DC6" w:rsidP="00F27DC6">
          <w:pPr>
            <w:pStyle w:val="4A37093DCBBB47E9B7E9C20DD914E926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8C1C85708E99445AAAFB64969AABC7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455FF2-8499-4D34-8D1A-FD5E839B37A1}"/>
      </w:docPartPr>
      <w:docPartBody>
        <w:p w:rsidR="00B56C84" w:rsidRDefault="00F27DC6" w:rsidP="00F27DC6">
          <w:pPr>
            <w:pStyle w:val="8C1C85708E99445AAAFB64969AABC72F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miri">
    <w:altName w:val="Ami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7DC6"/>
    <w:rsid w:val="00555431"/>
    <w:rsid w:val="00674A76"/>
    <w:rsid w:val="00B56C84"/>
    <w:rsid w:val="00F27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A37093DCBBB47E9B7E9C20DD914E926">
    <w:name w:val="4A37093DCBBB47E9B7E9C20DD914E926"/>
    <w:rsid w:val="00F27DC6"/>
  </w:style>
  <w:style w:type="paragraph" w:customStyle="1" w:styleId="8C1C85708E99445AAAFB64969AABC72F">
    <w:name w:val="8C1C85708E99445AAAFB64969AABC72F"/>
    <w:rsid w:val="00F27DC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5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Healthcare analytics-Capstone Project</vt:lpstr>
    </vt:vector>
  </TitlesOfParts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Healthcare analytics-Capstone Project</dc:title>
  <dc:subject>This project aims to visualize and analyze key health metrics such as blood pressure, BMI, and glucose levels, providing actionable insights for healthcare providers.</dc:subject>
  <dc:creator>Debangana Chatterjee</dc:creator>
  <cp:keywords/>
  <dc:description/>
  <cp:lastModifiedBy>Debangana Chatterjee</cp:lastModifiedBy>
  <cp:revision>2</cp:revision>
  <dcterms:created xsi:type="dcterms:W3CDTF">2024-10-18T15:29:00Z</dcterms:created>
  <dcterms:modified xsi:type="dcterms:W3CDTF">2024-10-19T05:07:00Z</dcterms:modified>
</cp:coreProperties>
</file>