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B7914" w14:textId="77777777" w:rsidR="004D6176" w:rsidRPr="00F85284" w:rsidRDefault="004D6176" w:rsidP="00F85284">
      <w:pPr>
        <w:spacing w:after="0" w:line="480" w:lineRule="auto"/>
        <w:rPr>
          <w:rFonts w:ascii="Agency FB" w:eastAsia="Times New Roman" w:hAnsi="Agency FB" w:cs="Times New Roman"/>
          <w:b/>
          <w:sz w:val="48"/>
          <w:szCs w:val="48"/>
        </w:rPr>
      </w:pPr>
      <w:r w:rsidRPr="00F85284">
        <w:rPr>
          <w:rFonts w:ascii="Agency FB" w:eastAsia="Times New Roman" w:hAnsi="Agency FB" w:cs="Times New Roman"/>
          <w:b/>
          <w:sz w:val="48"/>
          <w:szCs w:val="48"/>
        </w:rPr>
        <w:t>e – Recruitment Management System (e-RMS)</w:t>
      </w:r>
    </w:p>
    <w:p w14:paraId="63909921" w14:textId="1CD05619" w:rsidR="004D6176" w:rsidRPr="00F85284" w:rsidRDefault="004D6176" w:rsidP="004D6176">
      <w:pPr>
        <w:spacing w:after="0" w:line="480" w:lineRule="auto"/>
        <w:rPr>
          <w:rFonts w:ascii="Times New Roman" w:eastAsia="Times New Roman" w:hAnsi="Times New Roman" w:cs="Times New Roman"/>
          <w:b/>
          <w:sz w:val="28"/>
          <w:szCs w:val="28"/>
        </w:rPr>
      </w:pPr>
      <w:r w:rsidRPr="00F85284">
        <w:rPr>
          <w:rFonts w:ascii="Times New Roman" w:eastAsia="Times New Roman" w:hAnsi="Times New Roman" w:cs="Times New Roman"/>
          <w:b/>
          <w:sz w:val="28"/>
          <w:szCs w:val="28"/>
        </w:rPr>
        <w:t xml:space="preserve">INTRODUCTION </w:t>
      </w:r>
    </w:p>
    <w:p w14:paraId="0E69B890" w14:textId="77777777" w:rsidR="00894064" w:rsidRPr="00894064" w:rsidRDefault="00894064" w:rsidP="00F85284">
      <w:pPr>
        <w:spacing w:line="480" w:lineRule="auto"/>
        <w:jc w:val="both"/>
        <w:rPr>
          <w:rFonts w:ascii="Times New Roman" w:eastAsia="Times New Roman" w:hAnsi="Times New Roman" w:cs="Times New Roman"/>
          <w:sz w:val="24"/>
          <w:szCs w:val="24"/>
          <w:lang w:val="en-IN"/>
        </w:rPr>
      </w:pPr>
      <w:r w:rsidRPr="00894064">
        <w:rPr>
          <w:rFonts w:ascii="Times New Roman" w:eastAsia="Times New Roman" w:hAnsi="Times New Roman" w:cs="Times New Roman"/>
          <w:sz w:val="24"/>
          <w:szCs w:val="24"/>
          <w:lang w:val="en-IN"/>
        </w:rPr>
        <w:t xml:space="preserve">The recruitment process in India is a continuous </w:t>
      </w:r>
      <w:proofErr w:type="spellStart"/>
      <w:r w:rsidRPr="00894064">
        <w:rPr>
          <w:rFonts w:ascii="Times New Roman" w:eastAsia="Times New Roman" w:hAnsi="Times New Roman" w:cs="Times New Roman"/>
          <w:sz w:val="24"/>
          <w:szCs w:val="24"/>
          <w:lang w:val="en-IN"/>
        </w:rPr>
        <w:t>endeavor</w:t>
      </w:r>
      <w:proofErr w:type="spellEnd"/>
      <w:r w:rsidRPr="00894064">
        <w:rPr>
          <w:rFonts w:ascii="Times New Roman" w:eastAsia="Times New Roman" w:hAnsi="Times New Roman" w:cs="Times New Roman"/>
          <w:sz w:val="24"/>
          <w:szCs w:val="24"/>
          <w:lang w:val="en-IN"/>
        </w:rPr>
        <w:t>, with various government departments conducting annual drives to fill vacant positions. Managing the applications of millions of candidates participating in these recruitment exercises presents a significant administrative challenge.</w:t>
      </w:r>
    </w:p>
    <w:p w14:paraId="08DA1B4C" w14:textId="2B9FC3E0" w:rsidR="00894064" w:rsidRPr="00894064" w:rsidRDefault="00894064" w:rsidP="00F85284">
      <w:pPr>
        <w:spacing w:line="480" w:lineRule="auto"/>
        <w:jc w:val="both"/>
        <w:rPr>
          <w:rFonts w:ascii="Times New Roman" w:eastAsia="Times New Roman" w:hAnsi="Times New Roman" w:cs="Times New Roman"/>
          <w:sz w:val="24"/>
          <w:szCs w:val="24"/>
          <w:lang w:val="en-IN"/>
        </w:rPr>
      </w:pPr>
      <w:r w:rsidRPr="00894064">
        <w:rPr>
          <w:rFonts w:ascii="Times New Roman" w:eastAsia="Times New Roman" w:hAnsi="Times New Roman" w:cs="Times New Roman"/>
          <w:sz w:val="24"/>
          <w:szCs w:val="24"/>
          <w:lang w:val="en-IN"/>
        </w:rPr>
        <w:t>As of 2025, the demand for government jobs remains exceptionally high. For instance, the Railway Recruitment Board's Non-Technical Popular Categories (RRB NTPC) 2025 recruitment attracted over 1.21 crore applicants competing for 11,558 vacancies, highlighting the intense competition for limited positions.</w:t>
      </w:r>
      <w:r w:rsidR="00733D27" w:rsidRPr="00733D27">
        <w:rPr>
          <w:rFonts w:ascii="Times New Roman" w:eastAsia="Times New Roman" w:hAnsi="Times New Roman" w:cs="Times New Roman"/>
          <w:b/>
          <w:bCs/>
          <w:sz w:val="24"/>
          <w:szCs w:val="24"/>
          <w:vertAlign w:val="superscript"/>
          <w:lang w:val="en-IN"/>
        </w:rPr>
        <w:t>1</w:t>
      </w:r>
      <w:r w:rsidRPr="00894064">
        <w:rPr>
          <w:rFonts w:ascii="Times New Roman" w:eastAsia="Times New Roman" w:hAnsi="Times New Roman" w:cs="Times New Roman"/>
          <w:sz w:val="24"/>
          <w:szCs w:val="24"/>
          <w:lang w:val="en-IN"/>
        </w:rPr>
        <w:t xml:space="preserve"> Similarly, the Staff Selection Commission's General Duty (SSC GD) Constable recruitment for 2025 announced 53,690 vacancies, marking it as one of the largest in recent years</w:t>
      </w:r>
      <w:r w:rsidR="00733D27">
        <w:rPr>
          <w:rFonts w:ascii="Times New Roman" w:eastAsia="Times New Roman" w:hAnsi="Times New Roman" w:cs="Times New Roman"/>
          <w:sz w:val="24"/>
          <w:szCs w:val="24"/>
          <w:lang w:val="en-IN"/>
        </w:rPr>
        <w:t>.</w:t>
      </w:r>
      <w:r w:rsidR="00733D27" w:rsidRPr="00733D27">
        <w:rPr>
          <w:rFonts w:ascii="Times New Roman" w:eastAsia="Times New Roman" w:hAnsi="Times New Roman" w:cs="Times New Roman"/>
          <w:b/>
          <w:bCs/>
          <w:sz w:val="24"/>
          <w:szCs w:val="24"/>
          <w:vertAlign w:val="superscript"/>
          <w:lang w:val="en-IN"/>
        </w:rPr>
        <w:t>2</w:t>
      </w:r>
      <w:r w:rsidR="00733D27" w:rsidRPr="00894064">
        <w:rPr>
          <w:rFonts w:ascii="Times New Roman" w:eastAsia="Times New Roman" w:hAnsi="Times New Roman" w:cs="Times New Roman"/>
          <w:sz w:val="24"/>
          <w:szCs w:val="24"/>
          <w:lang w:val="en-IN"/>
        </w:rPr>
        <w:t xml:space="preserve"> </w:t>
      </w:r>
    </w:p>
    <w:p w14:paraId="3255E1D1" w14:textId="0E499485" w:rsidR="00894064" w:rsidRPr="00894064" w:rsidRDefault="00894064" w:rsidP="00F85284">
      <w:pPr>
        <w:spacing w:line="480" w:lineRule="auto"/>
        <w:jc w:val="both"/>
        <w:rPr>
          <w:rFonts w:ascii="Times New Roman" w:eastAsia="Times New Roman" w:hAnsi="Times New Roman" w:cs="Times New Roman"/>
          <w:sz w:val="24"/>
          <w:szCs w:val="24"/>
          <w:lang w:val="en-IN"/>
        </w:rPr>
      </w:pPr>
      <w:r w:rsidRPr="00894064">
        <w:rPr>
          <w:rFonts w:ascii="Times New Roman" w:eastAsia="Times New Roman" w:hAnsi="Times New Roman" w:cs="Times New Roman"/>
          <w:sz w:val="24"/>
          <w:szCs w:val="24"/>
          <w:lang w:val="en-IN"/>
        </w:rPr>
        <w:t>Despite the overwhelming interest, a significant number of positions remain unfilled across various government sectors. For example, in Andhra Pradesh, the District Selection Committee (DSC) 2025 teacher recruitment saw 3.35 lakh candidates applying for 16,347 teaching posts, averaging about 35 applicants per post.</w:t>
      </w:r>
      <w:r w:rsidR="00733D27" w:rsidRPr="00733D27">
        <w:rPr>
          <w:rFonts w:ascii="Times New Roman" w:eastAsia="Times New Roman" w:hAnsi="Times New Roman" w:cs="Times New Roman"/>
          <w:b/>
          <w:bCs/>
          <w:sz w:val="24"/>
          <w:szCs w:val="24"/>
          <w:vertAlign w:val="superscript"/>
          <w:lang w:val="en-IN"/>
        </w:rPr>
        <w:t>3</w:t>
      </w:r>
    </w:p>
    <w:p w14:paraId="23C4D30A" w14:textId="77777777" w:rsidR="00894064" w:rsidRPr="00894064" w:rsidRDefault="00894064" w:rsidP="00F85284">
      <w:pPr>
        <w:spacing w:line="480" w:lineRule="auto"/>
        <w:jc w:val="both"/>
        <w:rPr>
          <w:rFonts w:ascii="Times New Roman" w:eastAsia="Times New Roman" w:hAnsi="Times New Roman" w:cs="Times New Roman"/>
          <w:sz w:val="24"/>
          <w:szCs w:val="24"/>
          <w:lang w:val="en-IN"/>
        </w:rPr>
      </w:pPr>
      <w:r w:rsidRPr="00894064">
        <w:rPr>
          <w:rFonts w:ascii="Times New Roman" w:eastAsia="Times New Roman" w:hAnsi="Times New Roman" w:cs="Times New Roman"/>
          <w:sz w:val="24"/>
          <w:szCs w:val="24"/>
          <w:lang w:val="en-IN"/>
        </w:rPr>
        <w:t>Many government institutions continue to rely on traditional methods for handling recruitment notices physically. While some have transitioned to semi-digital application processes, tasks such as processing results and issuing appointment letters are still carried out manually. This reliance on physical processing leads to challenges and losses for all parties involved. For instance, once a provisional appointment letter is issued, it typically takes 10-15 days to reach the recipient. In some cases, the letter may be lost in transit, potentially resulting in the cancellation of the appointment.</w:t>
      </w:r>
    </w:p>
    <w:p w14:paraId="50E0DE61" w14:textId="77777777" w:rsidR="00894064" w:rsidRPr="00894064" w:rsidRDefault="00894064" w:rsidP="00F85284">
      <w:pPr>
        <w:spacing w:line="480" w:lineRule="auto"/>
        <w:jc w:val="both"/>
        <w:rPr>
          <w:rFonts w:ascii="Times New Roman" w:eastAsia="Times New Roman" w:hAnsi="Times New Roman" w:cs="Times New Roman"/>
          <w:sz w:val="24"/>
          <w:szCs w:val="24"/>
          <w:lang w:val="en-IN"/>
        </w:rPr>
      </w:pPr>
      <w:r w:rsidRPr="00894064">
        <w:rPr>
          <w:rFonts w:ascii="Times New Roman" w:eastAsia="Times New Roman" w:hAnsi="Times New Roman" w:cs="Times New Roman"/>
          <w:sz w:val="24"/>
          <w:szCs w:val="24"/>
          <w:lang w:val="en-IN"/>
        </w:rPr>
        <w:t xml:space="preserve">India has a significant unemployed population actively seeking job opportunities, yet many positions in government agencies remain unfilled. This issue arises partly due to the lack of a structured waiting list for qualified candidates who missed appointments due to intense competition. The offline </w:t>
      </w:r>
      <w:r w:rsidRPr="00894064">
        <w:rPr>
          <w:rFonts w:ascii="Times New Roman" w:eastAsia="Times New Roman" w:hAnsi="Times New Roman" w:cs="Times New Roman"/>
          <w:sz w:val="24"/>
          <w:szCs w:val="24"/>
          <w:lang w:val="en-IN"/>
        </w:rPr>
        <w:lastRenderedPageBreak/>
        <w:t>recruitment management system further exacerbates the problem by lacking the efficiency and transparency needed to address such gaps effectively.</w:t>
      </w:r>
    </w:p>
    <w:p w14:paraId="5DC00E78" w14:textId="77777777" w:rsidR="00894064" w:rsidRPr="00894064" w:rsidRDefault="00894064" w:rsidP="00F85284">
      <w:pPr>
        <w:spacing w:line="480" w:lineRule="auto"/>
        <w:jc w:val="both"/>
        <w:rPr>
          <w:rFonts w:ascii="Times New Roman" w:eastAsia="Times New Roman" w:hAnsi="Times New Roman" w:cs="Times New Roman"/>
          <w:sz w:val="24"/>
          <w:szCs w:val="24"/>
          <w:lang w:val="en-IN"/>
        </w:rPr>
      </w:pPr>
      <w:r w:rsidRPr="00894064">
        <w:rPr>
          <w:rFonts w:ascii="Times New Roman" w:eastAsia="Times New Roman" w:hAnsi="Times New Roman" w:cs="Times New Roman"/>
          <w:sz w:val="24"/>
          <w:szCs w:val="24"/>
          <w:lang w:val="en-IN"/>
        </w:rPr>
        <w:t>The e-Recruitment Management System aims to address the limitations of the traditional, physical recruitment process. It will feature modules for receiving applications, processing results, and automating the allotment of vacancies based on the specific criteria outlined in each recruitment notice.</w:t>
      </w:r>
    </w:p>
    <w:p w14:paraId="2BF80CA1" w14:textId="77777777" w:rsidR="00894064" w:rsidRPr="00894064" w:rsidRDefault="00894064" w:rsidP="00F85284">
      <w:pPr>
        <w:spacing w:line="480" w:lineRule="auto"/>
        <w:jc w:val="both"/>
        <w:rPr>
          <w:rFonts w:ascii="Times New Roman" w:eastAsia="Times New Roman" w:hAnsi="Times New Roman" w:cs="Times New Roman"/>
          <w:sz w:val="24"/>
          <w:szCs w:val="24"/>
          <w:lang w:val="en-IN"/>
        </w:rPr>
      </w:pPr>
      <w:r w:rsidRPr="00894064">
        <w:rPr>
          <w:rFonts w:ascii="Times New Roman" w:eastAsia="Times New Roman" w:hAnsi="Times New Roman" w:cs="Times New Roman"/>
          <w:sz w:val="24"/>
          <w:szCs w:val="24"/>
          <w:lang w:val="en-IN"/>
        </w:rPr>
        <w:t>This system benefits both key stakeholders in the recruitment process: the appointee and the appointer. Candidates can register on the system to view all open recruitment notices and apply directly. Recruiters, on the other hand, can create recruitment notices, enter candidates' results, and let the system automatically sort and generate a rank list. Once the rank list is prepared, recruiters can send appointment letters to selected candidates. Candidates can then accept or reject the offer through the system. If an offer is rejected, the recruiter can seamlessly issue an appointment letter to the next eligible candidate on the rank list.</w:t>
      </w:r>
    </w:p>
    <w:p w14:paraId="660939B4" w14:textId="77777777" w:rsidR="00894064" w:rsidRPr="00894064" w:rsidRDefault="00894064" w:rsidP="00F85284">
      <w:pPr>
        <w:spacing w:line="480" w:lineRule="auto"/>
        <w:jc w:val="both"/>
        <w:rPr>
          <w:rFonts w:ascii="Times New Roman" w:eastAsia="Times New Roman" w:hAnsi="Times New Roman" w:cs="Times New Roman"/>
          <w:sz w:val="24"/>
          <w:szCs w:val="24"/>
          <w:lang w:val="en-IN"/>
        </w:rPr>
      </w:pPr>
      <w:r w:rsidRPr="00894064">
        <w:rPr>
          <w:rFonts w:ascii="Times New Roman" w:eastAsia="Times New Roman" w:hAnsi="Times New Roman" w:cs="Times New Roman"/>
          <w:sz w:val="24"/>
          <w:szCs w:val="24"/>
          <w:lang w:val="en-IN"/>
        </w:rPr>
        <w:t>By streamlining the recruitment process, the e-Recruitment Management System aims to significantly reduce delays and inefficiencies. Addressing the issue of repeated vacancies in certain offices enhances the effectiveness of the recruitment cycle. Additionally, the system promotes the judicious use of resources while improving operational efficiency and ensuring greater transparency in the hiring process.</w:t>
      </w:r>
    </w:p>
    <w:p w14:paraId="6FAFBB90" w14:textId="6C10400D" w:rsidR="004D6176" w:rsidRPr="00F85284" w:rsidRDefault="004D6176" w:rsidP="004D6176">
      <w:pPr>
        <w:spacing w:line="480" w:lineRule="auto"/>
        <w:rPr>
          <w:rFonts w:ascii="Times New Roman" w:eastAsia="Times New Roman" w:hAnsi="Times New Roman" w:cs="Times New Roman"/>
          <w:b/>
          <w:sz w:val="28"/>
          <w:szCs w:val="28"/>
        </w:rPr>
      </w:pPr>
      <w:r w:rsidRPr="00F85284">
        <w:rPr>
          <w:rFonts w:ascii="Times New Roman" w:eastAsia="Times New Roman" w:hAnsi="Times New Roman" w:cs="Times New Roman"/>
          <w:b/>
          <w:sz w:val="28"/>
          <w:szCs w:val="28"/>
        </w:rPr>
        <w:t>OBJECTIVES</w:t>
      </w:r>
    </w:p>
    <w:p w14:paraId="37FD0D0A" w14:textId="6AF524A9" w:rsidR="004D6176" w:rsidRPr="004D6176" w:rsidRDefault="004D6176" w:rsidP="004D6176">
      <w:pPr>
        <w:pStyle w:val="ListParagraph"/>
        <w:numPr>
          <w:ilvl w:val="0"/>
          <w:numId w:val="1"/>
        </w:numPr>
        <w:spacing w:line="480" w:lineRule="auto"/>
        <w:ind w:left="360"/>
        <w:rPr>
          <w:rFonts w:ascii="Times New Roman" w:hAnsi="Times New Roman" w:cs="Times New Roman"/>
          <w:b/>
          <w:bCs/>
          <w:sz w:val="24"/>
          <w:szCs w:val="24"/>
          <w:lang w:val="en-IN"/>
        </w:rPr>
      </w:pPr>
      <w:r w:rsidRPr="004D6176">
        <w:rPr>
          <w:rFonts w:ascii="Times New Roman" w:hAnsi="Times New Roman" w:cs="Times New Roman"/>
          <w:b/>
          <w:bCs/>
          <w:sz w:val="24"/>
          <w:szCs w:val="24"/>
          <w:lang w:val="en-IN"/>
        </w:rPr>
        <w:t xml:space="preserve">Digitize and Streamline Recruitment </w:t>
      </w:r>
      <w:r>
        <w:rPr>
          <w:rFonts w:ascii="Times New Roman" w:hAnsi="Times New Roman" w:cs="Times New Roman"/>
          <w:b/>
          <w:bCs/>
        </w:rPr>
        <w:t>Process</w:t>
      </w:r>
    </w:p>
    <w:p w14:paraId="08CE406C" w14:textId="52779E9C" w:rsidR="004D6176" w:rsidRDefault="004D6176" w:rsidP="004D6176">
      <w:pPr>
        <w:pStyle w:val="ListParagraph"/>
        <w:spacing w:line="480" w:lineRule="auto"/>
        <w:ind w:left="360"/>
        <w:jc w:val="both"/>
        <w:rPr>
          <w:rFonts w:ascii="Times New Roman" w:hAnsi="Times New Roman" w:cs="Times New Roman"/>
          <w:sz w:val="24"/>
          <w:szCs w:val="24"/>
          <w:lang w:val="en-IN"/>
        </w:rPr>
      </w:pPr>
      <w:r>
        <w:rPr>
          <w:rFonts w:ascii="Times New Roman" w:hAnsi="Times New Roman" w:cs="Times New Roman"/>
        </w:rPr>
        <w:t>R</w:t>
      </w:r>
      <w:r w:rsidRPr="004D6176">
        <w:rPr>
          <w:rFonts w:ascii="Times New Roman" w:hAnsi="Times New Roman" w:cs="Times New Roman"/>
          <w:sz w:val="24"/>
          <w:szCs w:val="24"/>
          <w:lang w:val="en-IN"/>
        </w:rPr>
        <w:t>eplace traditional, paper-based recruitment methods with an end-to-end digital system that handles everything from application submission to result processing and appointment letter issuance.</w:t>
      </w:r>
    </w:p>
    <w:p w14:paraId="7B52F3C3" w14:textId="77777777" w:rsidR="00F85284" w:rsidRDefault="00F85284" w:rsidP="004D6176">
      <w:pPr>
        <w:pStyle w:val="ListParagraph"/>
        <w:spacing w:line="480" w:lineRule="auto"/>
        <w:ind w:left="360"/>
        <w:jc w:val="both"/>
        <w:rPr>
          <w:rFonts w:ascii="Times New Roman" w:hAnsi="Times New Roman" w:cs="Times New Roman"/>
          <w:sz w:val="24"/>
          <w:szCs w:val="24"/>
          <w:lang w:val="en-IN"/>
        </w:rPr>
      </w:pPr>
    </w:p>
    <w:p w14:paraId="1929FCCA" w14:textId="77777777" w:rsidR="00F85284" w:rsidRPr="004D6176" w:rsidRDefault="00F85284" w:rsidP="004D6176">
      <w:pPr>
        <w:pStyle w:val="ListParagraph"/>
        <w:spacing w:line="480" w:lineRule="auto"/>
        <w:ind w:left="360"/>
        <w:jc w:val="both"/>
        <w:rPr>
          <w:rFonts w:ascii="Times New Roman" w:hAnsi="Times New Roman" w:cs="Times New Roman"/>
          <w:sz w:val="24"/>
          <w:szCs w:val="24"/>
          <w:lang w:val="en-IN"/>
        </w:rPr>
      </w:pPr>
    </w:p>
    <w:p w14:paraId="6B8A1E4A" w14:textId="1C00704A" w:rsidR="004D6176" w:rsidRPr="004D6176" w:rsidRDefault="004D6176" w:rsidP="004D6176">
      <w:pPr>
        <w:pStyle w:val="ListParagraph"/>
        <w:numPr>
          <w:ilvl w:val="0"/>
          <w:numId w:val="1"/>
        </w:numPr>
        <w:spacing w:line="480" w:lineRule="auto"/>
        <w:ind w:left="360"/>
        <w:jc w:val="both"/>
        <w:rPr>
          <w:rFonts w:ascii="Times New Roman" w:hAnsi="Times New Roman" w:cs="Times New Roman"/>
          <w:b/>
          <w:bCs/>
          <w:sz w:val="24"/>
          <w:szCs w:val="24"/>
          <w:lang w:val="en-IN"/>
        </w:rPr>
      </w:pPr>
      <w:r w:rsidRPr="004D6176">
        <w:rPr>
          <w:rFonts w:ascii="Times New Roman" w:hAnsi="Times New Roman" w:cs="Times New Roman"/>
          <w:b/>
          <w:bCs/>
          <w:sz w:val="24"/>
          <w:szCs w:val="24"/>
          <w:lang w:val="en-IN"/>
        </w:rPr>
        <w:lastRenderedPageBreak/>
        <w:t>Reduce Delays and Prevent Appointment Failures</w:t>
      </w:r>
    </w:p>
    <w:p w14:paraId="4DEBE0A8" w14:textId="19BE5163" w:rsidR="004D6176" w:rsidRPr="004D6176" w:rsidRDefault="004D6176" w:rsidP="004D6176">
      <w:pPr>
        <w:pStyle w:val="ListParagraph"/>
        <w:spacing w:line="480" w:lineRule="auto"/>
        <w:ind w:left="360"/>
        <w:jc w:val="both"/>
        <w:rPr>
          <w:rFonts w:ascii="Times New Roman" w:hAnsi="Times New Roman" w:cs="Times New Roman"/>
          <w:sz w:val="24"/>
          <w:szCs w:val="24"/>
          <w:lang w:val="en-IN"/>
        </w:rPr>
      </w:pPr>
      <w:r w:rsidRPr="004D6176">
        <w:rPr>
          <w:rFonts w:ascii="Times New Roman" w:hAnsi="Times New Roman" w:cs="Times New Roman"/>
          <w:sz w:val="24"/>
          <w:szCs w:val="24"/>
          <w:lang w:val="en-IN"/>
        </w:rPr>
        <w:t>To minimize delays in communication (e.g., postal appointment letters) and reduce the risk of offer cancellations by enabling instant, trackable offer acceptance or rejection within the system.</w:t>
      </w:r>
    </w:p>
    <w:p w14:paraId="6D16782D" w14:textId="0FC4A6A3" w:rsidR="004D6176" w:rsidRPr="004D6176" w:rsidRDefault="004D6176" w:rsidP="004D6176">
      <w:pPr>
        <w:pStyle w:val="ListParagraph"/>
        <w:numPr>
          <w:ilvl w:val="0"/>
          <w:numId w:val="1"/>
        </w:numPr>
        <w:spacing w:line="480" w:lineRule="auto"/>
        <w:ind w:left="360"/>
        <w:jc w:val="both"/>
        <w:rPr>
          <w:rFonts w:ascii="Times New Roman" w:hAnsi="Times New Roman" w:cs="Times New Roman"/>
          <w:b/>
          <w:bCs/>
          <w:sz w:val="24"/>
          <w:szCs w:val="24"/>
          <w:lang w:val="en-IN"/>
        </w:rPr>
      </w:pPr>
      <w:r w:rsidRPr="004D6176">
        <w:rPr>
          <w:rFonts w:ascii="Times New Roman" w:hAnsi="Times New Roman" w:cs="Times New Roman"/>
          <w:b/>
          <w:bCs/>
          <w:sz w:val="24"/>
          <w:szCs w:val="24"/>
          <w:lang w:val="en-IN"/>
        </w:rPr>
        <w:t>Optimize Vacancy Utilization</w:t>
      </w:r>
    </w:p>
    <w:p w14:paraId="234881C9" w14:textId="33332D44" w:rsidR="004D6176" w:rsidRPr="004D6176" w:rsidRDefault="004D6176" w:rsidP="004D6176">
      <w:pPr>
        <w:pStyle w:val="ListParagraph"/>
        <w:spacing w:line="480" w:lineRule="auto"/>
        <w:ind w:left="360"/>
        <w:jc w:val="both"/>
        <w:rPr>
          <w:rFonts w:ascii="Times New Roman" w:hAnsi="Times New Roman" w:cs="Times New Roman"/>
          <w:sz w:val="24"/>
          <w:szCs w:val="24"/>
          <w:lang w:val="en-IN"/>
        </w:rPr>
      </w:pPr>
      <w:r w:rsidRPr="004D6176">
        <w:rPr>
          <w:rFonts w:ascii="Times New Roman" w:hAnsi="Times New Roman" w:cs="Times New Roman"/>
          <w:sz w:val="24"/>
          <w:szCs w:val="24"/>
          <w:lang w:val="en-IN"/>
        </w:rPr>
        <w:t>To ensure efficient use of available vacancies by automatically maintaining a ranked waiting list of eligible candidates, enabling quick reallocation if an offer is declined.</w:t>
      </w:r>
    </w:p>
    <w:p w14:paraId="2FA7B4AB" w14:textId="4D55F062" w:rsidR="004D6176" w:rsidRPr="004D6176" w:rsidRDefault="004D6176" w:rsidP="004D6176">
      <w:pPr>
        <w:pStyle w:val="ListParagraph"/>
        <w:numPr>
          <w:ilvl w:val="0"/>
          <w:numId w:val="1"/>
        </w:numPr>
        <w:spacing w:line="480" w:lineRule="auto"/>
        <w:ind w:left="360"/>
        <w:jc w:val="both"/>
        <w:rPr>
          <w:rFonts w:ascii="Times New Roman" w:hAnsi="Times New Roman" w:cs="Times New Roman"/>
          <w:b/>
          <w:bCs/>
          <w:sz w:val="24"/>
          <w:szCs w:val="24"/>
          <w:lang w:val="en-IN"/>
        </w:rPr>
      </w:pPr>
      <w:r w:rsidRPr="004D6176">
        <w:rPr>
          <w:rFonts w:ascii="Times New Roman" w:hAnsi="Times New Roman" w:cs="Times New Roman"/>
          <w:b/>
          <w:bCs/>
          <w:sz w:val="24"/>
          <w:szCs w:val="24"/>
          <w:lang w:val="en-IN"/>
        </w:rPr>
        <w:t>Improve Transparency and Efficiency</w:t>
      </w:r>
    </w:p>
    <w:p w14:paraId="4FCAC3E2" w14:textId="77777777" w:rsidR="004D6176" w:rsidRDefault="004D6176" w:rsidP="004D6176">
      <w:pPr>
        <w:pStyle w:val="ListParagraph"/>
        <w:spacing w:line="480" w:lineRule="auto"/>
        <w:ind w:left="360"/>
        <w:jc w:val="both"/>
        <w:rPr>
          <w:rFonts w:ascii="Times New Roman" w:hAnsi="Times New Roman" w:cs="Times New Roman"/>
          <w:sz w:val="24"/>
          <w:szCs w:val="24"/>
          <w:lang w:val="en-IN"/>
        </w:rPr>
      </w:pPr>
      <w:r w:rsidRPr="004D6176">
        <w:rPr>
          <w:rFonts w:ascii="Times New Roman" w:hAnsi="Times New Roman" w:cs="Times New Roman"/>
          <w:sz w:val="24"/>
          <w:szCs w:val="24"/>
          <w:lang w:val="en-IN"/>
        </w:rPr>
        <w:t>To enhance the transparency and accountability of government recruitment by providing both recruiters and applicants real-time access to recruitment statuses, result rankings, and appointment decisions.</w:t>
      </w:r>
    </w:p>
    <w:p w14:paraId="0559E31E" w14:textId="2ADBE7A2" w:rsidR="002D6D5A" w:rsidRPr="00F85284" w:rsidRDefault="002D6D5A" w:rsidP="002D6D5A">
      <w:pPr>
        <w:spacing w:line="480" w:lineRule="auto"/>
        <w:rPr>
          <w:rFonts w:ascii="Times New Roman" w:eastAsia="Times New Roman" w:hAnsi="Times New Roman" w:cs="Times New Roman"/>
          <w:b/>
          <w:sz w:val="28"/>
          <w:szCs w:val="28"/>
        </w:rPr>
      </w:pPr>
      <w:r w:rsidRPr="00F85284">
        <w:rPr>
          <w:rFonts w:ascii="Times New Roman" w:eastAsia="Times New Roman" w:hAnsi="Times New Roman" w:cs="Times New Roman"/>
          <w:b/>
          <w:sz w:val="28"/>
          <w:szCs w:val="28"/>
        </w:rPr>
        <w:t>TOOLS / ENVIRONMENT USED</w:t>
      </w:r>
    </w:p>
    <w:p w14:paraId="1E3D0D65" w14:textId="01C18852" w:rsidR="00894064" w:rsidRDefault="00894064" w:rsidP="002D6D5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p w14:paraId="5ECBB94C" w14:textId="51267468" w:rsidR="00894064" w:rsidRPr="00894064" w:rsidRDefault="00894064" w:rsidP="00894064">
      <w:pPr>
        <w:pStyle w:val="ListParagraph"/>
        <w:numPr>
          <w:ilvl w:val="0"/>
          <w:numId w:val="1"/>
        </w:numPr>
        <w:spacing w:line="480" w:lineRule="auto"/>
        <w:rPr>
          <w:rFonts w:ascii="Times New Roman" w:eastAsia="Times New Roman" w:hAnsi="Times New Roman" w:cs="Times New Roman"/>
          <w:bCs/>
          <w:sz w:val="24"/>
          <w:szCs w:val="24"/>
        </w:rPr>
      </w:pPr>
      <w:r w:rsidRPr="00894064">
        <w:rPr>
          <w:rFonts w:ascii="Times New Roman" w:eastAsia="Times New Roman" w:hAnsi="Times New Roman" w:cs="Times New Roman"/>
          <w:bCs/>
          <w:sz w:val="24"/>
          <w:szCs w:val="24"/>
        </w:rPr>
        <w:t xml:space="preserve">Front End: HTML / CSS </w:t>
      </w:r>
      <w:r>
        <w:rPr>
          <w:rFonts w:ascii="Times New Roman" w:eastAsia="Times New Roman" w:hAnsi="Times New Roman" w:cs="Times New Roman"/>
          <w:bCs/>
          <w:sz w:val="24"/>
          <w:szCs w:val="24"/>
        </w:rPr>
        <w:t xml:space="preserve">/ Bootstrap </w:t>
      </w:r>
      <w:r w:rsidRPr="00894064">
        <w:rPr>
          <w:rFonts w:ascii="Times New Roman" w:eastAsia="Times New Roman" w:hAnsi="Times New Roman" w:cs="Times New Roman"/>
          <w:bCs/>
          <w:sz w:val="24"/>
          <w:szCs w:val="24"/>
        </w:rPr>
        <w:t>/ Java</w:t>
      </w:r>
      <w:r>
        <w:rPr>
          <w:rFonts w:ascii="Times New Roman" w:eastAsia="Times New Roman" w:hAnsi="Times New Roman" w:cs="Times New Roman"/>
          <w:bCs/>
          <w:sz w:val="24"/>
          <w:szCs w:val="24"/>
        </w:rPr>
        <w:t>S</w:t>
      </w:r>
      <w:r w:rsidRPr="00894064">
        <w:rPr>
          <w:rFonts w:ascii="Times New Roman" w:eastAsia="Times New Roman" w:hAnsi="Times New Roman" w:cs="Times New Roman"/>
          <w:bCs/>
          <w:sz w:val="24"/>
          <w:szCs w:val="24"/>
        </w:rPr>
        <w:t>cript</w:t>
      </w:r>
      <w:r>
        <w:rPr>
          <w:rFonts w:ascii="Times New Roman" w:eastAsia="Times New Roman" w:hAnsi="Times New Roman" w:cs="Times New Roman"/>
          <w:bCs/>
          <w:sz w:val="24"/>
          <w:szCs w:val="24"/>
        </w:rPr>
        <w:t xml:space="preserve"> </w:t>
      </w:r>
      <w:r w:rsidRPr="00894064">
        <w:rPr>
          <w:rFonts w:ascii="Times New Roman" w:eastAsia="Times New Roman" w:hAnsi="Times New Roman" w:cs="Times New Roman"/>
          <w:bCs/>
          <w:sz w:val="24"/>
          <w:szCs w:val="24"/>
        </w:rPr>
        <w:t>(React</w:t>
      </w:r>
      <w:r>
        <w:rPr>
          <w:rFonts w:ascii="Times New Roman" w:eastAsia="Times New Roman" w:hAnsi="Times New Roman" w:cs="Times New Roman"/>
          <w:bCs/>
          <w:sz w:val="24"/>
          <w:szCs w:val="24"/>
        </w:rPr>
        <w:t>.</w:t>
      </w:r>
      <w:r w:rsidRPr="00894064">
        <w:rPr>
          <w:rFonts w:ascii="Times New Roman" w:eastAsia="Times New Roman" w:hAnsi="Times New Roman" w:cs="Times New Roman"/>
          <w:bCs/>
          <w:sz w:val="24"/>
          <w:szCs w:val="24"/>
        </w:rPr>
        <w:t>js)</w:t>
      </w:r>
    </w:p>
    <w:p w14:paraId="4F392948" w14:textId="17FE7C34" w:rsidR="002D6D5A" w:rsidRDefault="00894064" w:rsidP="00894064">
      <w:pPr>
        <w:pStyle w:val="ListParagraph"/>
        <w:numPr>
          <w:ilvl w:val="0"/>
          <w:numId w:val="1"/>
        </w:numPr>
        <w:spacing w:line="480" w:lineRule="auto"/>
        <w:rPr>
          <w:rFonts w:ascii="Times New Roman" w:eastAsia="Times New Roman" w:hAnsi="Times New Roman" w:cs="Times New Roman"/>
          <w:b/>
          <w:sz w:val="24"/>
          <w:szCs w:val="24"/>
        </w:rPr>
      </w:pPr>
      <w:r w:rsidRPr="00894064">
        <w:rPr>
          <w:rFonts w:ascii="Times New Roman" w:eastAsia="Times New Roman" w:hAnsi="Times New Roman" w:cs="Times New Roman"/>
          <w:bCs/>
          <w:sz w:val="24"/>
          <w:szCs w:val="24"/>
        </w:rPr>
        <w:t>Back End: PHP / MySQL</w:t>
      </w:r>
      <w:r w:rsidRPr="00894064">
        <w:rPr>
          <w:rFonts w:ascii="Times New Roman" w:eastAsia="Times New Roman" w:hAnsi="Times New Roman" w:cs="Times New Roman"/>
          <w:b/>
          <w:sz w:val="24"/>
          <w:szCs w:val="24"/>
        </w:rPr>
        <w:t xml:space="preserve"> </w:t>
      </w:r>
    </w:p>
    <w:p w14:paraId="288C21DF" w14:textId="54F779C4" w:rsidR="00894064" w:rsidRDefault="00894064" w:rsidP="008940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w:t>
      </w:r>
    </w:p>
    <w:p w14:paraId="73132469" w14:textId="418C81C5" w:rsidR="00894064" w:rsidRPr="00894064" w:rsidRDefault="00894064" w:rsidP="00894064">
      <w:pPr>
        <w:pStyle w:val="ListParagraph"/>
        <w:numPr>
          <w:ilvl w:val="0"/>
          <w:numId w:val="4"/>
        </w:numPr>
        <w:spacing w:line="480" w:lineRule="auto"/>
        <w:rPr>
          <w:rFonts w:ascii="Times New Roman" w:eastAsia="Times New Roman" w:hAnsi="Times New Roman" w:cs="Times New Roman"/>
          <w:bCs/>
          <w:sz w:val="24"/>
          <w:szCs w:val="24"/>
        </w:rPr>
      </w:pPr>
      <w:r w:rsidRPr="00894064">
        <w:rPr>
          <w:rFonts w:ascii="Times New Roman" w:eastAsia="Times New Roman" w:hAnsi="Times New Roman" w:cs="Times New Roman"/>
          <w:bCs/>
          <w:sz w:val="24"/>
          <w:szCs w:val="24"/>
        </w:rPr>
        <w:t>Visual Studio Code (Source Code Editor)</w:t>
      </w:r>
    </w:p>
    <w:p w14:paraId="0796D415" w14:textId="77777777" w:rsidR="00894064" w:rsidRPr="00894064" w:rsidRDefault="00894064" w:rsidP="00894064">
      <w:pPr>
        <w:pStyle w:val="ListParagraph"/>
        <w:numPr>
          <w:ilvl w:val="0"/>
          <w:numId w:val="4"/>
        </w:numPr>
        <w:spacing w:line="480" w:lineRule="auto"/>
        <w:rPr>
          <w:rFonts w:ascii="Times New Roman" w:eastAsia="Times New Roman" w:hAnsi="Times New Roman" w:cs="Times New Roman"/>
          <w:bCs/>
          <w:sz w:val="24"/>
          <w:szCs w:val="24"/>
        </w:rPr>
      </w:pPr>
      <w:r w:rsidRPr="00894064">
        <w:rPr>
          <w:rFonts w:ascii="Times New Roman" w:eastAsia="Times New Roman" w:hAnsi="Times New Roman" w:cs="Times New Roman"/>
          <w:bCs/>
          <w:sz w:val="24"/>
          <w:szCs w:val="24"/>
        </w:rPr>
        <w:t>Git (Version control)</w:t>
      </w:r>
    </w:p>
    <w:p w14:paraId="34AD9904" w14:textId="47B3D290" w:rsidR="00894064" w:rsidRPr="00894064" w:rsidRDefault="00894064" w:rsidP="00894064">
      <w:pPr>
        <w:pStyle w:val="ListParagraph"/>
        <w:numPr>
          <w:ilvl w:val="0"/>
          <w:numId w:val="4"/>
        </w:numPr>
        <w:spacing w:line="480" w:lineRule="auto"/>
        <w:rPr>
          <w:rFonts w:ascii="Times New Roman" w:eastAsia="Times New Roman" w:hAnsi="Times New Roman" w:cs="Times New Roman"/>
          <w:bCs/>
          <w:sz w:val="24"/>
          <w:szCs w:val="24"/>
        </w:rPr>
      </w:pPr>
      <w:r w:rsidRPr="00894064">
        <w:rPr>
          <w:rFonts w:ascii="Times New Roman" w:eastAsia="Times New Roman" w:hAnsi="Times New Roman" w:cs="Times New Roman"/>
          <w:bCs/>
          <w:sz w:val="24"/>
          <w:szCs w:val="24"/>
        </w:rPr>
        <w:t>GitHub (Remote repository hosting)</w:t>
      </w:r>
    </w:p>
    <w:p w14:paraId="6490B119" w14:textId="41E75BBF" w:rsidR="00894064" w:rsidRDefault="00733D27" w:rsidP="0089406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Tools</w:t>
      </w:r>
    </w:p>
    <w:p w14:paraId="13146931" w14:textId="35CEE79A" w:rsidR="00733D27" w:rsidRPr="00733D27" w:rsidRDefault="00733D27" w:rsidP="00733D27">
      <w:pPr>
        <w:pStyle w:val="ListParagraph"/>
        <w:numPr>
          <w:ilvl w:val="0"/>
          <w:numId w:val="5"/>
        </w:numPr>
        <w:spacing w:line="480" w:lineRule="auto"/>
        <w:rPr>
          <w:rFonts w:ascii="Times New Roman" w:eastAsia="Times New Roman" w:hAnsi="Times New Roman" w:cs="Times New Roman"/>
          <w:bCs/>
          <w:sz w:val="24"/>
          <w:szCs w:val="24"/>
        </w:rPr>
      </w:pPr>
      <w:r w:rsidRPr="00733D27">
        <w:rPr>
          <w:rFonts w:ascii="Times New Roman" w:eastAsia="Times New Roman" w:hAnsi="Times New Roman" w:cs="Times New Roman"/>
          <w:bCs/>
          <w:sz w:val="24"/>
          <w:szCs w:val="24"/>
        </w:rPr>
        <w:t>Figma (UI Design)</w:t>
      </w:r>
    </w:p>
    <w:p w14:paraId="24929222" w14:textId="740F1D6E" w:rsidR="00733D27" w:rsidRPr="00733D27" w:rsidRDefault="00733D27" w:rsidP="00733D27">
      <w:pPr>
        <w:pStyle w:val="ListParagraph"/>
        <w:numPr>
          <w:ilvl w:val="0"/>
          <w:numId w:val="5"/>
        </w:numPr>
        <w:spacing w:line="480" w:lineRule="auto"/>
        <w:rPr>
          <w:rFonts w:ascii="Times New Roman" w:eastAsia="Times New Roman" w:hAnsi="Times New Roman" w:cs="Times New Roman"/>
          <w:bCs/>
          <w:sz w:val="24"/>
          <w:szCs w:val="24"/>
        </w:rPr>
      </w:pPr>
      <w:proofErr w:type="spellStart"/>
      <w:r w:rsidRPr="00733D27">
        <w:rPr>
          <w:rFonts w:ascii="Times New Roman" w:eastAsia="Times New Roman" w:hAnsi="Times New Roman" w:cs="Times New Roman"/>
          <w:bCs/>
          <w:sz w:val="24"/>
          <w:szCs w:val="24"/>
        </w:rPr>
        <w:t>Lucidchart</w:t>
      </w:r>
      <w:proofErr w:type="spellEnd"/>
      <w:r w:rsidRPr="00733D27">
        <w:rPr>
          <w:rFonts w:ascii="Times New Roman" w:eastAsia="Times New Roman" w:hAnsi="Times New Roman" w:cs="Times New Roman"/>
          <w:bCs/>
          <w:sz w:val="24"/>
          <w:szCs w:val="24"/>
        </w:rPr>
        <w:t xml:space="preserve"> (Diagram)</w:t>
      </w:r>
    </w:p>
    <w:p w14:paraId="786C7BA1" w14:textId="77777777" w:rsidR="00733D27" w:rsidRDefault="00733D27" w:rsidP="00894064">
      <w:pPr>
        <w:spacing w:line="480" w:lineRule="auto"/>
        <w:rPr>
          <w:rFonts w:ascii="Times New Roman" w:eastAsia="Times New Roman" w:hAnsi="Times New Roman" w:cs="Times New Roman"/>
          <w:bCs/>
          <w:sz w:val="24"/>
          <w:szCs w:val="24"/>
        </w:rPr>
      </w:pPr>
    </w:p>
    <w:p w14:paraId="1AB870EA" w14:textId="12255FF1" w:rsidR="00F85284" w:rsidRDefault="00F85284" w:rsidP="00F8528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ANALYSIS</w:t>
      </w:r>
    </w:p>
    <w:p w14:paraId="74BFE5E4" w14:textId="4783E265" w:rsidR="00F85284" w:rsidRDefault="00F85284" w:rsidP="00F8528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 Specification</w:t>
      </w:r>
    </w:p>
    <w:p w14:paraId="3BF809A7" w14:textId="77777777" w:rsidR="00F85284" w:rsidRPr="00F85284" w:rsidRDefault="00F85284" w:rsidP="00F85284">
      <w:pPr>
        <w:spacing w:line="480" w:lineRule="auto"/>
        <w:rPr>
          <w:rFonts w:ascii="Times New Roman" w:eastAsia="Times New Roman" w:hAnsi="Times New Roman" w:cs="Times New Roman"/>
          <w:b/>
          <w:sz w:val="28"/>
          <w:szCs w:val="28"/>
        </w:rPr>
      </w:pPr>
    </w:p>
    <w:p w14:paraId="1E9169A0" w14:textId="77777777" w:rsidR="00F85284" w:rsidRDefault="00F85284" w:rsidP="00894064">
      <w:pPr>
        <w:spacing w:line="480" w:lineRule="auto"/>
        <w:rPr>
          <w:rFonts w:ascii="Times New Roman" w:eastAsia="Times New Roman" w:hAnsi="Times New Roman" w:cs="Times New Roman"/>
          <w:bCs/>
          <w:sz w:val="24"/>
          <w:szCs w:val="24"/>
        </w:rPr>
      </w:pPr>
    </w:p>
    <w:p w14:paraId="602F2FC6" w14:textId="77777777" w:rsidR="00733D27" w:rsidRDefault="00733D27" w:rsidP="00894064">
      <w:pPr>
        <w:spacing w:line="480" w:lineRule="auto"/>
        <w:rPr>
          <w:rFonts w:ascii="Times New Roman" w:eastAsia="Times New Roman" w:hAnsi="Times New Roman" w:cs="Times New Roman"/>
          <w:bCs/>
          <w:sz w:val="24"/>
          <w:szCs w:val="24"/>
        </w:rPr>
      </w:pPr>
    </w:p>
    <w:p w14:paraId="3901E23C" w14:textId="77777777" w:rsidR="00733D27" w:rsidRDefault="00733D27" w:rsidP="00894064">
      <w:pPr>
        <w:spacing w:line="480" w:lineRule="auto"/>
        <w:rPr>
          <w:rFonts w:ascii="Times New Roman" w:eastAsia="Times New Roman" w:hAnsi="Times New Roman" w:cs="Times New Roman"/>
          <w:bCs/>
          <w:sz w:val="24"/>
          <w:szCs w:val="24"/>
        </w:rPr>
      </w:pPr>
    </w:p>
    <w:p w14:paraId="720E2602" w14:textId="77777777" w:rsidR="00733D27" w:rsidRDefault="00733D27" w:rsidP="00894064">
      <w:pPr>
        <w:spacing w:line="480" w:lineRule="auto"/>
        <w:rPr>
          <w:rFonts w:ascii="Times New Roman" w:eastAsia="Times New Roman" w:hAnsi="Times New Roman" w:cs="Times New Roman"/>
          <w:bCs/>
          <w:sz w:val="24"/>
          <w:szCs w:val="24"/>
        </w:rPr>
      </w:pPr>
    </w:p>
    <w:p w14:paraId="3FAB02E6" w14:textId="77777777" w:rsidR="00733D27" w:rsidRDefault="00733D27" w:rsidP="00894064">
      <w:pPr>
        <w:spacing w:line="480" w:lineRule="auto"/>
        <w:rPr>
          <w:rFonts w:ascii="Times New Roman" w:eastAsia="Times New Roman" w:hAnsi="Times New Roman" w:cs="Times New Roman"/>
          <w:bCs/>
          <w:sz w:val="24"/>
          <w:szCs w:val="24"/>
        </w:rPr>
      </w:pPr>
    </w:p>
    <w:p w14:paraId="3F1EFBB2" w14:textId="77777777" w:rsidR="00733D27" w:rsidRDefault="00733D27" w:rsidP="00894064">
      <w:pPr>
        <w:spacing w:line="480" w:lineRule="auto"/>
        <w:rPr>
          <w:rFonts w:ascii="Times New Roman" w:eastAsia="Times New Roman" w:hAnsi="Times New Roman" w:cs="Times New Roman"/>
          <w:bCs/>
          <w:sz w:val="24"/>
          <w:szCs w:val="24"/>
        </w:rPr>
      </w:pPr>
    </w:p>
    <w:p w14:paraId="0BE7B1AF" w14:textId="77777777" w:rsidR="00733D27" w:rsidRDefault="00733D27" w:rsidP="00894064">
      <w:pPr>
        <w:spacing w:line="480" w:lineRule="auto"/>
        <w:rPr>
          <w:rFonts w:ascii="Times New Roman" w:eastAsia="Times New Roman" w:hAnsi="Times New Roman" w:cs="Times New Roman"/>
          <w:bCs/>
          <w:sz w:val="24"/>
          <w:szCs w:val="24"/>
        </w:rPr>
      </w:pPr>
    </w:p>
    <w:p w14:paraId="49A28902" w14:textId="77777777" w:rsidR="00733D27" w:rsidRDefault="00733D27" w:rsidP="00894064">
      <w:pPr>
        <w:spacing w:line="480" w:lineRule="auto"/>
        <w:rPr>
          <w:rFonts w:ascii="Times New Roman" w:eastAsia="Times New Roman" w:hAnsi="Times New Roman" w:cs="Times New Roman"/>
          <w:bCs/>
          <w:sz w:val="24"/>
          <w:szCs w:val="24"/>
        </w:rPr>
      </w:pPr>
    </w:p>
    <w:p w14:paraId="6A3E809D" w14:textId="6974A4FB" w:rsidR="00733D27" w:rsidRPr="00733D27" w:rsidRDefault="00733D27" w:rsidP="00894064">
      <w:pPr>
        <w:spacing w:line="480" w:lineRule="auto"/>
        <w:rPr>
          <w:rFonts w:ascii="Times New Roman" w:eastAsia="Times New Roman" w:hAnsi="Times New Roman" w:cs="Times New Roman"/>
          <w:bCs/>
          <w:sz w:val="24"/>
          <w:szCs w:val="24"/>
        </w:rPr>
      </w:pPr>
    </w:p>
    <w:p w14:paraId="02083B0B" w14:textId="77777777" w:rsidR="002D6D5A" w:rsidRDefault="002D6D5A" w:rsidP="004D6176">
      <w:pPr>
        <w:spacing w:line="480" w:lineRule="auto"/>
        <w:rPr>
          <w:rFonts w:ascii="Times New Roman" w:hAnsi="Times New Roman" w:cs="Times New Roman"/>
          <w:sz w:val="24"/>
          <w:szCs w:val="24"/>
        </w:rPr>
      </w:pPr>
    </w:p>
    <w:p w14:paraId="428D9040" w14:textId="77777777" w:rsidR="002D6D5A" w:rsidRDefault="002D6D5A" w:rsidP="004D6176">
      <w:pPr>
        <w:spacing w:line="480" w:lineRule="auto"/>
        <w:rPr>
          <w:rFonts w:ascii="Times New Roman" w:hAnsi="Times New Roman" w:cs="Times New Roman"/>
          <w:sz w:val="24"/>
          <w:szCs w:val="24"/>
        </w:rPr>
      </w:pPr>
    </w:p>
    <w:p w14:paraId="7C39B81A" w14:textId="77777777" w:rsidR="002D6D5A" w:rsidRDefault="002D6D5A" w:rsidP="004D6176">
      <w:pPr>
        <w:spacing w:line="480" w:lineRule="auto"/>
        <w:rPr>
          <w:rFonts w:ascii="Times New Roman" w:hAnsi="Times New Roman" w:cs="Times New Roman"/>
          <w:sz w:val="24"/>
          <w:szCs w:val="24"/>
        </w:rPr>
      </w:pPr>
    </w:p>
    <w:p w14:paraId="5E009730" w14:textId="77777777" w:rsidR="002D6D5A" w:rsidRDefault="002D6D5A" w:rsidP="004D6176">
      <w:pPr>
        <w:spacing w:line="480" w:lineRule="auto"/>
        <w:rPr>
          <w:rFonts w:ascii="Times New Roman" w:hAnsi="Times New Roman" w:cs="Times New Roman"/>
          <w:sz w:val="24"/>
          <w:szCs w:val="24"/>
        </w:rPr>
      </w:pPr>
    </w:p>
    <w:p w14:paraId="55C1779F" w14:textId="77777777" w:rsidR="002D6D5A" w:rsidRDefault="002D6D5A" w:rsidP="004D6176">
      <w:pPr>
        <w:spacing w:line="480" w:lineRule="auto"/>
        <w:rPr>
          <w:rFonts w:ascii="Times New Roman" w:hAnsi="Times New Roman" w:cs="Times New Roman"/>
          <w:sz w:val="24"/>
          <w:szCs w:val="24"/>
        </w:rPr>
      </w:pPr>
    </w:p>
    <w:p w14:paraId="52FB1E02" w14:textId="764A3909" w:rsidR="00894064" w:rsidRPr="00894064" w:rsidRDefault="00894064" w:rsidP="00894064">
      <w:pPr>
        <w:spacing w:line="480" w:lineRule="auto"/>
        <w:rPr>
          <w:rFonts w:ascii="Times New Roman" w:hAnsi="Times New Roman" w:cs="Times New Roman"/>
          <w:sz w:val="24"/>
          <w:szCs w:val="24"/>
          <w:lang w:val="en-IN"/>
        </w:rPr>
      </w:pPr>
      <w:r>
        <w:rPr>
          <w:rFonts w:ascii="Times New Roman" w:hAnsi="Times New Roman" w:cs="Times New Roman"/>
          <w:b/>
          <w:bCs/>
          <w:sz w:val="24"/>
          <w:szCs w:val="24"/>
          <w:lang w:val="en-IN"/>
        </w:rPr>
        <w:t>REFERENCES</w:t>
      </w:r>
    </w:p>
    <w:p w14:paraId="06BB20CD" w14:textId="77777777" w:rsidR="00894064" w:rsidRPr="00894064" w:rsidRDefault="00894064" w:rsidP="00894064">
      <w:pPr>
        <w:numPr>
          <w:ilvl w:val="0"/>
          <w:numId w:val="3"/>
        </w:numPr>
        <w:tabs>
          <w:tab w:val="clear" w:pos="720"/>
        </w:tabs>
        <w:spacing w:line="480" w:lineRule="auto"/>
        <w:ind w:left="360"/>
        <w:rPr>
          <w:rFonts w:ascii="Times New Roman" w:hAnsi="Times New Roman" w:cs="Times New Roman"/>
          <w:sz w:val="24"/>
          <w:szCs w:val="24"/>
          <w:lang w:val="en-IN"/>
        </w:rPr>
      </w:pPr>
      <w:r w:rsidRPr="00894064">
        <w:rPr>
          <w:rFonts w:ascii="Times New Roman" w:hAnsi="Times New Roman" w:cs="Times New Roman"/>
          <w:sz w:val="24"/>
          <w:szCs w:val="24"/>
          <w:lang w:val="en-IN"/>
        </w:rPr>
        <w:lastRenderedPageBreak/>
        <w:t xml:space="preserve">"RRB NTPC Admit Card 2025 Out @rrbcdg.gov.in Today: Get Direct Links &amp; Steps to Download RRB NTPC CBT 1 Hall Ticket &amp; City Intimation." </w:t>
      </w:r>
      <w:proofErr w:type="spellStart"/>
      <w:r w:rsidRPr="00894064">
        <w:rPr>
          <w:rFonts w:ascii="Times New Roman" w:hAnsi="Times New Roman" w:cs="Times New Roman"/>
          <w:i/>
          <w:iCs/>
          <w:sz w:val="24"/>
          <w:szCs w:val="24"/>
          <w:lang w:val="en-IN"/>
        </w:rPr>
        <w:t>IndiaTimes</w:t>
      </w:r>
      <w:proofErr w:type="spellEnd"/>
      <w:r w:rsidRPr="00894064">
        <w:rPr>
          <w:rFonts w:ascii="Times New Roman" w:hAnsi="Times New Roman" w:cs="Times New Roman"/>
          <w:sz w:val="24"/>
          <w:szCs w:val="24"/>
          <w:lang w:val="en-IN"/>
        </w:rPr>
        <w:t xml:space="preserve">, June 1, 2025. </w:t>
      </w:r>
      <w:hyperlink r:id="rId5" w:tgtFrame="_blank" w:history="1">
        <w:r w:rsidRPr="00894064">
          <w:rPr>
            <w:rStyle w:val="Hyperlink"/>
            <w:rFonts w:ascii="Times New Roman" w:hAnsi="Times New Roman" w:cs="Times New Roman"/>
            <w:sz w:val="24"/>
            <w:szCs w:val="24"/>
            <w:lang w:val="en-IN"/>
          </w:rPr>
          <w:t>indiatimes.com</w:t>
        </w:r>
      </w:hyperlink>
    </w:p>
    <w:p w14:paraId="53E6056E" w14:textId="77777777" w:rsidR="00894064" w:rsidRPr="00894064" w:rsidRDefault="00894064" w:rsidP="00894064">
      <w:pPr>
        <w:numPr>
          <w:ilvl w:val="0"/>
          <w:numId w:val="3"/>
        </w:numPr>
        <w:tabs>
          <w:tab w:val="clear" w:pos="720"/>
        </w:tabs>
        <w:spacing w:line="480" w:lineRule="auto"/>
        <w:ind w:left="360"/>
        <w:rPr>
          <w:rFonts w:ascii="Times New Roman" w:hAnsi="Times New Roman" w:cs="Times New Roman"/>
          <w:sz w:val="24"/>
          <w:szCs w:val="24"/>
          <w:lang w:val="en-IN"/>
        </w:rPr>
      </w:pPr>
      <w:r w:rsidRPr="00894064">
        <w:rPr>
          <w:rFonts w:ascii="Times New Roman" w:hAnsi="Times New Roman" w:cs="Times New Roman"/>
          <w:sz w:val="24"/>
          <w:szCs w:val="24"/>
          <w:lang w:val="en-IN"/>
        </w:rPr>
        <w:t xml:space="preserve">"SSC GD Constable Result 2025: Results Expected Soon for Over 53,000 Vacancies, All You Need to Know." </w:t>
      </w:r>
      <w:r w:rsidRPr="00894064">
        <w:rPr>
          <w:rFonts w:ascii="Times New Roman" w:hAnsi="Times New Roman" w:cs="Times New Roman"/>
          <w:i/>
          <w:iCs/>
          <w:sz w:val="24"/>
          <w:szCs w:val="24"/>
          <w:lang w:val="en-IN"/>
        </w:rPr>
        <w:t>Economic Times</w:t>
      </w:r>
      <w:r w:rsidRPr="00894064">
        <w:rPr>
          <w:rFonts w:ascii="Times New Roman" w:hAnsi="Times New Roman" w:cs="Times New Roman"/>
          <w:sz w:val="24"/>
          <w:szCs w:val="24"/>
          <w:lang w:val="en-IN"/>
        </w:rPr>
        <w:t xml:space="preserve">, June 3, 2025. </w:t>
      </w:r>
      <w:hyperlink r:id="rId6" w:tgtFrame="_blank" w:history="1">
        <w:r w:rsidRPr="00894064">
          <w:rPr>
            <w:rStyle w:val="Hyperlink"/>
            <w:rFonts w:ascii="Times New Roman" w:hAnsi="Times New Roman" w:cs="Times New Roman"/>
            <w:sz w:val="24"/>
            <w:szCs w:val="24"/>
            <w:lang w:val="en-IN"/>
          </w:rPr>
          <w:t>economictimes.indiatimes.com+1timesofindia.indiatimes.com+1</w:t>
        </w:r>
      </w:hyperlink>
    </w:p>
    <w:p w14:paraId="3A6B2634" w14:textId="77777777" w:rsidR="00894064" w:rsidRPr="00894064" w:rsidRDefault="00894064" w:rsidP="00894064">
      <w:pPr>
        <w:numPr>
          <w:ilvl w:val="0"/>
          <w:numId w:val="3"/>
        </w:numPr>
        <w:tabs>
          <w:tab w:val="clear" w:pos="720"/>
        </w:tabs>
        <w:spacing w:line="480" w:lineRule="auto"/>
        <w:ind w:left="360"/>
        <w:rPr>
          <w:rFonts w:ascii="Times New Roman" w:hAnsi="Times New Roman" w:cs="Times New Roman"/>
          <w:sz w:val="24"/>
          <w:szCs w:val="24"/>
          <w:lang w:val="en-IN"/>
        </w:rPr>
      </w:pPr>
      <w:r w:rsidRPr="00894064">
        <w:rPr>
          <w:rFonts w:ascii="Times New Roman" w:hAnsi="Times New Roman" w:cs="Times New Roman"/>
          <w:sz w:val="24"/>
          <w:szCs w:val="24"/>
          <w:lang w:val="en-IN"/>
        </w:rPr>
        <w:t xml:space="preserve">"35 Candidates to Compete for Each Teacher Post Under DSC in Andhra Pradesh." </w:t>
      </w:r>
      <w:r w:rsidRPr="00894064">
        <w:rPr>
          <w:rFonts w:ascii="Times New Roman" w:hAnsi="Times New Roman" w:cs="Times New Roman"/>
          <w:i/>
          <w:iCs/>
          <w:sz w:val="24"/>
          <w:szCs w:val="24"/>
          <w:lang w:val="en-IN"/>
        </w:rPr>
        <w:t>Times of India</w:t>
      </w:r>
      <w:r w:rsidRPr="00894064">
        <w:rPr>
          <w:rFonts w:ascii="Times New Roman" w:hAnsi="Times New Roman" w:cs="Times New Roman"/>
          <w:sz w:val="24"/>
          <w:szCs w:val="24"/>
          <w:lang w:val="en-IN"/>
        </w:rPr>
        <w:t xml:space="preserve">, June 3, 2025. </w:t>
      </w:r>
      <w:hyperlink r:id="rId7" w:tgtFrame="_blank" w:history="1">
        <w:r w:rsidRPr="00894064">
          <w:rPr>
            <w:rStyle w:val="Hyperlink"/>
            <w:rFonts w:ascii="Times New Roman" w:hAnsi="Times New Roman" w:cs="Times New Roman"/>
            <w:sz w:val="24"/>
            <w:szCs w:val="24"/>
            <w:lang w:val="en-IN"/>
          </w:rPr>
          <w:t>timesofindia.indiatimes.com</w:t>
        </w:r>
      </w:hyperlink>
    </w:p>
    <w:p w14:paraId="17EFF56B" w14:textId="77777777" w:rsidR="002D6D5A" w:rsidRDefault="002D6D5A" w:rsidP="004D6176">
      <w:pPr>
        <w:spacing w:line="480" w:lineRule="auto"/>
        <w:rPr>
          <w:rFonts w:ascii="Times New Roman" w:hAnsi="Times New Roman" w:cs="Times New Roman"/>
          <w:sz w:val="24"/>
          <w:szCs w:val="24"/>
        </w:rPr>
      </w:pPr>
    </w:p>
    <w:p w14:paraId="77280C16" w14:textId="77777777" w:rsidR="002D6D5A" w:rsidRPr="004D6176" w:rsidRDefault="002D6D5A" w:rsidP="004D6176">
      <w:pPr>
        <w:spacing w:line="480" w:lineRule="auto"/>
        <w:rPr>
          <w:rFonts w:ascii="Times New Roman" w:hAnsi="Times New Roman" w:cs="Times New Roman"/>
          <w:sz w:val="24"/>
          <w:szCs w:val="24"/>
        </w:rPr>
      </w:pPr>
    </w:p>
    <w:sectPr w:rsidR="002D6D5A" w:rsidRPr="004D6176" w:rsidSect="004D617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12D9A"/>
    <w:multiLevelType w:val="hybridMultilevel"/>
    <w:tmpl w:val="3990D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142C5B"/>
    <w:multiLevelType w:val="hybridMultilevel"/>
    <w:tmpl w:val="B1628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296CC8"/>
    <w:multiLevelType w:val="hybridMultilevel"/>
    <w:tmpl w:val="228A7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146337"/>
    <w:multiLevelType w:val="multilevel"/>
    <w:tmpl w:val="F2B4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3932E9"/>
    <w:multiLevelType w:val="hybridMultilevel"/>
    <w:tmpl w:val="B3C8A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836398">
    <w:abstractNumId w:val="4"/>
  </w:num>
  <w:num w:numId="2" w16cid:durableId="890967683">
    <w:abstractNumId w:val="1"/>
  </w:num>
  <w:num w:numId="3" w16cid:durableId="612831812">
    <w:abstractNumId w:val="3"/>
  </w:num>
  <w:num w:numId="4" w16cid:durableId="1378358116">
    <w:abstractNumId w:val="0"/>
  </w:num>
  <w:num w:numId="5" w16cid:durableId="344016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A2"/>
    <w:rsid w:val="000223A1"/>
    <w:rsid w:val="00033AA2"/>
    <w:rsid w:val="002D6D5A"/>
    <w:rsid w:val="004D6176"/>
    <w:rsid w:val="00733D27"/>
    <w:rsid w:val="00894064"/>
    <w:rsid w:val="009D55CF"/>
    <w:rsid w:val="00F85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C9BB"/>
  <w15:chartTrackingRefBased/>
  <w15:docId w15:val="{2DEBF642-13AE-46E2-92E4-E45A05A7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76"/>
    <w:pPr>
      <w:spacing w:line="259" w:lineRule="auto"/>
    </w:pPr>
    <w:rPr>
      <w:rFonts w:ascii="Calibri" w:eastAsia="Calibri" w:hAnsi="Calibri" w:cs="Calibri"/>
      <w:kern w:val="0"/>
      <w:sz w:val="22"/>
      <w:szCs w:val="22"/>
      <w:lang w:val="en-US" w:eastAsia="en-IN"/>
      <w14:ligatures w14:val="none"/>
    </w:rPr>
  </w:style>
  <w:style w:type="paragraph" w:styleId="Heading1">
    <w:name w:val="heading 1"/>
    <w:basedOn w:val="Normal"/>
    <w:next w:val="Normal"/>
    <w:link w:val="Heading1Char"/>
    <w:uiPriority w:val="9"/>
    <w:qFormat/>
    <w:rsid w:val="00033A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3A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3A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3A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3A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3A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A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A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A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A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3A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3A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3A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3A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3A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A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A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AA2"/>
    <w:rPr>
      <w:rFonts w:eastAsiaTheme="majorEastAsia" w:cstheme="majorBidi"/>
      <w:color w:val="272727" w:themeColor="text1" w:themeTint="D8"/>
    </w:rPr>
  </w:style>
  <w:style w:type="paragraph" w:styleId="Title">
    <w:name w:val="Title"/>
    <w:basedOn w:val="Normal"/>
    <w:next w:val="Normal"/>
    <w:link w:val="TitleChar"/>
    <w:uiPriority w:val="10"/>
    <w:qFormat/>
    <w:rsid w:val="00033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A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A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AA2"/>
    <w:pPr>
      <w:spacing w:before="160"/>
      <w:jc w:val="center"/>
    </w:pPr>
    <w:rPr>
      <w:i/>
      <w:iCs/>
      <w:color w:val="404040" w:themeColor="text1" w:themeTint="BF"/>
    </w:rPr>
  </w:style>
  <w:style w:type="character" w:customStyle="1" w:styleId="QuoteChar">
    <w:name w:val="Quote Char"/>
    <w:basedOn w:val="DefaultParagraphFont"/>
    <w:link w:val="Quote"/>
    <w:uiPriority w:val="29"/>
    <w:rsid w:val="00033AA2"/>
    <w:rPr>
      <w:i/>
      <w:iCs/>
      <w:color w:val="404040" w:themeColor="text1" w:themeTint="BF"/>
    </w:rPr>
  </w:style>
  <w:style w:type="paragraph" w:styleId="ListParagraph">
    <w:name w:val="List Paragraph"/>
    <w:basedOn w:val="Normal"/>
    <w:uiPriority w:val="34"/>
    <w:qFormat/>
    <w:rsid w:val="00033AA2"/>
    <w:pPr>
      <w:ind w:left="720"/>
      <w:contextualSpacing/>
    </w:pPr>
  </w:style>
  <w:style w:type="character" w:styleId="IntenseEmphasis">
    <w:name w:val="Intense Emphasis"/>
    <w:basedOn w:val="DefaultParagraphFont"/>
    <w:uiPriority w:val="21"/>
    <w:qFormat/>
    <w:rsid w:val="00033AA2"/>
    <w:rPr>
      <w:i/>
      <w:iCs/>
      <w:color w:val="2F5496" w:themeColor="accent1" w:themeShade="BF"/>
    </w:rPr>
  </w:style>
  <w:style w:type="paragraph" w:styleId="IntenseQuote">
    <w:name w:val="Intense Quote"/>
    <w:basedOn w:val="Normal"/>
    <w:next w:val="Normal"/>
    <w:link w:val="IntenseQuoteChar"/>
    <w:uiPriority w:val="30"/>
    <w:qFormat/>
    <w:rsid w:val="00033A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3AA2"/>
    <w:rPr>
      <w:i/>
      <w:iCs/>
      <w:color w:val="2F5496" w:themeColor="accent1" w:themeShade="BF"/>
    </w:rPr>
  </w:style>
  <w:style w:type="character" w:styleId="IntenseReference">
    <w:name w:val="Intense Reference"/>
    <w:basedOn w:val="DefaultParagraphFont"/>
    <w:uiPriority w:val="32"/>
    <w:qFormat/>
    <w:rsid w:val="00033AA2"/>
    <w:rPr>
      <w:b/>
      <w:bCs/>
      <w:smallCaps/>
      <w:color w:val="2F5496" w:themeColor="accent1" w:themeShade="BF"/>
      <w:spacing w:val="5"/>
    </w:rPr>
  </w:style>
  <w:style w:type="character" w:styleId="Hyperlink">
    <w:name w:val="Hyperlink"/>
    <w:basedOn w:val="DefaultParagraphFont"/>
    <w:uiPriority w:val="99"/>
    <w:unhideWhenUsed/>
    <w:rsid w:val="00894064"/>
    <w:rPr>
      <w:color w:val="0563C1" w:themeColor="hyperlink"/>
      <w:u w:val="single"/>
    </w:rPr>
  </w:style>
  <w:style w:type="character" w:styleId="UnresolvedMention">
    <w:name w:val="Unresolved Mention"/>
    <w:basedOn w:val="DefaultParagraphFont"/>
    <w:uiPriority w:val="99"/>
    <w:semiHidden/>
    <w:unhideWhenUsed/>
    <w:rsid w:val="00894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424029">
      <w:bodyDiv w:val="1"/>
      <w:marLeft w:val="0"/>
      <w:marRight w:val="0"/>
      <w:marTop w:val="0"/>
      <w:marBottom w:val="0"/>
      <w:divBdr>
        <w:top w:val="none" w:sz="0" w:space="0" w:color="auto"/>
        <w:left w:val="none" w:sz="0" w:space="0" w:color="auto"/>
        <w:bottom w:val="none" w:sz="0" w:space="0" w:color="auto"/>
        <w:right w:val="none" w:sz="0" w:space="0" w:color="auto"/>
      </w:divBdr>
    </w:div>
    <w:div w:id="589002989">
      <w:bodyDiv w:val="1"/>
      <w:marLeft w:val="0"/>
      <w:marRight w:val="0"/>
      <w:marTop w:val="0"/>
      <w:marBottom w:val="0"/>
      <w:divBdr>
        <w:top w:val="none" w:sz="0" w:space="0" w:color="auto"/>
        <w:left w:val="none" w:sz="0" w:space="0" w:color="auto"/>
        <w:bottom w:val="none" w:sz="0" w:space="0" w:color="auto"/>
        <w:right w:val="none" w:sz="0" w:space="0" w:color="auto"/>
      </w:divBdr>
    </w:div>
    <w:div w:id="706301362">
      <w:bodyDiv w:val="1"/>
      <w:marLeft w:val="0"/>
      <w:marRight w:val="0"/>
      <w:marTop w:val="0"/>
      <w:marBottom w:val="0"/>
      <w:divBdr>
        <w:top w:val="none" w:sz="0" w:space="0" w:color="auto"/>
        <w:left w:val="none" w:sz="0" w:space="0" w:color="auto"/>
        <w:bottom w:val="none" w:sz="0" w:space="0" w:color="auto"/>
        <w:right w:val="none" w:sz="0" w:space="0" w:color="auto"/>
      </w:divBdr>
    </w:div>
    <w:div w:id="1458260518">
      <w:bodyDiv w:val="1"/>
      <w:marLeft w:val="0"/>
      <w:marRight w:val="0"/>
      <w:marTop w:val="0"/>
      <w:marBottom w:val="0"/>
      <w:divBdr>
        <w:top w:val="none" w:sz="0" w:space="0" w:color="auto"/>
        <w:left w:val="none" w:sz="0" w:space="0" w:color="auto"/>
        <w:bottom w:val="none" w:sz="0" w:space="0" w:color="auto"/>
        <w:right w:val="none" w:sz="0" w:space="0" w:color="auto"/>
      </w:divBdr>
    </w:div>
    <w:div w:id="1804806176">
      <w:bodyDiv w:val="1"/>
      <w:marLeft w:val="0"/>
      <w:marRight w:val="0"/>
      <w:marTop w:val="0"/>
      <w:marBottom w:val="0"/>
      <w:divBdr>
        <w:top w:val="none" w:sz="0" w:space="0" w:color="auto"/>
        <w:left w:val="none" w:sz="0" w:space="0" w:color="auto"/>
        <w:bottom w:val="none" w:sz="0" w:space="0" w:color="auto"/>
        <w:right w:val="none" w:sz="0" w:space="0" w:color="auto"/>
      </w:divBdr>
    </w:div>
    <w:div w:id="210692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mesofindia.indiatimes.com/city/vijayawada/35-candidates-to-compete-for-each-teacher-post-under-dsc-in-andhra-pradesh/articleshow/121577443.cms?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ctimes.indiatimes.com/news/new-updates/ssc-gd-constable-result-2025-results-expected-soon-for-over-53000-vacancies-all-you-need-to-know/articleshow/121611108.cms?utm_source=chatgpt.com" TargetMode="External"/><Relationship Id="rId5" Type="http://schemas.openxmlformats.org/officeDocument/2006/relationships/hyperlink" Target="https://indiatimes.com/news/education/rrb-ntpc-admit-card-2025-out-at-rrbcdggovin-today-get-direct-links-steps-to-download-rrb-ntpc-cbt-1-hall-ticket-city-intimation-660058.html?utm_source=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Debanil Roy</dc:creator>
  <cp:keywords/>
  <dc:description/>
  <cp:lastModifiedBy>Debanil Roy</cp:lastModifiedBy>
  <cp:revision>3</cp:revision>
  <dcterms:created xsi:type="dcterms:W3CDTF">2025-06-07T15:33:00Z</dcterms:created>
  <dcterms:modified xsi:type="dcterms:W3CDTF">2025-06-07T16:37:00Z</dcterms:modified>
</cp:coreProperties>
</file>