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pPr w:leftFromText="180" w:rightFromText="180" w:vertAnchor="text" w:horzAnchor="margin" w:tblpXSpec="right" w:tblpY="-251"/>
        <w:tblW w:w="0" w:type="auto"/>
        <w:tblLook w:val="04A0" w:firstRow="1" w:lastRow="0" w:firstColumn="1" w:lastColumn="0" w:noHBand="0" w:noVBand="1"/>
      </w:tblPr>
      <w:tblGrid>
        <w:gridCol w:w="3252"/>
      </w:tblGrid>
      <w:tr w:rsidR="00F41762" w14:paraId="4C9DB5EC" w14:textId="77777777" w:rsidTr="00F41762">
        <w:trPr>
          <w:trHeight w:val="189"/>
        </w:trPr>
        <w:tc>
          <w:tcPr>
            <w:tcW w:w="3252" w:type="dxa"/>
          </w:tcPr>
          <w:p w14:paraId="393ED62D" w14:textId="77777777" w:rsidR="00F41762" w:rsidRDefault="00F41762" w:rsidP="00F41762">
            <w:pPr>
              <w:spacing w:after="256" w:line="259" w:lineRule="auto"/>
              <w:ind w:left="0" w:right="267" w:firstLine="0"/>
              <w:jc w:val="center"/>
              <w:rPr>
                <w:b/>
              </w:rPr>
            </w:pPr>
            <w:r>
              <w:rPr>
                <w:b/>
              </w:rPr>
              <w:t>Name: Debarghya Barik</w:t>
            </w:r>
          </w:p>
          <w:p w14:paraId="0C58FAE4" w14:textId="716E7911" w:rsidR="00F41762" w:rsidRDefault="00F41762" w:rsidP="00F41762">
            <w:pPr>
              <w:spacing w:after="256" w:line="259" w:lineRule="auto"/>
              <w:ind w:left="0" w:right="267" w:firstLine="0"/>
              <w:jc w:val="center"/>
              <w:rPr>
                <w:b/>
              </w:rPr>
            </w:pPr>
            <w:proofErr w:type="spellStart"/>
            <w:r>
              <w:rPr>
                <w:b/>
              </w:rPr>
              <w:t>Rg</w:t>
            </w:r>
            <w:proofErr w:type="spellEnd"/>
            <w:r>
              <w:rPr>
                <w:b/>
              </w:rPr>
              <w:t>. No: RA2011026010022</w:t>
            </w:r>
          </w:p>
        </w:tc>
      </w:tr>
    </w:tbl>
    <w:p w14:paraId="0EE53A73" w14:textId="77777777" w:rsidR="00F41762" w:rsidRDefault="00F41762">
      <w:pPr>
        <w:spacing w:after="256" w:line="259" w:lineRule="auto"/>
        <w:ind w:left="279" w:right="267"/>
        <w:jc w:val="center"/>
        <w:rPr>
          <w:b/>
        </w:rPr>
      </w:pPr>
      <w:r>
        <w:rPr>
          <w:b/>
        </w:rPr>
        <w:t xml:space="preserve">                                                                </w:t>
      </w:r>
    </w:p>
    <w:p w14:paraId="288CA486" w14:textId="65AB3CD9" w:rsidR="00D06FD2" w:rsidRDefault="00F41762">
      <w:pPr>
        <w:spacing w:after="256" w:line="259" w:lineRule="auto"/>
        <w:ind w:left="279" w:right="267"/>
        <w:jc w:val="center"/>
      </w:pPr>
      <w:r>
        <w:rPr>
          <w:b/>
        </w:rPr>
        <w:t xml:space="preserve">                                                     </w:t>
      </w:r>
      <w:r w:rsidR="008F4F5C">
        <w:rPr>
          <w:b/>
        </w:rPr>
        <w:t>Session9</w:t>
      </w:r>
    </w:p>
    <w:p w14:paraId="3690788E" w14:textId="77777777" w:rsidR="00D06FD2" w:rsidRDefault="008F4F5C">
      <w:pPr>
        <w:pStyle w:val="Heading1"/>
        <w:ind w:left="12" w:right="2"/>
      </w:pPr>
      <w:r>
        <w:t>District Administration and the role of District Collector: Legislative, and Executive Control</w:t>
      </w:r>
    </w:p>
    <w:p w14:paraId="5F6DAB30" w14:textId="0624BB0B" w:rsidR="00D06FD2" w:rsidRDefault="008F4F5C">
      <w:pPr>
        <w:spacing w:after="207"/>
      </w:pPr>
      <w:r>
        <w:t>District administration functions under the charge of a District Officer termed District Collector. District administration</w:t>
      </w:r>
      <w:r w:rsidR="004A3B23">
        <w:t xml:space="preserve"> </w:t>
      </w:r>
      <w:r>
        <w:t>functions within the territorial boundary of the district. The government at the Centre and at the State level cannot implement its policies from the headquarters, the state is divided into territorial divisions and district level.</w:t>
      </w:r>
      <w:r w:rsidR="004A3B23">
        <w:t xml:space="preserve"> </w:t>
      </w:r>
      <w:r>
        <w:t>The primary concern of the district administration is to ensure public safety, the protection of citizens and all their rights. It comprises the maintenance of law and order and the administration of criminal and civil justice.</w:t>
      </w:r>
      <w:r w:rsidR="004A3B23">
        <w:t xml:space="preserve"> </w:t>
      </w:r>
      <w:r>
        <w:t>In the field of revenue administration its role includes land revenue, irrigation charge, agriculture income, tax levied, excise duties, entertainment tax etc. Along with these, the administration of treasury, land reforms, land acquisition, land management, land records, etc. also fall within the ambit of the district administration.</w:t>
      </w:r>
      <w:r w:rsidR="004A3B23">
        <w:t xml:space="preserve"> </w:t>
      </w:r>
      <w:r>
        <w:t xml:space="preserve">The collector has to ensure the supply of essential commodities to the people living in remote villages. </w:t>
      </w:r>
      <w:proofErr w:type="gramStart"/>
      <w:r>
        <w:t>It</w:t>
      </w:r>
      <w:proofErr w:type="gramEnd"/>
      <w:r>
        <w:t xml:space="preserve"> collector’s responsibility to help people in times of natural calamities and disasters.</w:t>
      </w:r>
    </w:p>
    <w:p w14:paraId="0D4D34D8" w14:textId="4A283DFB" w:rsidR="00D06FD2" w:rsidRDefault="008F4F5C">
      <w:pPr>
        <w:spacing w:after="207"/>
      </w:pPr>
      <w:r>
        <w:t>The District Collector or Deputy Commissioner, who as the chief representative of the government is the head of the administration. The foremost task of a District Collector, as the head of the revenue administration of the district, is the assessment and collection of land revenue. The District Collector’s Revenue Functions include, maintaining land records, collecting land revenue, rural statistics, government dues, distributing and recovering loans, implementing land reforms, looking after the welfare of the agriculturists., making an assessment of losses of crops and recommending relief during natural calamities like fire, draught and flood etc., paying rehabilitation grant, hearing appeals against the orders of lower authorities, managing government estates, paying Zamindari Abolition compensation, supervising treasury and sub treasury, enforcing Stamp Act.</w:t>
      </w:r>
      <w:r w:rsidR="004A3B23">
        <w:t xml:space="preserve"> </w:t>
      </w:r>
      <w:r>
        <w:t xml:space="preserve">District Collector is also responsible for maintaining law and order in district, controlling and supervising the subordinate magistracy, Inspecting the jails, </w:t>
      </w:r>
    </w:p>
    <w:p w14:paraId="65F1053A" w14:textId="77777777" w:rsidR="00D06FD2" w:rsidRDefault="008F4F5C">
      <w:pPr>
        <w:spacing w:after="207"/>
      </w:pPr>
      <w:r>
        <w:t>The collector submits an annual criminal report to the government, controls and directs the action of district police; enforces Entertainment Tax Act and Press Act; grants, suspends or cancels various kinds of licenses like arms, hotels, explosives, etc.; orders disposal of unclaimed property supervises and controls local bodies; recommends schemes for the development of forests.</w:t>
      </w:r>
    </w:p>
    <w:p w14:paraId="5D31988F" w14:textId="77777777" w:rsidR="00F41762" w:rsidRDefault="008F4F5C">
      <w:pPr>
        <w:spacing w:after="207"/>
      </w:pPr>
      <w:r>
        <w:t xml:space="preserve">The collector conducts census operation every 10 years; functions as the returning officer and coordinator of election work of Parliament and </w:t>
      </w:r>
      <w:proofErr w:type="spellStart"/>
      <w:r>
        <w:t>Vidhan</w:t>
      </w:r>
      <w:proofErr w:type="spellEnd"/>
      <w:r>
        <w:t xml:space="preserve"> Sabha constituencies at district level; grants old age pension and house building loans; supervises and controls municipalities in the district. The collector functions as the chairman of several committees such as the family </w:t>
      </w:r>
    </w:p>
    <w:tbl>
      <w:tblPr>
        <w:tblStyle w:val="TableGrid0"/>
        <w:tblpPr w:leftFromText="180" w:rightFromText="180" w:vertAnchor="text" w:horzAnchor="page" w:tblpX="8341" w:tblpY="-266"/>
        <w:tblW w:w="0" w:type="auto"/>
        <w:tblLook w:val="04A0" w:firstRow="1" w:lastRow="0" w:firstColumn="1" w:lastColumn="0" w:noHBand="0" w:noVBand="1"/>
      </w:tblPr>
      <w:tblGrid>
        <w:gridCol w:w="3252"/>
      </w:tblGrid>
      <w:tr w:rsidR="00F41762" w14:paraId="392F32FB" w14:textId="77777777" w:rsidTr="00F41762">
        <w:trPr>
          <w:trHeight w:val="189"/>
        </w:trPr>
        <w:tc>
          <w:tcPr>
            <w:tcW w:w="3252" w:type="dxa"/>
          </w:tcPr>
          <w:p w14:paraId="52B68BC7" w14:textId="77777777" w:rsidR="00F41762" w:rsidRDefault="00F41762" w:rsidP="00F41762">
            <w:pPr>
              <w:spacing w:after="256" w:line="259" w:lineRule="auto"/>
              <w:ind w:left="0" w:right="267" w:firstLine="0"/>
              <w:jc w:val="center"/>
              <w:rPr>
                <w:b/>
              </w:rPr>
            </w:pPr>
            <w:r>
              <w:rPr>
                <w:b/>
              </w:rPr>
              <w:lastRenderedPageBreak/>
              <w:t>Name: Debarghya Barik</w:t>
            </w:r>
          </w:p>
          <w:p w14:paraId="401D255D" w14:textId="77777777" w:rsidR="00F41762" w:rsidRDefault="00F41762" w:rsidP="00F41762">
            <w:pPr>
              <w:spacing w:after="256" w:line="259" w:lineRule="auto"/>
              <w:ind w:left="0" w:right="267" w:firstLine="0"/>
              <w:jc w:val="center"/>
              <w:rPr>
                <w:b/>
              </w:rPr>
            </w:pPr>
            <w:proofErr w:type="spellStart"/>
            <w:r>
              <w:rPr>
                <w:b/>
              </w:rPr>
              <w:t>Rg</w:t>
            </w:r>
            <w:proofErr w:type="spellEnd"/>
            <w:r>
              <w:rPr>
                <w:b/>
              </w:rPr>
              <w:t>. No: RA2011026010022</w:t>
            </w:r>
          </w:p>
        </w:tc>
      </w:tr>
    </w:tbl>
    <w:p w14:paraId="62C3AAFC" w14:textId="77777777" w:rsidR="00F41762" w:rsidRDefault="00F41762" w:rsidP="00F41762">
      <w:pPr>
        <w:spacing w:after="256" w:line="259" w:lineRule="auto"/>
        <w:ind w:left="279" w:right="267"/>
        <w:jc w:val="center"/>
        <w:rPr>
          <w:b/>
        </w:rPr>
      </w:pPr>
      <w:r>
        <w:rPr>
          <w:b/>
        </w:rPr>
        <w:t xml:space="preserve">                                                                </w:t>
      </w:r>
    </w:p>
    <w:p w14:paraId="6A627C33" w14:textId="7A45A756" w:rsidR="00D06FD2" w:rsidRDefault="008F4F5C">
      <w:pPr>
        <w:spacing w:after="207"/>
      </w:pPr>
      <w:r>
        <w:t>planning committee, public grievance committee, planning committee, soldier welfare fund committee, etc. and is responsible for the protection of ancient monuments.</w:t>
      </w:r>
    </w:p>
    <w:p w14:paraId="5F43B393" w14:textId="04DEADBD" w:rsidR="00D06FD2" w:rsidRDefault="008F4F5C">
      <w:pPr>
        <w:spacing w:after="207"/>
        <w:ind w:left="-5"/>
        <w:rPr>
          <w:b/>
        </w:rPr>
      </w:pPr>
      <w:r>
        <w:rPr>
          <w:b/>
        </w:rPr>
        <w:t xml:space="preserve">Task 1: Collect information about the various functions performed by the district administration in your home district and submit it as a case study. Include data, facts, and pictures to validate your statements. (20 Marks) </w:t>
      </w:r>
    </w:p>
    <w:p w14:paraId="6186316E" w14:textId="651C68FB" w:rsidR="004A3B23" w:rsidRPr="006E5168" w:rsidRDefault="004A3B23" w:rsidP="00310D6C">
      <w:pPr>
        <w:spacing w:after="1"/>
        <w:ind w:left="-5"/>
        <w:rPr>
          <w:rFonts w:ascii="Avenir Next LT Pro" w:eastAsia="Calibri" w:hAnsi="Avenir Next LT Pro" w:cs="Calibri"/>
          <w:iCs/>
        </w:rPr>
      </w:pPr>
      <w:r>
        <w:rPr>
          <w:b/>
        </w:rPr>
        <w:t xml:space="preserve">Ans: </w:t>
      </w:r>
      <w:r>
        <w:rPr>
          <w:b/>
        </w:rPr>
        <w:tab/>
      </w:r>
      <w:r w:rsidRPr="006E5168">
        <w:rPr>
          <w:rFonts w:ascii="Avenir Next LT Pro" w:eastAsia="Calibri" w:hAnsi="Avenir Next LT Pro" w:cs="Calibri"/>
          <w:iCs/>
        </w:rPr>
        <w:t xml:space="preserve">There are </w:t>
      </w:r>
      <w:r w:rsidRPr="006E5168">
        <w:rPr>
          <w:rFonts w:ascii="Avenir Next LT Pro" w:eastAsia="Calibri" w:hAnsi="Avenir Next LT Pro" w:cs="Calibri"/>
          <w:b/>
          <w:bCs/>
          <w:iCs/>
        </w:rPr>
        <w:t>20 branches</w:t>
      </w:r>
      <w:r w:rsidRPr="006E5168">
        <w:rPr>
          <w:rFonts w:ascii="Avenir Next LT Pro" w:eastAsia="Calibri" w:hAnsi="Avenir Next LT Pro" w:cs="Calibri"/>
          <w:iCs/>
        </w:rPr>
        <w:t xml:space="preserve"> which deals with various types of work wiped to them. In charge of each branch is an official of the rank of Assistant</w:t>
      </w:r>
      <w:r w:rsidR="006E5168">
        <w:rPr>
          <w:rFonts w:ascii="Avenir Next LT Pro" w:eastAsia="Calibri" w:hAnsi="Avenir Next LT Pro" w:cs="Calibri"/>
          <w:iCs/>
        </w:rPr>
        <w:t>.</w:t>
      </w:r>
      <w:r w:rsidRPr="006E5168">
        <w:rPr>
          <w:rFonts w:ascii="Avenir Next LT Pro" w:eastAsia="Calibri" w:hAnsi="Avenir Next LT Pro" w:cs="Calibri"/>
          <w:iCs/>
        </w:rPr>
        <w:t xml:space="preserve"> </w:t>
      </w:r>
      <w:r w:rsidRPr="00317379">
        <w:rPr>
          <w:rFonts w:ascii="Avenir Next LT Pro" w:eastAsia="Calibri" w:hAnsi="Avenir Next LT Pro" w:cs="Calibri"/>
          <w:b/>
          <w:bCs/>
          <w:iCs/>
        </w:rPr>
        <w:t xml:space="preserve">A citizen charter has been published and displayed on board in front of Mini Secretariat, </w:t>
      </w:r>
      <w:r w:rsidR="00310D6C" w:rsidRPr="00317379">
        <w:rPr>
          <w:rFonts w:ascii="Avenir Next LT Pro" w:eastAsia="Calibri" w:hAnsi="Avenir Next LT Pro" w:cs="Calibri"/>
          <w:b/>
          <w:bCs/>
          <w:iCs/>
        </w:rPr>
        <w:t>KOLKATA</w:t>
      </w:r>
      <w:r w:rsidR="00310D6C" w:rsidRPr="006E5168">
        <w:rPr>
          <w:rFonts w:ascii="Avenir Next LT Pro" w:eastAsia="Calibri" w:hAnsi="Avenir Next LT Pro" w:cs="Calibri"/>
          <w:iCs/>
        </w:rPr>
        <w:t>.</w:t>
      </w:r>
      <w:r w:rsidRPr="006E5168">
        <w:rPr>
          <w:rFonts w:ascii="Avenir Next LT Pro" w:eastAsia="Calibri" w:hAnsi="Avenir Next LT Pro" w:cs="Calibri"/>
          <w:iCs/>
        </w:rPr>
        <w:t xml:space="preserve"> </w:t>
      </w:r>
      <w:r w:rsidR="00310D6C" w:rsidRPr="006E5168">
        <w:rPr>
          <w:rFonts w:ascii="Avenir Next LT Pro" w:eastAsia="Calibri" w:hAnsi="Avenir Next LT Pro" w:cs="Calibri"/>
          <w:iCs/>
        </w:rPr>
        <w:t>I</w:t>
      </w:r>
      <w:r w:rsidRPr="006E5168">
        <w:rPr>
          <w:rFonts w:ascii="Avenir Next LT Pro" w:eastAsia="Calibri" w:hAnsi="Avenir Next LT Pro" w:cs="Calibri"/>
          <w:iCs/>
        </w:rPr>
        <w:t xml:space="preserve">n this citizen charter the nature of working of each branch in relation to public dealing has been shown and else </w:t>
      </w:r>
      <w:r w:rsidRPr="00317379">
        <w:rPr>
          <w:rFonts w:ascii="Avenir Next LT Pro" w:eastAsia="Calibri" w:hAnsi="Avenir Next LT Pro" w:cs="Calibri"/>
          <w:iCs/>
        </w:rPr>
        <w:t>elaborate the charge, Government  fees to be deposited, procedure opted for accomplishment of work and the time frame feed for the one the rules and instructions of</w:t>
      </w:r>
      <w:r w:rsidRPr="00317379">
        <w:rPr>
          <w:rFonts w:ascii="Avenir Next LT Pro" w:eastAsia="Calibri" w:hAnsi="Avenir Next LT Pro" w:cs="Calibri"/>
          <w:b/>
          <w:bCs/>
          <w:iCs/>
        </w:rPr>
        <w:t xml:space="preserve"> the Government governing the working are contained in the District office  Manual which maintained by the Superintended Deputy</w:t>
      </w:r>
      <w:r w:rsidRPr="006E5168">
        <w:rPr>
          <w:rFonts w:ascii="Avenir Next LT Pro" w:eastAsia="Calibri" w:hAnsi="Avenir Next LT Pro" w:cs="Calibri"/>
          <w:iCs/>
        </w:rPr>
        <w:t xml:space="preserve"> Superintendent and is always available </w:t>
      </w:r>
      <w:r w:rsidR="00310D6C" w:rsidRPr="006E5168">
        <w:rPr>
          <w:rFonts w:ascii="Avenir Next LT Pro" w:eastAsia="Calibri" w:hAnsi="Avenir Next LT Pro" w:cs="Calibri"/>
          <w:iCs/>
        </w:rPr>
        <w:t>t</w:t>
      </w:r>
      <w:r w:rsidRPr="006E5168">
        <w:rPr>
          <w:rFonts w:ascii="Avenir Next LT Pro" w:eastAsia="Calibri" w:hAnsi="Avenir Next LT Pro" w:cs="Calibri"/>
          <w:iCs/>
        </w:rPr>
        <w:t>o the members of the public besides these instructions are revised from time to time which are readily available to public demand Act Tales have been maintained by all the branches  as per requirement</w:t>
      </w:r>
      <w:r w:rsidR="00310D6C" w:rsidRPr="006E5168">
        <w:rPr>
          <w:rFonts w:ascii="Avenir Next LT Pro" w:eastAsia="Calibri" w:hAnsi="Avenir Next LT Pro" w:cs="Calibri"/>
          <w:iCs/>
        </w:rPr>
        <w:t>.</w:t>
      </w:r>
    </w:p>
    <w:p w14:paraId="3070092A" w14:textId="132CEC0A" w:rsidR="00310D6C" w:rsidRPr="004A3B23" w:rsidRDefault="00310D6C" w:rsidP="00310D6C">
      <w:pPr>
        <w:spacing w:after="1"/>
        <w:ind w:left="-5"/>
        <w:rPr>
          <w:rFonts w:ascii="Verdana" w:hAnsi="Verdana"/>
          <w:iCs/>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ascii="Verdana" w:hAnsi="Verdana"/>
          <w:iCs/>
          <w:noProof/>
        </w:rPr>
        <w:drawing>
          <wp:inline distT="0" distB="0" distL="0" distR="0" wp14:anchorId="3D680823" wp14:editId="57F1026F">
            <wp:extent cx="5288321" cy="36671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94881" cy="3671674"/>
                    </a:xfrm>
                    <a:prstGeom prst="rect">
                      <a:avLst/>
                    </a:prstGeom>
                  </pic:spPr>
                </pic:pic>
              </a:graphicData>
            </a:graphic>
          </wp:inline>
        </w:drawing>
      </w:r>
    </w:p>
    <w:tbl>
      <w:tblPr>
        <w:tblStyle w:val="TableGrid0"/>
        <w:tblpPr w:leftFromText="180" w:rightFromText="180" w:vertAnchor="text" w:horzAnchor="page" w:tblpX="8641" w:tblpY="-296"/>
        <w:tblW w:w="0" w:type="auto"/>
        <w:tblLook w:val="04A0" w:firstRow="1" w:lastRow="0" w:firstColumn="1" w:lastColumn="0" w:noHBand="0" w:noVBand="1"/>
      </w:tblPr>
      <w:tblGrid>
        <w:gridCol w:w="3252"/>
      </w:tblGrid>
      <w:tr w:rsidR="00F41762" w14:paraId="0492698E" w14:textId="77777777" w:rsidTr="00F41762">
        <w:trPr>
          <w:trHeight w:val="189"/>
        </w:trPr>
        <w:tc>
          <w:tcPr>
            <w:tcW w:w="3252" w:type="dxa"/>
          </w:tcPr>
          <w:p w14:paraId="53F74F0A" w14:textId="77777777" w:rsidR="00F41762" w:rsidRDefault="00F41762" w:rsidP="00F41762">
            <w:pPr>
              <w:spacing w:after="256" w:line="259" w:lineRule="auto"/>
              <w:ind w:left="0" w:right="267" w:firstLine="0"/>
              <w:jc w:val="center"/>
              <w:rPr>
                <w:b/>
              </w:rPr>
            </w:pPr>
            <w:r>
              <w:rPr>
                <w:b/>
              </w:rPr>
              <w:lastRenderedPageBreak/>
              <w:t>Name: Debarghya Barik</w:t>
            </w:r>
          </w:p>
          <w:p w14:paraId="51A00FFE" w14:textId="77777777" w:rsidR="00F41762" w:rsidRDefault="00F41762" w:rsidP="00F41762">
            <w:pPr>
              <w:spacing w:after="256" w:line="259" w:lineRule="auto"/>
              <w:ind w:left="0" w:right="267" w:firstLine="0"/>
              <w:jc w:val="center"/>
              <w:rPr>
                <w:b/>
              </w:rPr>
            </w:pPr>
            <w:proofErr w:type="spellStart"/>
            <w:r>
              <w:rPr>
                <w:b/>
              </w:rPr>
              <w:t>Rg</w:t>
            </w:r>
            <w:proofErr w:type="spellEnd"/>
            <w:r>
              <w:rPr>
                <w:b/>
              </w:rPr>
              <w:t>. No: RA2011026010022</w:t>
            </w:r>
          </w:p>
        </w:tc>
      </w:tr>
    </w:tbl>
    <w:p w14:paraId="7FE81DBC" w14:textId="77777777" w:rsidR="00F41762" w:rsidRDefault="00F41762" w:rsidP="00F41762">
      <w:pPr>
        <w:spacing w:after="256" w:line="259" w:lineRule="auto"/>
        <w:ind w:left="279" w:right="267"/>
        <w:jc w:val="center"/>
        <w:rPr>
          <w:b/>
        </w:rPr>
      </w:pPr>
      <w:r>
        <w:rPr>
          <w:b/>
        </w:rPr>
        <w:t xml:space="preserve">                                                                </w:t>
      </w:r>
    </w:p>
    <w:p w14:paraId="21C27219" w14:textId="77777777" w:rsidR="00F41762" w:rsidRDefault="004A3B23" w:rsidP="004A3B23">
      <w:pPr>
        <w:spacing w:after="179"/>
        <w:ind w:left="-5"/>
        <w:rPr>
          <w:rFonts w:ascii="Avenir Next LT Pro" w:eastAsia="Calibri" w:hAnsi="Avenir Next LT Pro" w:cs="Calibri"/>
          <w:iCs/>
        </w:rPr>
      </w:pPr>
      <w:r w:rsidRPr="009E5202">
        <w:rPr>
          <w:rFonts w:ascii="Avenir Next LT Pro" w:eastAsia="Calibri" w:hAnsi="Avenir Next LT Pro" w:cs="Calibri"/>
          <w:iCs/>
        </w:rPr>
        <w:t xml:space="preserve">Certified copies of the information are immediately supplied to the public on demand immediately. A separate register has been maintained for receipt and disposal of </w:t>
      </w:r>
    </w:p>
    <w:p w14:paraId="74232AF7" w14:textId="7D9394DA" w:rsidR="004A3B23" w:rsidRPr="009E5202" w:rsidRDefault="004A3B23" w:rsidP="004A3B23">
      <w:pPr>
        <w:spacing w:after="179"/>
        <w:ind w:left="-5"/>
        <w:rPr>
          <w:rFonts w:ascii="Avenir Next LT Pro" w:eastAsia="Calibri" w:hAnsi="Avenir Next LT Pro" w:cs="Calibri"/>
          <w:iCs/>
          <w:color w:val="002060"/>
        </w:rPr>
      </w:pPr>
      <w:r w:rsidRPr="009E5202">
        <w:rPr>
          <w:rFonts w:ascii="Avenir Next LT Pro" w:eastAsia="Calibri" w:hAnsi="Avenir Next LT Pro" w:cs="Calibri"/>
          <w:iCs/>
        </w:rPr>
        <w:t>applications under Right to Information Act, 2005. The information is supplied within the time frame fixed under the provisions of the Act. The following officers have been designated as State Public</w:t>
      </w:r>
      <w:r w:rsidR="00D36DFA" w:rsidRPr="009E5202">
        <w:rPr>
          <w:rFonts w:ascii="Avenir Next LT Pro" w:eastAsia="Calibri" w:hAnsi="Avenir Next LT Pro" w:cs="Calibri"/>
          <w:iCs/>
          <w:color w:val="002060"/>
        </w:rPr>
        <w:t>:</w:t>
      </w:r>
    </w:p>
    <w:p w14:paraId="636DC67F" w14:textId="77777777" w:rsidR="00D36DFA" w:rsidRPr="004A3B23" w:rsidRDefault="00D36DFA" w:rsidP="004A3B23">
      <w:pPr>
        <w:spacing w:after="179"/>
        <w:ind w:left="-5"/>
        <w:rPr>
          <w:rFonts w:ascii="Verdana" w:hAnsi="Verdana"/>
          <w:iCs/>
        </w:rPr>
      </w:pPr>
    </w:p>
    <w:tbl>
      <w:tblPr>
        <w:tblStyle w:val="GridTable2-Accent4"/>
        <w:tblW w:w="9239" w:type="dxa"/>
        <w:tblLook w:val="04A0" w:firstRow="1" w:lastRow="0" w:firstColumn="1" w:lastColumn="0" w:noHBand="0" w:noVBand="1"/>
      </w:tblPr>
      <w:tblGrid>
        <w:gridCol w:w="1006"/>
        <w:gridCol w:w="3060"/>
        <w:gridCol w:w="2864"/>
        <w:gridCol w:w="2309"/>
      </w:tblGrid>
      <w:tr w:rsidR="004A3B23" w14:paraId="6E7FA678" w14:textId="77777777" w:rsidTr="00D36DFA">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1006" w:type="dxa"/>
          </w:tcPr>
          <w:p w14:paraId="0434360D" w14:textId="77777777" w:rsidR="004A3B23" w:rsidRDefault="004A3B23" w:rsidP="009E0008">
            <w:pPr>
              <w:spacing w:after="0"/>
              <w:ind w:left="0" w:firstLine="0"/>
            </w:pPr>
            <w:r>
              <w:t xml:space="preserve">S.NO. </w:t>
            </w:r>
          </w:p>
        </w:tc>
        <w:tc>
          <w:tcPr>
            <w:tcW w:w="3060" w:type="dxa"/>
          </w:tcPr>
          <w:p w14:paraId="620A4EFC" w14:textId="77777777" w:rsidR="004A3B23" w:rsidRDefault="004A3B23" w:rsidP="009E0008">
            <w:pPr>
              <w:spacing w:after="0"/>
              <w:ind w:left="2" w:firstLine="0"/>
              <w:cnfStyle w:val="100000000000" w:firstRow="1" w:lastRow="0" w:firstColumn="0" w:lastColumn="0" w:oddVBand="0" w:evenVBand="0" w:oddHBand="0" w:evenHBand="0" w:firstRowFirstColumn="0" w:firstRowLastColumn="0" w:lastRowFirstColumn="0" w:lastRowLastColumn="0"/>
            </w:pPr>
            <w:r>
              <w:t xml:space="preserve">STATE PUBLIC INFORMATION OFFICER </w:t>
            </w:r>
          </w:p>
        </w:tc>
        <w:tc>
          <w:tcPr>
            <w:tcW w:w="2864" w:type="dxa"/>
          </w:tcPr>
          <w:p w14:paraId="40851794" w14:textId="77777777" w:rsidR="004A3B23" w:rsidRDefault="004A3B23" w:rsidP="009E0008">
            <w:pPr>
              <w:spacing w:after="0"/>
              <w:ind w:left="3" w:firstLine="0"/>
              <w:cnfStyle w:val="100000000000" w:firstRow="1" w:lastRow="0" w:firstColumn="0" w:lastColumn="0" w:oddVBand="0" w:evenVBand="0" w:oddHBand="0" w:evenHBand="0" w:firstRowFirstColumn="0" w:firstRowLastColumn="0" w:lastRowFirstColumn="0" w:lastRowLastColumn="0"/>
            </w:pPr>
            <w:r>
              <w:t xml:space="preserve">ASSTT. PUBLIC </w:t>
            </w:r>
          </w:p>
          <w:p w14:paraId="4CE6502C" w14:textId="77777777" w:rsidR="004A3B23" w:rsidRDefault="004A3B23" w:rsidP="009E0008">
            <w:pPr>
              <w:spacing w:after="0"/>
              <w:ind w:left="3" w:firstLine="0"/>
              <w:cnfStyle w:val="100000000000" w:firstRow="1" w:lastRow="0" w:firstColumn="0" w:lastColumn="0" w:oddVBand="0" w:evenVBand="0" w:oddHBand="0" w:evenHBand="0" w:firstRowFirstColumn="0" w:firstRowLastColumn="0" w:lastRowFirstColumn="0" w:lastRowLastColumn="0"/>
            </w:pPr>
            <w:r>
              <w:t xml:space="preserve">INFORMATION OFFICER </w:t>
            </w:r>
          </w:p>
        </w:tc>
        <w:tc>
          <w:tcPr>
            <w:tcW w:w="2309" w:type="dxa"/>
          </w:tcPr>
          <w:p w14:paraId="3A9E85CC" w14:textId="77777777" w:rsidR="004A3B23" w:rsidRDefault="004A3B23" w:rsidP="009E0008">
            <w:pPr>
              <w:spacing w:after="0"/>
              <w:ind w:left="2" w:firstLine="0"/>
              <w:cnfStyle w:val="100000000000" w:firstRow="1" w:lastRow="0" w:firstColumn="0" w:lastColumn="0" w:oddVBand="0" w:evenVBand="0" w:oddHBand="0" w:evenHBand="0" w:firstRowFirstColumn="0" w:firstRowLastColumn="0" w:lastRowFirstColumn="0" w:lastRowLastColumn="0"/>
            </w:pPr>
            <w:r>
              <w:t xml:space="preserve">JURISDICTION </w:t>
            </w:r>
          </w:p>
        </w:tc>
      </w:tr>
      <w:tr w:rsidR="004A3B23" w14:paraId="3A94D636" w14:textId="77777777" w:rsidTr="00D36DFA">
        <w:trPr>
          <w:cnfStyle w:val="000000100000" w:firstRow="0" w:lastRow="0" w:firstColumn="0" w:lastColumn="0" w:oddVBand="0" w:evenVBand="0" w:oddHBand="1" w:evenHBand="0" w:firstRowFirstColumn="0" w:firstRowLastColumn="0" w:lastRowFirstColumn="0" w:lastRowLastColumn="0"/>
          <w:trHeight w:val="1197"/>
        </w:trPr>
        <w:tc>
          <w:tcPr>
            <w:cnfStyle w:val="001000000000" w:firstRow="0" w:lastRow="0" w:firstColumn="1" w:lastColumn="0" w:oddVBand="0" w:evenVBand="0" w:oddHBand="0" w:evenHBand="0" w:firstRowFirstColumn="0" w:firstRowLastColumn="0" w:lastRowFirstColumn="0" w:lastRowLastColumn="0"/>
            <w:tcW w:w="1006" w:type="dxa"/>
          </w:tcPr>
          <w:p w14:paraId="32222EC0" w14:textId="77777777" w:rsidR="004A3B23" w:rsidRDefault="004A3B23" w:rsidP="009E0008">
            <w:pPr>
              <w:spacing w:after="0"/>
              <w:ind w:left="0" w:firstLine="0"/>
            </w:pPr>
            <w:r>
              <w:t xml:space="preserve">1. </w:t>
            </w:r>
          </w:p>
        </w:tc>
        <w:tc>
          <w:tcPr>
            <w:tcW w:w="3060" w:type="dxa"/>
          </w:tcPr>
          <w:p w14:paraId="6468379E" w14:textId="77777777" w:rsidR="004A3B23" w:rsidRDefault="004A3B23" w:rsidP="009E0008">
            <w:pPr>
              <w:spacing w:after="0"/>
              <w:ind w:left="2" w:firstLine="0"/>
              <w:cnfStyle w:val="000000100000" w:firstRow="0" w:lastRow="0" w:firstColumn="0" w:lastColumn="0" w:oddVBand="0" w:evenVBand="0" w:oddHBand="1" w:evenHBand="0" w:firstRowFirstColumn="0" w:firstRowLastColumn="0" w:lastRowFirstColumn="0" w:lastRowLastColumn="0"/>
            </w:pPr>
            <w:r>
              <w:t xml:space="preserve">CITY MAGISTRATE  </w:t>
            </w:r>
          </w:p>
        </w:tc>
        <w:tc>
          <w:tcPr>
            <w:tcW w:w="2864" w:type="dxa"/>
          </w:tcPr>
          <w:p w14:paraId="0D2A8743" w14:textId="77777777" w:rsidR="004A3B23" w:rsidRDefault="004A3B23" w:rsidP="009E0008">
            <w:pPr>
              <w:spacing w:after="0"/>
              <w:ind w:left="3" w:firstLine="0"/>
              <w:cnfStyle w:val="000000100000" w:firstRow="0" w:lastRow="0" w:firstColumn="0" w:lastColumn="0" w:oddVBand="0" w:evenVBand="0" w:oddHBand="1" w:evenHBand="0" w:firstRowFirstColumn="0" w:firstRowLastColumn="0" w:lastRowFirstColumn="0" w:lastRowLastColumn="0"/>
            </w:pPr>
            <w:r>
              <w:t xml:space="preserve">SUPERINTENDENT/Dy. SUPDT, DC OFFICE  </w:t>
            </w:r>
          </w:p>
        </w:tc>
        <w:tc>
          <w:tcPr>
            <w:tcW w:w="2309" w:type="dxa"/>
          </w:tcPr>
          <w:p w14:paraId="3393C72B" w14:textId="77777777" w:rsidR="004A3B23" w:rsidRDefault="004A3B23" w:rsidP="009E0008">
            <w:pPr>
              <w:spacing w:after="0"/>
              <w:ind w:left="2" w:firstLine="0"/>
              <w:cnfStyle w:val="000000100000" w:firstRow="0" w:lastRow="0" w:firstColumn="0" w:lastColumn="0" w:oddVBand="0" w:evenVBand="0" w:oddHBand="1" w:evenHBand="0" w:firstRowFirstColumn="0" w:firstRowLastColumn="0" w:lastRowFirstColumn="0" w:lastRowLastColumn="0"/>
            </w:pPr>
            <w:r>
              <w:t xml:space="preserve">IN RESPECT OF </w:t>
            </w:r>
          </w:p>
          <w:p w14:paraId="474C8E71" w14:textId="77777777" w:rsidR="004A3B23" w:rsidRDefault="004A3B23" w:rsidP="009E0008">
            <w:pPr>
              <w:spacing w:after="0"/>
              <w:ind w:left="2" w:firstLine="0"/>
              <w:cnfStyle w:val="000000100000" w:firstRow="0" w:lastRow="0" w:firstColumn="0" w:lastColumn="0" w:oddVBand="0" w:evenVBand="0" w:oddHBand="1" w:evenHBand="0" w:firstRowFirstColumn="0" w:firstRowLastColumn="0" w:lastRowFirstColumn="0" w:lastRowLastColumn="0"/>
            </w:pPr>
            <w:r>
              <w:t xml:space="preserve">BRANCHES OF DC </w:t>
            </w:r>
          </w:p>
          <w:p w14:paraId="5F016C60" w14:textId="77777777" w:rsidR="004A3B23" w:rsidRDefault="004A3B23" w:rsidP="009E0008">
            <w:pPr>
              <w:spacing w:after="0"/>
              <w:ind w:left="2" w:firstLine="0"/>
              <w:cnfStyle w:val="000000100000" w:firstRow="0" w:lastRow="0" w:firstColumn="0" w:lastColumn="0" w:oddVBand="0" w:evenVBand="0" w:oddHBand="1" w:evenHBand="0" w:firstRowFirstColumn="0" w:firstRowLastColumn="0" w:lastRowFirstColumn="0" w:lastRowLastColumn="0"/>
            </w:pPr>
            <w:r>
              <w:t xml:space="preserve">OFFICES UNDER </w:t>
            </w:r>
          </w:p>
          <w:p w14:paraId="54A78B38" w14:textId="77777777" w:rsidR="004A3B23" w:rsidRDefault="004A3B23" w:rsidP="009E0008">
            <w:pPr>
              <w:spacing w:after="0"/>
              <w:ind w:left="2" w:firstLine="0"/>
              <w:cnfStyle w:val="000000100000" w:firstRow="0" w:lastRow="0" w:firstColumn="0" w:lastColumn="0" w:oddVBand="0" w:evenVBand="0" w:oddHBand="1" w:evenHBand="0" w:firstRowFirstColumn="0" w:firstRowLastColumn="0" w:lastRowFirstColumn="0" w:lastRowLastColumn="0"/>
            </w:pPr>
            <w:r>
              <w:t xml:space="preserve">HIS/HER CONTROL </w:t>
            </w:r>
          </w:p>
        </w:tc>
      </w:tr>
      <w:tr w:rsidR="004A3B23" w14:paraId="2219A6F3" w14:textId="77777777" w:rsidTr="00D36DFA">
        <w:trPr>
          <w:trHeight w:val="905"/>
        </w:trPr>
        <w:tc>
          <w:tcPr>
            <w:cnfStyle w:val="001000000000" w:firstRow="0" w:lastRow="0" w:firstColumn="1" w:lastColumn="0" w:oddVBand="0" w:evenVBand="0" w:oddHBand="0" w:evenHBand="0" w:firstRowFirstColumn="0" w:firstRowLastColumn="0" w:lastRowFirstColumn="0" w:lastRowLastColumn="0"/>
            <w:tcW w:w="1006" w:type="dxa"/>
          </w:tcPr>
          <w:p w14:paraId="7AEA9A8C" w14:textId="77777777" w:rsidR="004A3B23" w:rsidRDefault="004A3B23" w:rsidP="009E0008">
            <w:pPr>
              <w:spacing w:after="0"/>
              <w:ind w:left="0" w:firstLine="0"/>
            </w:pPr>
            <w:r>
              <w:t xml:space="preserve">2. </w:t>
            </w:r>
          </w:p>
        </w:tc>
        <w:tc>
          <w:tcPr>
            <w:tcW w:w="3060" w:type="dxa"/>
          </w:tcPr>
          <w:p w14:paraId="1537F143" w14:textId="34A831EA" w:rsidR="004A3B23" w:rsidRDefault="004A3B23" w:rsidP="009E0008">
            <w:pPr>
              <w:spacing w:after="0"/>
              <w:ind w:left="2" w:firstLine="0"/>
              <w:cnfStyle w:val="000000000000" w:firstRow="0" w:lastRow="0" w:firstColumn="0" w:lastColumn="0" w:oddVBand="0" w:evenVBand="0" w:oddHBand="0" w:evenHBand="0" w:firstRowFirstColumn="0" w:firstRowLastColumn="0" w:lastRowFirstColumn="0" w:lastRowLastColumn="0"/>
            </w:pPr>
            <w:r>
              <w:t xml:space="preserve">SDM, </w:t>
            </w:r>
            <w:r w:rsidR="00D07706">
              <w:t>KOLKATA</w:t>
            </w:r>
            <w:r>
              <w:t xml:space="preserve"> </w:t>
            </w:r>
          </w:p>
        </w:tc>
        <w:tc>
          <w:tcPr>
            <w:tcW w:w="2864" w:type="dxa"/>
          </w:tcPr>
          <w:p w14:paraId="1E2F4952" w14:textId="77777777" w:rsidR="004A3B23" w:rsidRDefault="004A3B23" w:rsidP="009E0008">
            <w:pPr>
              <w:spacing w:after="0"/>
              <w:ind w:left="3" w:firstLine="0"/>
              <w:cnfStyle w:val="000000000000" w:firstRow="0" w:lastRow="0" w:firstColumn="0" w:lastColumn="0" w:oddVBand="0" w:evenVBand="0" w:oddHBand="0" w:evenHBand="0" w:firstRowFirstColumn="0" w:firstRowLastColumn="0" w:lastRowFirstColumn="0" w:lastRowLastColumn="0"/>
            </w:pPr>
            <w:r>
              <w:t xml:space="preserve">ASR o/o SDO </w:t>
            </w:r>
          </w:p>
        </w:tc>
        <w:tc>
          <w:tcPr>
            <w:tcW w:w="2309" w:type="dxa"/>
          </w:tcPr>
          <w:p w14:paraId="171C8830" w14:textId="77777777" w:rsidR="004A3B23" w:rsidRDefault="004A3B23" w:rsidP="009E0008">
            <w:pPr>
              <w:spacing w:after="0"/>
              <w:ind w:left="2" w:firstLine="0"/>
              <w:cnfStyle w:val="000000000000" w:firstRow="0" w:lastRow="0" w:firstColumn="0" w:lastColumn="0" w:oddVBand="0" w:evenVBand="0" w:oddHBand="0" w:evenHBand="0" w:firstRowFirstColumn="0" w:firstRowLastColumn="0" w:lastRowFirstColumn="0" w:lastRowLastColumn="0"/>
            </w:pPr>
            <w:r>
              <w:t xml:space="preserve">IN RESPECT WITH </w:t>
            </w:r>
          </w:p>
          <w:p w14:paraId="3CA15229" w14:textId="77777777" w:rsidR="004A3B23" w:rsidRDefault="004A3B23" w:rsidP="009E0008">
            <w:pPr>
              <w:spacing w:after="0"/>
              <w:ind w:left="2" w:firstLine="0"/>
              <w:cnfStyle w:val="000000000000" w:firstRow="0" w:lastRow="0" w:firstColumn="0" w:lastColumn="0" w:oddVBand="0" w:evenVBand="0" w:oddHBand="0" w:evenHBand="0" w:firstRowFirstColumn="0" w:firstRowLastColumn="0" w:lastRowFirstColumn="0" w:lastRowLastColumn="0"/>
            </w:pPr>
            <w:r>
              <w:t xml:space="preserve">THE BRACHES IN </w:t>
            </w:r>
          </w:p>
          <w:p w14:paraId="13D9B5A1" w14:textId="77777777" w:rsidR="004A3B23" w:rsidRDefault="004A3B23" w:rsidP="009E0008">
            <w:pPr>
              <w:spacing w:after="0"/>
              <w:ind w:left="2" w:firstLine="0"/>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SDO’s OFFICE</w:t>
            </w:r>
            <w:r>
              <w:t xml:space="preserve"> </w:t>
            </w:r>
          </w:p>
        </w:tc>
      </w:tr>
      <w:tr w:rsidR="004A3B23" w14:paraId="2DB98D88" w14:textId="77777777" w:rsidTr="00D36DFA">
        <w:trPr>
          <w:cnfStyle w:val="000000100000" w:firstRow="0" w:lastRow="0" w:firstColumn="0" w:lastColumn="0" w:oddVBand="0" w:evenVBand="0" w:oddHBand="1" w:evenHBand="0" w:firstRowFirstColumn="0" w:firstRowLastColumn="0" w:lastRowFirstColumn="0" w:lastRowLastColumn="0"/>
          <w:trHeight w:val="1189"/>
        </w:trPr>
        <w:tc>
          <w:tcPr>
            <w:cnfStyle w:val="001000000000" w:firstRow="0" w:lastRow="0" w:firstColumn="1" w:lastColumn="0" w:oddVBand="0" w:evenVBand="0" w:oddHBand="0" w:evenHBand="0" w:firstRowFirstColumn="0" w:firstRowLastColumn="0" w:lastRowFirstColumn="0" w:lastRowLastColumn="0"/>
            <w:tcW w:w="1006" w:type="dxa"/>
          </w:tcPr>
          <w:p w14:paraId="4D267A5D" w14:textId="77777777" w:rsidR="004A3B23" w:rsidRDefault="004A3B23" w:rsidP="009E0008">
            <w:pPr>
              <w:spacing w:after="0"/>
              <w:ind w:left="0" w:firstLine="0"/>
            </w:pPr>
            <w:r>
              <w:t xml:space="preserve">3. </w:t>
            </w:r>
          </w:p>
        </w:tc>
        <w:tc>
          <w:tcPr>
            <w:tcW w:w="3060" w:type="dxa"/>
          </w:tcPr>
          <w:p w14:paraId="58312391" w14:textId="4F6A17A9" w:rsidR="004A3B23" w:rsidRDefault="004A3B23" w:rsidP="009E0008">
            <w:pPr>
              <w:spacing w:after="0"/>
              <w:ind w:left="2" w:firstLine="0"/>
              <w:cnfStyle w:val="000000100000" w:firstRow="0" w:lastRow="0" w:firstColumn="0" w:lastColumn="0" w:oddVBand="0" w:evenVBand="0" w:oddHBand="1" w:evenHBand="0" w:firstRowFirstColumn="0" w:firstRowLastColumn="0" w:lastRowFirstColumn="0" w:lastRowLastColumn="0"/>
            </w:pPr>
            <w:r>
              <w:t xml:space="preserve">DISTRICT REVENUE OFFICER, </w:t>
            </w:r>
            <w:r w:rsidR="00D07706">
              <w:t>KOLKATA</w:t>
            </w:r>
            <w:r>
              <w:t xml:space="preserve"> </w:t>
            </w:r>
          </w:p>
        </w:tc>
        <w:tc>
          <w:tcPr>
            <w:tcW w:w="2864" w:type="dxa"/>
          </w:tcPr>
          <w:p w14:paraId="702E4D16" w14:textId="77777777" w:rsidR="004A3B23" w:rsidRDefault="004A3B23" w:rsidP="009E0008">
            <w:pPr>
              <w:spacing w:after="0"/>
              <w:ind w:left="3" w:firstLine="0"/>
              <w:cnfStyle w:val="000000100000" w:firstRow="0" w:lastRow="0" w:firstColumn="0" w:lastColumn="0" w:oddVBand="0" w:evenVBand="0" w:oddHBand="1" w:evenHBand="0" w:firstRowFirstColumn="0" w:firstRowLastColumn="0" w:lastRowFirstColumn="0" w:lastRowLastColumn="0"/>
            </w:pPr>
            <w:r>
              <w:t xml:space="preserve">DEPUTY   </w:t>
            </w:r>
          </w:p>
          <w:p w14:paraId="3B5035E9" w14:textId="77777777" w:rsidR="004A3B23" w:rsidRDefault="004A3B23" w:rsidP="009E0008">
            <w:pPr>
              <w:spacing w:after="0"/>
              <w:ind w:left="3" w:firstLine="0"/>
              <w:cnfStyle w:val="000000100000" w:firstRow="0" w:lastRow="0" w:firstColumn="0" w:lastColumn="0" w:oddVBand="0" w:evenVBand="0" w:oddHBand="1" w:evenHBand="0" w:firstRowFirstColumn="0" w:firstRowLastColumn="0" w:lastRowFirstColumn="0" w:lastRowLastColumn="0"/>
            </w:pPr>
            <w:r>
              <w:t xml:space="preserve">SUPERINTENDENT </w:t>
            </w:r>
          </w:p>
          <w:p w14:paraId="0F30FB4C" w14:textId="77777777" w:rsidR="004A3B23" w:rsidRDefault="004A3B23" w:rsidP="009E0008">
            <w:pPr>
              <w:spacing w:after="0"/>
              <w:ind w:left="3" w:firstLine="0"/>
              <w:cnfStyle w:val="000000100000" w:firstRow="0" w:lastRow="0" w:firstColumn="0" w:lastColumn="0" w:oddVBand="0" w:evenVBand="0" w:oddHBand="1" w:evenHBand="0" w:firstRowFirstColumn="0" w:firstRowLastColumn="0" w:lastRowFirstColumn="0" w:lastRowLastColumn="0"/>
            </w:pPr>
            <w:r>
              <w:t xml:space="preserve">O/o D.C FARIDABAD </w:t>
            </w:r>
          </w:p>
        </w:tc>
        <w:tc>
          <w:tcPr>
            <w:tcW w:w="2309" w:type="dxa"/>
          </w:tcPr>
          <w:p w14:paraId="6525494E" w14:textId="77777777" w:rsidR="004A3B23" w:rsidRDefault="004A3B23" w:rsidP="009E0008">
            <w:pPr>
              <w:spacing w:after="0"/>
              <w:ind w:left="2" w:firstLine="0"/>
              <w:cnfStyle w:val="000000100000" w:firstRow="0" w:lastRow="0" w:firstColumn="0" w:lastColumn="0" w:oddVBand="0" w:evenVBand="0" w:oddHBand="1" w:evenHBand="0" w:firstRowFirstColumn="0" w:firstRowLastColumn="0" w:lastRowFirstColumn="0" w:lastRowLastColumn="0"/>
            </w:pPr>
            <w:r>
              <w:t xml:space="preserve">IN RESPECT OF THE </w:t>
            </w:r>
          </w:p>
          <w:p w14:paraId="627A261A" w14:textId="77777777" w:rsidR="004A3B23" w:rsidRDefault="004A3B23" w:rsidP="009E0008">
            <w:pPr>
              <w:spacing w:after="0"/>
              <w:ind w:left="2" w:firstLine="0"/>
              <w:cnfStyle w:val="000000100000" w:firstRow="0" w:lastRow="0" w:firstColumn="0" w:lastColumn="0" w:oddVBand="0" w:evenVBand="0" w:oddHBand="1" w:evenHBand="0" w:firstRowFirstColumn="0" w:firstRowLastColumn="0" w:lastRowFirstColumn="0" w:lastRowLastColumn="0"/>
            </w:pPr>
            <w:r>
              <w:t xml:space="preserve">BRANCHES OF D.C </w:t>
            </w:r>
          </w:p>
          <w:p w14:paraId="03149B73" w14:textId="77777777" w:rsidR="004A3B23" w:rsidRDefault="004A3B23" w:rsidP="009E0008">
            <w:pPr>
              <w:spacing w:after="0"/>
              <w:ind w:left="2" w:firstLine="0"/>
              <w:cnfStyle w:val="000000100000" w:firstRow="0" w:lastRow="0" w:firstColumn="0" w:lastColumn="0" w:oddVBand="0" w:evenVBand="0" w:oddHBand="1" w:evenHBand="0" w:firstRowFirstColumn="0" w:firstRowLastColumn="0" w:lastRowFirstColumn="0" w:lastRowLastColumn="0"/>
            </w:pPr>
            <w:r>
              <w:t xml:space="preserve">OFFICE UNDER </w:t>
            </w:r>
          </w:p>
          <w:p w14:paraId="489C42C0" w14:textId="77777777" w:rsidR="004A3B23" w:rsidRDefault="004A3B23" w:rsidP="009E0008">
            <w:pPr>
              <w:spacing w:after="0"/>
              <w:ind w:left="2" w:firstLine="0"/>
              <w:cnfStyle w:val="000000100000" w:firstRow="0" w:lastRow="0" w:firstColumn="0" w:lastColumn="0" w:oddVBand="0" w:evenVBand="0" w:oddHBand="1" w:evenHBand="0" w:firstRowFirstColumn="0" w:firstRowLastColumn="0" w:lastRowFirstColumn="0" w:lastRowLastColumn="0"/>
            </w:pPr>
            <w:r>
              <w:t xml:space="preserve">HIS/HER CONTROL </w:t>
            </w:r>
          </w:p>
        </w:tc>
      </w:tr>
      <w:tr w:rsidR="004A3B23" w14:paraId="2533FBE3" w14:textId="77777777" w:rsidTr="00D36DFA">
        <w:trPr>
          <w:trHeight w:val="610"/>
        </w:trPr>
        <w:tc>
          <w:tcPr>
            <w:cnfStyle w:val="001000000000" w:firstRow="0" w:lastRow="0" w:firstColumn="1" w:lastColumn="0" w:oddVBand="0" w:evenVBand="0" w:oddHBand="0" w:evenHBand="0" w:firstRowFirstColumn="0" w:firstRowLastColumn="0" w:lastRowFirstColumn="0" w:lastRowLastColumn="0"/>
            <w:tcW w:w="1006" w:type="dxa"/>
          </w:tcPr>
          <w:p w14:paraId="4277535A" w14:textId="77777777" w:rsidR="004A3B23" w:rsidRDefault="004A3B23" w:rsidP="009E0008">
            <w:pPr>
              <w:spacing w:after="0"/>
              <w:ind w:left="0" w:firstLine="0"/>
            </w:pPr>
            <w:r>
              <w:t xml:space="preserve">4. </w:t>
            </w:r>
          </w:p>
        </w:tc>
        <w:tc>
          <w:tcPr>
            <w:tcW w:w="3060" w:type="dxa"/>
          </w:tcPr>
          <w:p w14:paraId="76C57F54" w14:textId="02B1C722" w:rsidR="004A3B23" w:rsidRDefault="004A3B23" w:rsidP="009E0008">
            <w:pPr>
              <w:spacing w:after="0"/>
              <w:ind w:left="2" w:firstLine="0"/>
              <w:cnfStyle w:val="000000000000" w:firstRow="0" w:lastRow="0" w:firstColumn="0" w:lastColumn="0" w:oddVBand="0" w:evenVBand="0" w:oddHBand="0" w:evenHBand="0" w:firstRowFirstColumn="0" w:firstRowLastColumn="0" w:lastRowFirstColumn="0" w:lastRowLastColumn="0"/>
            </w:pPr>
            <w:r>
              <w:t xml:space="preserve">TEHSILDAR, </w:t>
            </w:r>
            <w:r w:rsidR="00D07706">
              <w:t>KOLKATA</w:t>
            </w:r>
          </w:p>
        </w:tc>
        <w:tc>
          <w:tcPr>
            <w:tcW w:w="2864" w:type="dxa"/>
          </w:tcPr>
          <w:p w14:paraId="11B2BF57" w14:textId="77777777" w:rsidR="004A3B23" w:rsidRDefault="004A3B23" w:rsidP="009E0008">
            <w:pPr>
              <w:spacing w:after="0"/>
              <w:ind w:left="3" w:firstLine="0"/>
              <w:cnfStyle w:val="000000000000" w:firstRow="0" w:lastRow="0" w:firstColumn="0" w:lastColumn="0" w:oddVBand="0" w:evenVBand="0" w:oddHBand="0" w:evenHBand="0" w:firstRowFirstColumn="0" w:firstRowLastColumn="0" w:lastRowFirstColumn="0" w:lastRowLastColumn="0"/>
            </w:pPr>
            <w:r>
              <w:t xml:space="preserve"> </w:t>
            </w:r>
          </w:p>
        </w:tc>
        <w:tc>
          <w:tcPr>
            <w:tcW w:w="2309" w:type="dxa"/>
          </w:tcPr>
          <w:p w14:paraId="11632FF8" w14:textId="77777777" w:rsidR="004A3B23" w:rsidRDefault="004A3B23" w:rsidP="009E0008">
            <w:pPr>
              <w:spacing w:after="0"/>
              <w:ind w:left="2" w:right="4" w:firstLine="0"/>
              <w:cnfStyle w:val="000000000000" w:firstRow="0" w:lastRow="0" w:firstColumn="0" w:lastColumn="0" w:oddVBand="0" w:evenVBand="0" w:oddHBand="0" w:evenHBand="0" w:firstRowFirstColumn="0" w:firstRowLastColumn="0" w:lastRowFirstColumn="0" w:lastRowLastColumn="0"/>
            </w:pPr>
            <w:r>
              <w:t xml:space="preserve">IN RESPECT OF TEHSIL OFFICE </w:t>
            </w:r>
          </w:p>
        </w:tc>
      </w:tr>
      <w:tr w:rsidR="004A3B23" w14:paraId="3CAA5B0B" w14:textId="77777777" w:rsidTr="00D36DFA">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006" w:type="dxa"/>
          </w:tcPr>
          <w:p w14:paraId="5652EF2F" w14:textId="77777777" w:rsidR="004A3B23" w:rsidRDefault="004A3B23" w:rsidP="009E0008">
            <w:pPr>
              <w:spacing w:after="0"/>
              <w:ind w:left="0" w:firstLine="0"/>
            </w:pPr>
            <w:r>
              <w:t xml:space="preserve">5. </w:t>
            </w:r>
          </w:p>
        </w:tc>
        <w:tc>
          <w:tcPr>
            <w:tcW w:w="3060" w:type="dxa"/>
          </w:tcPr>
          <w:p w14:paraId="46AEAEFF" w14:textId="099CD24B" w:rsidR="004A3B23" w:rsidRDefault="004A3B23" w:rsidP="009E0008">
            <w:pPr>
              <w:spacing w:after="0"/>
              <w:ind w:left="2" w:firstLine="0"/>
              <w:jc w:val="both"/>
              <w:cnfStyle w:val="000000100000" w:firstRow="0" w:lastRow="0" w:firstColumn="0" w:lastColumn="0" w:oddVBand="0" w:evenVBand="0" w:oddHBand="1" w:evenHBand="0" w:firstRowFirstColumn="0" w:firstRowLastColumn="0" w:lastRowFirstColumn="0" w:lastRowLastColumn="0"/>
            </w:pPr>
            <w:r>
              <w:t xml:space="preserve">NAIB TEHSILDAR, </w:t>
            </w:r>
            <w:r w:rsidR="00D07706">
              <w:t>KOLKATA</w:t>
            </w:r>
          </w:p>
        </w:tc>
        <w:tc>
          <w:tcPr>
            <w:tcW w:w="2864" w:type="dxa"/>
          </w:tcPr>
          <w:p w14:paraId="367C4D12" w14:textId="77777777" w:rsidR="004A3B23" w:rsidRDefault="004A3B23" w:rsidP="009E0008">
            <w:pPr>
              <w:spacing w:after="0"/>
              <w:ind w:left="3" w:firstLine="0"/>
              <w:cnfStyle w:val="000000100000" w:firstRow="0" w:lastRow="0" w:firstColumn="0" w:lastColumn="0" w:oddVBand="0" w:evenVBand="0" w:oddHBand="1" w:evenHBand="0" w:firstRowFirstColumn="0" w:firstRowLastColumn="0" w:lastRowFirstColumn="0" w:lastRowLastColumn="0"/>
            </w:pPr>
            <w:r>
              <w:t xml:space="preserve"> </w:t>
            </w:r>
          </w:p>
        </w:tc>
        <w:tc>
          <w:tcPr>
            <w:tcW w:w="2309" w:type="dxa"/>
          </w:tcPr>
          <w:p w14:paraId="59A57C9C" w14:textId="77777777" w:rsidR="004A3B23" w:rsidRDefault="004A3B23" w:rsidP="009E0008">
            <w:pPr>
              <w:spacing w:after="0"/>
              <w:ind w:left="2" w:firstLine="0"/>
              <w:cnfStyle w:val="000000100000" w:firstRow="0" w:lastRow="0" w:firstColumn="0" w:lastColumn="0" w:oddVBand="0" w:evenVBand="0" w:oddHBand="1" w:evenHBand="0" w:firstRowFirstColumn="0" w:firstRowLastColumn="0" w:lastRowFirstColumn="0" w:lastRowLastColumn="0"/>
            </w:pPr>
            <w:r>
              <w:t xml:space="preserve">IN RESPECT TO SUB TEHSIL OFFICE </w:t>
            </w:r>
          </w:p>
        </w:tc>
      </w:tr>
      <w:tr w:rsidR="004A3B23" w14:paraId="2E8B768A" w14:textId="77777777" w:rsidTr="00D36DFA">
        <w:trPr>
          <w:trHeight w:val="607"/>
        </w:trPr>
        <w:tc>
          <w:tcPr>
            <w:cnfStyle w:val="001000000000" w:firstRow="0" w:lastRow="0" w:firstColumn="1" w:lastColumn="0" w:oddVBand="0" w:evenVBand="0" w:oddHBand="0" w:evenHBand="0" w:firstRowFirstColumn="0" w:firstRowLastColumn="0" w:lastRowFirstColumn="0" w:lastRowLastColumn="0"/>
            <w:tcW w:w="1006" w:type="dxa"/>
          </w:tcPr>
          <w:p w14:paraId="6E737DD3" w14:textId="77777777" w:rsidR="004A3B23" w:rsidRDefault="004A3B23" w:rsidP="009E0008">
            <w:pPr>
              <w:spacing w:after="0"/>
              <w:ind w:left="0" w:firstLine="0"/>
            </w:pPr>
            <w:r>
              <w:t xml:space="preserve">6. </w:t>
            </w:r>
          </w:p>
        </w:tc>
        <w:tc>
          <w:tcPr>
            <w:tcW w:w="3060" w:type="dxa"/>
          </w:tcPr>
          <w:p w14:paraId="5FAEF6C5" w14:textId="48945151" w:rsidR="004A3B23" w:rsidRDefault="004A3B23" w:rsidP="009E0008">
            <w:pPr>
              <w:spacing w:after="0"/>
              <w:ind w:left="2" w:firstLine="0"/>
              <w:cnfStyle w:val="000000000000" w:firstRow="0" w:lastRow="0" w:firstColumn="0" w:lastColumn="0" w:oddVBand="0" w:evenVBand="0" w:oddHBand="0" w:evenHBand="0" w:firstRowFirstColumn="0" w:firstRowLastColumn="0" w:lastRowFirstColumn="0" w:lastRowLastColumn="0"/>
            </w:pPr>
            <w:r>
              <w:t xml:space="preserve">D.D.P.O, </w:t>
            </w:r>
            <w:r w:rsidR="00D07706">
              <w:t>KOLKATA</w:t>
            </w:r>
          </w:p>
        </w:tc>
        <w:tc>
          <w:tcPr>
            <w:tcW w:w="2864" w:type="dxa"/>
          </w:tcPr>
          <w:p w14:paraId="563DCBCA" w14:textId="77777777" w:rsidR="004A3B23" w:rsidRDefault="004A3B23" w:rsidP="009E0008">
            <w:pPr>
              <w:spacing w:after="0"/>
              <w:ind w:left="3" w:firstLine="0"/>
              <w:cnfStyle w:val="000000000000" w:firstRow="0" w:lastRow="0" w:firstColumn="0" w:lastColumn="0" w:oddVBand="0" w:evenVBand="0" w:oddHBand="0" w:evenHBand="0" w:firstRowFirstColumn="0" w:firstRowLastColumn="0" w:lastRowFirstColumn="0" w:lastRowLastColumn="0"/>
            </w:pPr>
            <w:r>
              <w:t xml:space="preserve">HEAD CLERK, PANCHAYAT </w:t>
            </w:r>
          </w:p>
        </w:tc>
        <w:tc>
          <w:tcPr>
            <w:tcW w:w="2309" w:type="dxa"/>
          </w:tcPr>
          <w:p w14:paraId="1BBFF7A0" w14:textId="77777777" w:rsidR="004A3B23" w:rsidRDefault="004A3B23" w:rsidP="009E0008">
            <w:pPr>
              <w:spacing w:after="0"/>
              <w:ind w:left="2" w:firstLine="0"/>
              <w:cnfStyle w:val="000000000000" w:firstRow="0" w:lastRow="0" w:firstColumn="0" w:lastColumn="0" w:oddVBand="0" w:evenVBand="0" w:oddHBand="0" w:evenHBand="0" w:firstRowFirstColumn="0" w:firstRowLastColumn="0" w:lastRowFirstColumn="0" w:lastRowLastColumn="0"/>
            </w:pPr>
            <w:r>
              <w:t xml:space="preserve">IN RESPECT OF THE DDPO OFFICE </w:t>
            </w:r>
          </w:p>
        </w:tc>
      </w:tr>
    </w:tbl>
    <w:p w14:paraId="374F5590" w14:textId="77777777" w:rsidR="004A3B23" w:rsidRDefault="004A3B23" w:rsidP="004A3B23">
      <w:pPr>
        <w:spacing w:after="0"/>
        <w:ind w:left="0" w:firstLine="0"/>
      </w:pPr>
      <w:r>
        <w:rPr>
          <w:rFonts w:ascii="Calibri" w:eastAsia="Calibri" w:hAnsi="Calibri" w:cs="Calibri"/>
          <w:i/>
          <w:color w:val="002060"/>
        </w:rPr>
        <w:t xml:space="preserve">Information Officer and Assistant Public Information Officer for this purpose </w:t>
      </w:r>
    </w:p>
    <w:p w14:paraId="0FE3EB99" w14:textId="35D20B86" w:rsidR="00D36DFA" w:rsidRDefault="00D36DFA">
      <w:pPr>
        <w:spacing w:after="256" w:line="259" w:lineRule="auto"/>
        <w:ind w:left="279" w:right="267"/>
        <w:jc w:val="center"/>
        <w:rPr>
          <w:b/>
        </w:rPr>
      </w:pPr>
    </w:p>
    <w:p w14:paraId="49F6FB5A" w14:textId="77777777" w:rsidR="00D36DFA" w:rsidRDefault="00D36DFA" w:rsidP="00D36DFA">
      <w:pPr>
        <w:spacing w:after="0"/>
        <w:ind w:left="0" w:firstLine="0"/>
      </w:pPr>
    </w:p>
    <w:tbl>
      <w:tblPr>
        <w:tblStyle w:val="GridTable4-Accent6"/>
        <w:tblW w:w="9244" w:type="dxa"/>
        <w:tblLook w:val="04A0" w:firstRow="1" w:lastRow="0" w:firstColumn="1" w:lastColumn="0" w:noHBand="0" w:noVBand="1"/>
      </w:tblPr>
      <w:tblGrid>
        <w:gridCol w:w="2324"/>
        <w:gridCol w:w="6920"/>
      </w:tblGrid>
      <w:tr w:rsidR="00D36DFA" w14:paraId="66157579" w14:textId="77777777" w:rsidTr="00D36DFA">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2218" w:type="dxa"/>
          </w:tcPr>
          <w:p w14:paraId="23158BAE" w14:textId="77777777" w:rsidR="00D36DFA" w:rsidRDefault="00D36DFA" w:rsidP="009E0008">
            <w:pPr>
              <w:spacing w:after="160"/>
              <w:ind w:left="0" w:firstLine="0"/>
            </w:pPr>
          </w:p>
        </w:tc>
        <w:tc>
          <w:tcPr>
            <w:tcW w:w="7026" w:type="dxa"/>
          </w:tcPr>
          <w:p w14:paraId="0C9C5FD7" w14:textId="77777777" w:rsidR="00D36DFA" w:rsidRDefault="00D36DFA" w:rsidP="009E0008">
            <w:pPr>
              <w:spacing w:after="0"/>
              <w:ind w:left="970" w:right="3185" w:firstLine="0"/>
              <w:jc w:val="center"/>
              <w:cnfStyle w:val="100000000000" w:firstRow="1" w:lastRow="0" w:firstColumn="0" w:lastColumn="0" w:oddVBand="0" w:evenVBand="0" w:oddHBand="0" w:evenHBand="0" w:firstRowFirstColumn="0" w:firstRowLastColumn="0" w:lastRowFirstColumn="0" w:lastRowLastColumn="0"/>
            </w:pPr>
            <w:r>
              <w:rPr>
                <w:color w:val="FFFFFF"/>
              </w:rPr>
              <w:t>CITY MAGISTRATE (</w:t>
            </w:r>
            <w:r>
              <w:rPr>
                <w:color w:val="FFFFFF"/>
                <w:sz w:val="22"/>
              </w:rPr>
              <w:t>GENERAL ADMINISTRATION</w:t>
            </w:r>
            <w:r>
              <w:rPr>
                <w:color w:val="FFFFFF"/>
              </w:rPr>
              <w:t xml:space="preserve">) </w:t>
            </w:r>
          </w:p>
        </w:tc>
      </w:tr>
      <w:tr w:rsidR="00D36DFA" w14:paraId="4389C938" w14:textId="77777777" w:rsidTr="00D36DF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218" w:type="dxa"/>
            <w:vMerge w:val="restart"/>
          </w:tcPr>
          <w:p w14:paraId="60488FE7" w14:textId="77777777" w:rsidR="00D36DFA" w:rsidRPr="00D36DFA" w:rsidRDefault="00D36DFA" w:rsidP="009E0008">
            <w:pPr>
              <w:spacing w:after="0"/>
              <w:ind w:left="0" w:right="48" w:firstLine="0"/>
              <w:jc w:val="center"/>
              <w:rPr>
                <w:color w:val="auto"/>
              </w:rPr>
            </w:pPr>
            <w:r w:rsidRPr="00D36DFA">
              <w:rPr>
                <w:color w:val="auto"/>
              </w:rPr>
              <w:t xml:space="preserve">BRANCH </w:t>
            </w:r>
          </w:p>
          <w:p w14:paraId="5AC56ECD" w14:textId="77777777" w:rsidR="00D36DFA" w:rsidRPr="00D36DFA" w:rsidRDefault="00D36DFA" w:rsidP="009E0008">
            <w:pPr>
              <w:spacing w:after="583" w:line="242" w:lineRule="auto"/>
              <w:ind w:left="0" w:firstLine="0"/>
              <w:jc w:val="center"/>
              <w:rPr>
                <w:color w:val="auto"/>
              </w:rPr>
            </w:pPr>
            <w:r w:rsidRPr="00D36DFA">
              <w:rPr>
                <w:color w:val="auto"/>
              </w:rPr>
              <w:t xml:space="preserve">ESTABLISHMENT BRANCH </w:t>
            </w:r>
          </w:p>
          <w:p w14:paraId="63389F2A" w14:textId="3C95F2F8" w:rsidR="00D36DFA" w:rsidRPr="00D36DFA" w:rsidRDefault="00310D6C" w:rsidP="009E0008">
            <w:pPr>
              <w:spacing w:after="878" w:line="240" w:lineRule="auto"/>
              <w:ind w:left="0" w:firstLine="0"/>
              <w:jc w:val="center"/>
              <w:rPr>
                <w:color w:val="auto"/>
              </w:rPr>
            </w:pPr>
            <w:r>
              <w:rPr>
                <w:color w:val="auto"/>
              </w:rPr>
              <w:t xml:space="preserve">     </w:t>
            </w:r>
            <w:r w:rsidR="00D36DFA" w:rsidRPr="00D36DFA">
              <w:rPr>
                <w:color w:val="auto"/>
              </w:rPr>
              <w:t xml:space="preserve">MISCELLANEOUS BRANCH </w:t>
            </w:r>
          </w:p>
          <w:p w14:paraId="0E3EEF4B" w14:textId="5C4F8426" w:rsidR="00D36DFA" w:rsidRPr="00D36DFA" w:rsidRDefault="00310D6C" w:rsidP="009E0008">
            <w:pPr>
              <w:spacing w:after="1148"/>
              <w:ind w:left="98" w:firstLine="0"/>
              <w:rPr>
                <w:color w:val="auto"/>
              </w:rPr>
            </w:pPr>
            <w:r>
              <w:rPr>
                <w:color w:val="auto"/>
              </w:rPr>
              <w:t xml:space="preserve">                </w:t>
            </w:r>
            <w:r w:rsidR="00D36DFA" w:rsidRPr="00D36DFA">
              <w:rPr>
                <w:color w:val="auto"/>
              </w:rPr>
              <w:t xml:space="preserve">NAZARAT BRANCH </w:t>
            </w:r>
          </w:p>
          <w:p w14:paraId="1F6ECC57" w14:textId="05B9A47D" w:rsidR="00D36DFA" w:rsidRPr="00D36DFA" w:rsidRDefault="00D36DFA" w:rsidP="009E0008">
            <w:pPr>
              <w:spacing w:after="0"/>
              <w:ind w:left="0" w:right="53" w:firstLine="0"/>
              <w:jc w:val="center"/>
              <w:rPr>
                <w:color w:val="auto"/>
              </w:rPr>
            </w:pPr>
            <w:r w:rsidRPr="00D36DFA">
              <w:rPr>
                <w:color w:val="auto"/>
              </w:rPr>
              <w:t>LICENSING AND</w:t>
            </w:r>
          </w:p>
          <w:p w14:paraId="78A1F301" w14:textId="77777777" w:rsidR="00D36DFA" w:rsidRPr="00D36DFA" w:rsidRDefault="00D36DFA" w:rsidP="009E0008">
            <w:pPr>
              <w:spacing w:after="0"/>
              <w:ind w:left="58" w:firstLine="0"/>
              <w:rPr>
                <w:color w:val="auto"/>
              </w:rPr>
            </w:pPr>
            <w:r w:rsidRPr="00D36DFA">
              <w:rPr>
                <w:color w:val="auto"/>
              </w:rPr>
              <w:t xml:space="preserve">PASSPORT BRANCH </w:t>
            </w:r>
          </w:p>
          <w:p w14:paraId="75029D87" w14:textId="4C1C8AB1" w:rsidR="00D36DFA" w:rsidRPr="00D36DFA" w:rsidRDefault="00D36DFA" w:rsidP="00310D6C">
            <w:pPr>
              <w:spacing w:after="0"/>
              <w:rPr>
                <w:color w:val="auto"/>
              </w:rPr>
            </w:pPr>
            <w:r w:rsidRPr="00D36DFA">
              <w:rPr>
                <w:color w:val="auto"/>
              </w:rPr>
              <w:t xml:space="preserve">RECORD KEEPER </w:t>
            </w:r>
          </w:p>
          <w:p w14:paraId="0062473F" w14:textId="77777777" w:rsidR="00D36DFA" w:rsidRPr="00D36DFA" w:rsidRDefault="00D36DFA" w:rsidP="009E0008">
            <w:pPr>
              <w:spacing w:after="269"/>
              <w:ind w:left="0" w:right="56" w:firstLine="0"/>
              <w:jc w:val="center"/>
              <w:rPr>
                <w:color w:val="auto"/>
              </w:rPr>
            </w:pPr>
            <w:r w:rsidRPr="00D36DFA">
              <w:rPr>
                <w:color w:val="auto"/>
              </w:rPr>
              <w:t xml:space="preserve">SMALL SAVING </w:t>
            </w:r>
          </w:p>
          <w:p w14:paraId="5553F176" w14:textId="77777777" w:rsidR="00D36DFA" w:rsidRDefault="00D36DFA" w:rsidP="009E0008">
            <w:pPr>
              <w:spacing w:after="0"/>
              <w:ind w:left="0" w:right="51" w:firstLine="0"/>
              <w:jc w:val="center"/>
            </w:pPr>
            <w:r w:rsidRPr="00D36DFA">
              <w:rPr>
                <w:color w:val="auto"/>
              </w:rPr>
              <w:t xml:space="preserve">CENSUS BRANCH </w:t>
            </w:r>
          </w:p>
        </w:tc>
        <w:tc>
          <w:tcPr>
            <w:tcW w:w="7026" w:type="dxa"/>
          </w:tcPr>
          <w:p w14:paraId="106310D7" w14:textId="77777777" w:rsidR="00D36DFA" w:rsidRDefault="00D36DFA" w:rsidP="009E0008">
            <w:pPr>
              <w:spacing w:after="0"/>
              <w:ind w:left="0" w:right="48" w:firstLine="0"/>
              <w:jc w:val="center"/>
              <w:cnfStyle w:val="000000100000" w:firstRow="0" w:lastRow="0" w:firstColumn="0" w:lastColumn="0" w:oddVBand="0" w:evenVBand="0" w:oddHBand="1" w:evenHBand="0" w:firstRowFirstColumn="0" w:firstRowLastColumn="0" w:lastRowFirstColumn="0" w:lastRowLastColumn="0"/>
            </w:pPr>
            <w:r>
              <w:t xml:space="preserve">WORK </w:t>
            </w:r>
          </w:p>
        </w:tc>
      </w:tr>
      <w:tr w:rsidR="00D36DFA" w14:paraId="19B88381" w14:textId="77777777" w:rsidTr="00D36DFA">
        <w:trPr>
          <w:trHeight w:val="1174"/>
        </w:trPr>
        <w:tc>
          <w:tcPr>
            <w:cnfStyle w:val="001000000000" w:firstRow="0" w:lastRow="0" w:firstColumn="1" w:lastColumn="0" w:oddVBand="0" w:evenVBand="0" w:oddHBand="0" w:evenHBand="0" w:firstRowFirstColumn="0" w:firstRowLastColumn="0" w:lastRowFirstColumn="0" w:lastRowLastColumn="0"/>
            <w:tcW w:w="0" w:type="auto"/>
            <w:vMerge/>
          </w:tcPr>
          <w:p w14:paraId="17F93D44" w14:textId="77777777" w:rsidR="00D36DFA" w:rsidRDefault="00D36DFA" w:rsidP="009E0008">
            <w:pPr>
              <w:spacing w:after="160"/>
              <w:ind w:left="0" w:firstLine="0"/>
            </w:pPr>
          </w:p>
        </w:tc>
        <w:tc>
          <w:tcPr>
            <w:tcW w:w="7026" w:type="dxa"/>
          </w:tcPr>
          <w:p w14:paraId="4FB01DF6" w14:textId="77777777" w:rsidR="00D36DFA" w:rsidRDefault="00D36DFA" w:rsidP="009E0008">
            <w:pPr>
              <w:spacing w:after="0" w:line="241" w:lineRule="auto"/>
              <w:ind w:left="11" w:hanging="11"/>
              <w:jc w:val="center"/>
              <w:cnfStyle w:val="000000000000" w:firstRow="0" w:lastRow="0" w:firstColumn="0" w:lastColumn="0" w:oddVBand="0" w:evenVBand="0" w:oddHBand="0" w:evenHBand="0" w:firstRowFirstColumn="0" w:firstRowLastColumn="0" w:lastRowFirstColumn="0" w:lastRowLastColumn="0"/>
            </w:pPr>
            <w:r>
              <w:rPr>
                <w:color w:val="002060"/>
              </w:rPr>
              <w:t xml:space="preserve">This branch mainly deals with posting and transfers of the staff of D.C office. It maintains service record of Officials and prepares bills for salary increments/TA Medical allow s. It also deals with disciplinary </w:t>
            </w:r>
          </w:p>
          <w:p w14:paraId="327A526A" w14:textId="77777777" w:rsidR="00D36DFA" w:rsidRDefault="00D36DFA" w:rsidP="009E0008">
            <w:pPr>
              <w:spacing w:after="0"/>
              <w:ind w:left="0" w:right="53" w:firstLine="0"/>
              <w:jc w:val="center"/>
              <w:cnfStyle w:val="000000000000" w:firstRow="0" w:lastRow="0" w:firstColumn="0" w:lastColumn="0" w:oddVBand="0" w:evenVBand="0" w:oddHBand="0" w:evenHBand="0" w:firstRowFirstColumn="0" w:firstRowLastColumn="0" w:lastRowFirstColumn="0" w:lastRowLastColumn="0"/>
            </w:pPr>
            <w:r>
              <w:rPr>
                <w:color w:val="002060"/>
              </w:rPr>
              <w:t xml:space="preserve">cases against employees </w:t>
            </w:r>
          </w:p>
        </w:tc>
      </w:tr>
      <w:tr w:rsidR="00D36DFA" w14:paraId="31C7D456" w14:textId="77777777" w:rsidTr="00D36DFA">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0" w:type="auto"/>
            <w:vMerge/>
          </w:tcPr>
          <w:p w14:paraId="56999AEB" w14:textId="77777777" w:rsidR="00D36DFA" w:rsidRDefault="00D36DFA" w:rsidP="009E0008">
            <w:pPr>
              <w:spacing w:after="160"/>
              <w:ind w:left="0" w:firstLine="0"/>
            </w:pPr>
          </w:p>
        </w:tc>
        <w:tc>
          <w:tcPr>
            <w:tcW w:w="7026" w:type="dxa"/>
          </w:tcPr>
          <w:p w14:paraId="5DD905E8" w14:textId="77777777" w:rsidR="00D36DFA" w:rsidRDefault="00D36DFA" w:rsidP="009E0008">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rPr>
                <w:color w:val="002060"/>
              </w:rPr>
              <w:t xml:space="preserve">This branch deals with law and Order, visits of VIPS, cases under public shows, public meeting. Priming presses, character antecedents of </w:t>
            </w:r>
          </w:p>
          <w:p w14:paraId="69C47BA2" w14:textId="2F568BEB" w:rsidR="00D36DFA" w:rsidRDefault="00D36DFA" w:rsidP="009E0008">
            <w:pPr>
              <w:spacing w:after="0"/>
              <w:ind w:left="0" w:firstLine="0"/>
              <w:jc w:val="center"/>
              <w:cnfStyle w:val="000000100000" w:firstRow="0" w:lastRow="0" w:firstColumn="0" w:lastColumn="0" w:oddVBand="0" w:evenVBand="0" w:oddHBand="1" w:evenHBand="0" w:firstRowFirstColumn="0" w:firstRowLastColumn="0" w:lastRowFirstColumn="0" w:lastRowLastColumn="0"/>
            </w:pPr>
            <w:r>
              <w:rPr>
                <w:color w:val="002060"/>
              </w:rPr>
              <w:t>newly entrant in service, training of officers and misc</w:t>
            </w:r>
            <w:r w:rsidR="00D07706">
              <w:rPr>
                <w:color w:val="002060"/>
              </w:rPr>
              <w:t>ellaneous</w:t>
            </w:r>
            <w:r>
              <w:rPr>
                <w:color w:val="002060"/>
              </w:rPr>
              <w:t xml:space="preserve">, matters. Case under cinematography Act. Various meeting with district officer &amp; appointment of duty Magistrate. </w:t>
            </w:r>
          </w:p>
        </w:tc>
      </w:tr>
      <w:tr w:rsidR="00D36DFA" w14:paraId="2311AA1C" w14:textId="77777777" w:rsidTr="00D36DFA">
        <w:trPr>
          <w:trHeight w:val="1465"/>
        </w:trPr>
        <w:tc>
          <w:tcPr>
            <w:cnfStyle w:val="001000000000" w:firstRow="0" w:lastRow="0" w:firstColumn="1" w:lastColumn="0" w:oddVBand="0" w:evenVBand="0" w:oddHBand="0" w:evenHBand="0" w:firstRowFirstColumn="0" w:firstRowLastColumn="0" w:lastRowFirstColumn="0" w:lastRowLastColumn="0"/>
            <w:tcW w:w="0" w:type="auto"/>
            <w:vMerge/>
          </w:tcPr>
          <w:p w14:paraId="5A29C2F4" w14:textId="77777777" w:rsidR="00D36DFA" w:rsidRDefault="00D36DFA" w:rsidP="009E0008">
            <w:pPr>
              <w:spacing w:after="160"/>
              <w:ind w:left="0" w:firstLine="0"/>
            </w:pPr>
          </w:p>
        </w:tc>
        <w:tc>
          <w:tcPr>
            <w:tcW w:w="7026" w:type="dxa"/>
          </w:tcPr>
          <w:p w14:paraId="0F28F112" w14:textId="77777777" w:rsidR="00D36DFA" w:rsidRDefault="00D36DFA" w:rsidP="009E0008">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rPr>
                <w:color w:val="002060"/>
              </w:rPr>
              <w:t xml:space="preserve">This branch deals with disbursement of salary and other allowances to staff and making other payments on account of contingency </w:t>
            </w:r>
          </w:p>
          <w:p w14:paraId="30B4FEA1" w14:textId="77777777" w:rsidR="00D36DFA" w:rsidRDefault="00D36DFA" w:rsidP="009E0008">
            <w:pPr>
              <w:spacing w:after="0"/>
              <w:ind w:left="0" w:right="50" w:firstLine="0"/>
              <w:jc w:val="center"/>
              <w:cnfStyle w:val="000000000000" w:firstRow="0" w:lastRow="0" w:firstColumn="0" w:lastColumn="0" w:oddVBand="0" w:evenVBand="0" w:oddHBand="0" w:evenHBand="0" w:firstRowFirstColumn="0" w:firstRowLastColumn="0" w:lastRowFirstColumn="0" w:lastRowLastColumn="0"/>
            </w:pPr>
            <w:r>
              <w:rPr>
                <w:color w:val="002060"/>
              </w:rPr>
              <w:t xml:space="preserve">expenditures &amp; arrangements of meeting of 1DC &amp; Ministers etc. </w:t>
            </w:r>
          </w:p>
          <w:p w14:paraId="2A993E15" w14:textId="77777777" w:rsidR="00D36DFA" w:rsidRDefault="00D36DFA" w:rsidP="009E0008">
            <w:pPr>
              <w:spacing w:after="0"/>
              <w:ind w:left="0" w:right="53" w:firstLine="0"/>
              <w:jc w:val="center"/>
              <w:cnfStyle w:val="000000000000" w:firstRow="0" w:lastRow="0" w:firstColumn="0" w:lastColumn="0" w:oddVBand="0" w:evenVBand="0" w:oddHBand="0" w:evenHBand="0" w:firstRowFirstColumn="0" w:firstRowLastColumn="0" w:lastRowFirstColumn="0" w:lastRowLastColumn="0"/>
            </w:pPr>
            <w:r>
              <w:rPr>
                <w:color w:val="002060"/>
              </w:rPr>
              <w:t xml:space="preserve">Disposal of condemned Govt. Vehicle and Property under 25 Police </w:t>
            </w:r>
          </w:p>
          <w:p w14:paraId="53EF6C11" w14:textId="77777777" w:rsidR="00D36DFA" w:rsidRDefault="00D36DFA" w:rsidP="009E0008">
            <w:pPr>
              <w:spacing w:after="0"/>
              <w:ind w:left="0" w:right="51" w:firstLine="0"/>
              <w:jc w:val="center"/>
              <w:cnfStyle w:val="000000000000" w:firstRow="0" w:lastRow="0" w:firstColumn="0" w:lastColumn="0" w:oddVBand="0" w:evenVBand="0" w:oddHBand="0" w:evenHBand="0" w:firstRowFirstColumn="0" w:firstRowLastColumn="0" w:lastRowFirstColumn="0" w:lastRowLastColumn="0"/>
            </w:pPr>
            <w:r>
              <w:rPr>
                <w:color w:val="002060"/>
              </w:rPr>
              <w:t xml:space="preserve">Act He </w:t>
            </w:r>
          </w:p>
        </w:tc>
      </w:tr>
      <w:tr w:rsidR="00D36DFA" w14:paraId="69965BA6" w14:textId="77777777" w:rsidTr="00D36DFA">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0" w:type="auto"/>
            <w:vMerge/>
          </w:tcPr>
          <w:p w14:paraId="77B7B728" w14:textId="77777777" w:rsidR="00D36DFA" w:rsidRDefault="00D36DFA" w:rsidP="009E0008">
            <w:pPr>
              <w:spacing w:after="160"/>
              <w:ind w:left="0" w:firstLine="0"/>
            </w:pPr>
          </w:p>
        </w:tc>
        <w:tc>
          <w:tcPr>
            <w:tcW w:w="7026" w:type="dxa"/>
          </w:tcPr>
          <w:p w14:paraId="5DFA6234" w14:textId="77777777" w:rsidR="00D36DFA" w:rsidRDefault="00D36DFA" w:rsidP="009E0008">
            <w:pPr>
              <w:spacing w:after="0"/>
              <w:ind w:left="0" w:firstLine="0"/>
              <w:jc w:val="center"/>
              <w:cnfStyle w:val="000000100000" w:firstRow="0" w:lastRow="0" w:firstColumn="0" w:lastColumn="0" w:oddVBand="0" w:evenVBand="0" w:oddHBand="1" w:evenHBand="0" w:firstRowFirstColumn="0" w:firstRowLastColumn="0" w:lastRowFirstColumn="0" w:lastRowLastColumn="0"/>
            </w:pPr>
            <w:r>
              <w:rPr>
                <w:color w:val="002060"/>
              </w:rPr>
              <w:t xml:space="preserve">This branch deals with grant of arms license in district, other matters relating to verification of passport, explosives/petroleum act.  </w:t>
            </w:r>
          </w:p>
        </w:tc>
      </w:tr>
      <w:tr w:rsidR="00D36DFA" w14:paraId="38507B85" w14:textId="77777777" w:rsidTr="00D36DFA">
        <w:trPr>
          <w:trHeight w:val="586"/>
        </w:trPr>
        <w:tc>
          <w:tcPr>
            <w:cnfStyle w:val="001000000000" w:firstRow="0" w:lastRow="0" w:firstColumn="1" w:lastColumn="0" w:oddVBand="0" w:evenVBand="0" w:oddHBand="0" w:evenHBand="0" w:firstRowFirstColumn="0" w:firstRowLastColumn="0" w:lastRowFirstColumn="0" w:lastRowLastColumn="0"/>
            <w:tcW w:w="0" w:type="auto"/>
            <w:vMerge/>
          </w:tcPr>
          <w:p w14:paraId="4846EBAF" w14:textId="77777777" w:rsidR="00D36DFA" w:rsidRDefault="00D36DFA" w:rsidP="009E0008">
            <w:pPr>
              <w:spacing w:after="160"/>
              <w:ind w:left="0" w:firstLine="0"/>
            </w:pPr>
          </w:p>
        </w:tc>
        <w:tc>
          <w:tcPr>
            <w:tcW w:w="7026" w:type="dxa"/>
          </w:tcPr>
          <w:p w14:paraId="63CC867E" w14:textId="77777777" w:rsidR="00D36DFA" w:rsidRDefault="00D36DFA" w:rsidP="009E0008">
            <w:pPr>
              <w:spacing w:after="0"/>
              <w:ind w:left="0" w:right="54" w:firstLine="0"/>
              <w:jc w:val="center"/>
              <w:cnfStyle w:val="000000000000" w:firstRow="0" w:lastRow="0" w:firstColumn="0" w:lastColumn="0" w:oddVBand="0" w:evenVBand="0" w:oddHBand="0" w:evenHBand="0" w:firstRowFirstColumn="0" w:firstRowLastColumn="0" w:lastRowFirstColumn="0" w:lastRowLastColumn="0"/>
            </w:pPr>
            <w:r>
              <w:rPr>
                <w:color w:val="002060"/>
              </w:rPr>
              <w:t xml:space="preserve">Diary, Dispatch and Library  </w:t>
            </w:r>
          </w:p>
        </w:tc>
      </w:tr>
      <w:tr w:rsidR="00D36DFA" w14:paraId="3EE7D421" w14:textId="77777777" w:rsidTr="00D36DF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0" w:type="auto"/>
            <w:vMerge/>
          </w:tcPr>
          <w:p w14:paraId="029F7ECD" w14:textId="77777777" w:rsidR="00D36DFA" w:rsidRDefault="00D36DFA" w:rsidP="009E0008">
            <w:pPr>
              <w:spacing w:after="160"/>
              <w:ind w:left="0" w:firstLine="0"/>
            </w:pPr>
          </w:p>
        </w:tc>
        <w:tc>
          <w:tcPr>
            <w:tcW w:w="7026" w:type="dxa"/>
          </w:tcPr>
          <w:p w14:paraId="3BD03E03" w14:textId="77777777" w:rsidR="00D36DFA" w:rsidRDefault="00D36DFA" w:rsidP="009E0008">
            <w:pPr>
              <w:spacing w:after="0"/>
              <w:ind w:left="0" w:firstLine="0"/>
              <w:jc w:val="center"/>
              <w:cnfStyle w:val="000000100000" w:firstRow="0" w:lastRow="0" w:firstColumn="0" w:lastColumn="0" w:oddVBand="0" w:evenVBand="0" w:oddHBand="1" w:evenHBand="0" w:firstRowFirstColumn="0" w:firstRowLastColumn="0" w:lastRowFirstColumn="0" w:lastRowLastColumn="0"/>
            </w:pPr>
            <w:r>
              <w:rPr>
                <w:color w:val="002060"/>
              </w:rPr>
              <w:t xml:space="preserve">This works deals with environment of small saving agents and work for promotion of small saving </w:t>
            </w:r>
          </w:p>
        </w:tc>
      </w:tr>
      <w:tr w:rsidR="00D36DFA" w14:paraId="22DE49EE" w14:textId="77777777" w:rsidTr="00D36DFA">
        <w:trPr>
          <w:trHeight w:val="310"/>
        </w:trPr>
        <w:tc>
          <w:tcPr>
            <w:cnfStyle w:val="001000000000" w:firstRow="0" w:lastRow="0" w:firstColumn="1" w:lastColumn="0" w:oddVBand="0" w:evenVBand="0" w:oddHBand="0" w:evenHBand="0" w:firstRowFirstColumn="0" w:firstRowLastColumn="0" w:lastRowFirstColumn="0" w:lastRowLastColumn="0"/>
            <w:tcW w:w="0" w:type="auto"/>
            <w:vMerge/>
          </w:tcPr>
          <w:p w14:paraId="5EC1DB11" w14:textId="77777777" w:rsidR="00D36DFA" w:rsidRDefault="00D36DFA" w:rsidP="009E0008">
            <w:pPr>
              <w:spacing w:after="160"/>
              <w:ind w:left="0" w:firstLine="0"/>
            </w:pPr>
          </w:p>
        </w:tc>
        <w:tc>
          <w:tcPr>
            <w:tcW w:w="7026" w:type="dxa"/>
          </w:tcPr>
          <w:p w14:paraId="5FEFF764" w14:textId="77777777" w:rsidR="00310D6C" w:rsidRDefault="00310D6C" w:rsidP="009E0008">
            <w:pPr>
              <w:spacing w:after="0"/>
              <w:ind w:left="0" w:right="48" w:firstLine="0"/>
              <w:jc w:val="center"/>
              <w:cnfStyle w:val="000000000000" w:firstRow="0" w:lastRow="0" w:firstColumn="0" w:lastColumn="0" w:oddVBand="0" w:evenVBand="0" w:oddHBand="0" w:evenHBand="0" w:firstRowFirstColumn="0" w:firstRowLastColumn="0" w:lastRowFirstColumn="0" w:lastRowLastColumn="0"/>
              <w:rPr>
                <w:color w:val="002060"/>
              </w:rPr>
            </w:pPr>
          </w:p>
          <w:p w14:paraId="4DFDF64A" w14:textId="344BEDD6" w:rsidR="00D36DFA" w:rsidRDefault="00D36DFA" w:rsidP="009E0008">
            <w:pPr>
              <w:spacing w:after="0"/>
              <w:ind w:left="0" w:right="48" w:firstLine="0"/>
              <w:jc w:val="center"/>
              <w:cnfStyle w:val="000000000000" w:firstRow="0" w:lastRow="0" w:firstColumn="0" w:lastColumn="0" w:oddVBand="0" w:evenVBand="0" w:oddHBand="0" w:evenHBand="0" w:firstRowFirstColumn="0" w:firstRowLastColumn="0" w:lastRowFirstColumn="0" w:lastRowLastColumn="0"/>
            </w:pPr>
            <w:r>
              <w:rPr>
                <w:color w:val="002060"/>
              </w:rPr>
              <w:t xml:space="preserve">Census work </w:t>
            </w:r>
          </w:p>
        </w:tc>
      </w:tr>
    </w:tbl>
    <w:p w14:paraId="44C6E928" w14:textId="77777777" w:rsidR="00D36DFA" w:rsidRDefault="00D36DFA" w:rsidP="00D36DFA">
      <w:pPr>
        <w:spacing w:after="159"/>
        <w:ind w:left="0" w:firstLine="0"/>
        <w:jc w:val="both"/>
      </w:pPr>
      <w:r>
        <w:t xml:space="preserve"> </w:t>
      </w:r>
    </w:p>
    <w:p w14:paraId="1DEB7821" w14:textId="77777777" w:rsidR="00D36DFA" w:rsidRDefault="00D36DFA" w:rsidP="00D36DFA">
      <w:pPr>
        <w:spacing w:after="159"/>
        <w:ind w:left="0" w:firstLine="0"/>
        <w:jc w:val="both"/>
      </w:pPr>
      <w:r>
        <w:t xml:space="preserve"> </w:t>
      </w:r>
    </w:p>
    <w:p w14:paraId="6D6C403C" w14:textId="77777777" w:rsidR="00D36DFA" w:rsidRDefault="00D36DFA" w:rsidP="00D36DFA">
      <w:pPr>
        <w:ind w:left="0" w:firstLine="0"/>
        <w:jc w:val="both"/>
      </w:pPr>
      <w:r>
        <w:t xml:space="preserve"> </w:t>
      </w:r>
    </w:p>
    <w:p w14:paraId="6CE92B1D" w14:textId="77777777" w:rsidR="00D36DFA" w:rsidRDefault="00D36DFA" w:rsidP="00D36DFA">
      <w:pPr>
        <w:spacing w:after="0"/>
        <w:ind w:left="0" w:firstLine="0"/>
        <w:jc w:val="both"/>
      </w:pPr>
      <w:r>
        <w:t xml:space="preserve"> </w:t>
      </w:r>
    </w:p>
    <w:p w14:paraId="5610DD55" w14:textId="77777777" w:rsidR="00D36DFA" w:rsidRDefault="00D36DFA">
      <w:pPr>
        <w:spacing w:after="256" w:line="259" w:lineRule="auto"/>
        <w:ind w:left="279" w:right="267"/>
        <w:jc w:val="center"/>
        <w:rPr>
          <w:b/>
        </w:rPr>
      </w:pPr>
    </w:p>
    <w:p w14:paraId="434D02B1" w14:textId="26B52F4A" w:rsidR="00D06FD2" w:rsidRDefault="008F4F5C">
      <w:pPr>
        <w:spacing w:after="256" w:line="259" w:lineRule="auto"/>
        <w:ind w:left="279" w:right="267"/>
        <w:jc w:val="center"/>
      </w:pPr>
      <w:r>
        <w:rPr>
          <w:b/>
        </w:rPr>
        <w:t>Session10</w:t>
      </w:r>
    </w:p>
    <w:p w14:paraId="7C6D168A" w14:textId="77777777" w:rsidR="00D06FD2" w:rsidRDefault="008F4F5C">
      <w:pPr>
        <w:pStyle w:val="Heading1"/>
        <w:ind w:left="12"/>
      </w:pPr>
      <w:r>
        <w:t>Municipal Corporation, Municipalities</w:t>
      </w:r>
      <w:r>
        <w:rPr>
          <w:rFonts w:ascii="Calibri" w:eastAsia="Calibri" w:hAnsi="Calibri" w:cs="Calibri"/>
          <w:sz w:val="22"/>
        </w:rPr>
        <w:t xml:space="preserve">, </w:t>
      </w:r>
      <w:r>
        <w:t>and the Mayor</w:t>
      </w:r>
    </w:p>
    <w:p w14:paraId="0006AEF6" w14:textId="6BFCA593" w:rsidR="00D06FD2" w:rsidRDefault="008F4F5C">
      <w:r>
        <w:t>Municipal Corporation and Municipalities are all Urban Governance Bodies.</w:t>
      </w:r>
      <w:r w:rsidR="00D07706">
        <w:t xml:space="preserve"> </w:t>
      </w:r>
      <w:r>
        <w:t xml:space="preserve">A Municipal </w:t>
      </w:r>
    </w:p>
    <w:p w14:paraId="5AC5AB1C" w14:textId="77777777" w:rsidR="00F41762" w:rsidRDefault="008F4F5C">
      <w:pPr>
        <w:spacing w:after="207"/>
      </w:pPr>
      <w:r>
        <w:t>Corporation is to govern cities with a population of more than 100,000 people.</w:t>
      </w:r>
      <w:r w:rsidR="00D07706">
        <w:t xml:space="preserve"> </w:t>
      </w:r>
      <w:r>
        <w:t>Municipal Councils are for towns between 25,000 and 100,000 in population.</w:t>
      </w:r>
      <w:r w:rsidR="00D07706">
        <w:t xml:space="preserve"> </w:t>
      </w:r>
      <w:r>
        <w:t xml:space="preserve">Nagar Panchayat are for </w:t>
      </w:r>
    </w:p>
    <w:tbl>
      <w:tblPr>
        <w:tblStyle w:val="TableGrid0"/>
        <w:tblpPr w:leftFromText="180" w:rightFromText="180" w:vertAnchor="text" w:horzAnchor="page" w:tblpX="8506" w:tblpY="-266"/>
        <w:tblW w:w="0" w:type="auto"/>
        <w:tblLook w:val="04A0" w:firstRow="1" w:lastRow="0" w:firstColumn="1" w:lastColumn="0" w:noHBand="0" w:noVBand="1"/>
      </w:tblPr>
      <w:tblGrid>
        <w:gridCol w:w="3461"/>
      </w:tblGrid>
      <w:tr w:rsidR="00F41762" w14:paraId="3FA39975" w14:textId="77777777" w:rsidTr="00F41762">
        <w:trPr>
          <w:trHeight w:val="143"/>
        </w:trPr>
        <w:tc>
          <w:tcPr>
            <w:tcW w:w="3461" w:type="dxa"/>
          </w:tcPr>
          <w:p w14:paraId="6C423E0A" w14:textId="77777777" w:rsidR="00F41762" w:rsidRDefault="00F41762" w:rsidP="00F41762">
            <w:pPr>
              <w:spacing w:after="256" w:line="259" w:lineRule="auto"/>
              <w:ind w:left="0" w:right="267" w:firstLine="0"/>
              <w:jc w:val="center"/>
              <w:rPr>
                <w:b/>
              </w:rPr>
            </w:pPr>
            <w:r>
              <w:rPr>
                <w:b/>
              </w:rPr>
              <w:lastRenderedPageBreak/>
              <w:t>Name: Debarghya Barik</w:t>
            </w:r>
          </w:p>
          <w:p w14:paraId="445302EA" w14:textId="77777777" w:rsidR="00F41762" w:rsidRDefault="00F41762" w:rsidP="00F41762">
            <w:pPr>
              <w:spacing w:after="256" w:line="259" w:lineRule="auto"/>
              <w:ind w:left="0" w:right="267" w:firstLine="0"/>
              <w:jc w:val="center"/>
              <w:rPr>
                <w:b/>
              </w:rPr>
            </w:pPr>
            <w:proofErr w:type="spellStart"/>
            <w:r>
              <w:rPr>
                <w:b/>
              </w:rPr>
              <w:t>Rg</w:t>
            </w:r>
            <w:proofErr w:type="spellEnd"/>
            <w:r>
              <w:rPr>
                <w:b/>
              </w:rPr>
              <w:t>. No: RA2011026010022</w:t>
            </w:r>
          </w:p>
        </w:tc>
      </w:tr>
    </w:tbl>
    <w:p w14:paraId="0242FE2A" w14:textId="77777777" w:rsidR="00F41762" w:rsidRDefault="00F41762" w:rsidP="00F41762">
      <w:pPr>
        <w:spacing w:after="256" w:line="259" w:lineRule="auto"/>
        <w:ind w:left="279" w:right="267"/>
        <w:jc w:val="center"/>
        <w:rPr>
          <w:b/>
        </w:rPr>
      </w:pPr>
      <w:r>
        <w:rPr>
          <w:b/>
        </w:rPr>
        <w:t xml:space="preserve">                                                                </w:t>
      </w:r>
    </w:p>
    <w:p w14:paraId="1B72CC8A" w14:textId="31A67AE7" w:rsidR="00D06FD2" w:rsidRDefault="008F4F5C">
      <w:pPr>
        <w:spacing w:after="207"/>
      </w:pPr>
      <w:r>
        <w:t>towns with populations between 11,000 and 25,000 people.</w:t>
      </w:r>
      <w:r w:rsidR="00D07706">
        <w:t xml:space="preserve"> </w:t>
      </w:r>
      <w:r>
        <w:t>They are all responsible, in their own way, to generate revenue through taxes and deliver services to the citizens. Their members are elected by the citizens. Number of members depends on the size of the city.</w:t>
      </w:r>
      <w:r w:rsidR="00D07706">
        <w:t xml:space="preserve"> </w:t>
      </w:r>
      <w:r>
        <w:t>There is chief officer with other counci</w:t>
      </w:r>
      <w:r w:rsidR="00D07706">
        <w:t>l</w:t>
      </w:r>
      <w:r>
        <w:t>lors in municipality. Municipal corporation is ruled by IAS officer/ Mayor.</w:t>
      </w:r>
    </w:p>
    <w:p w14:paraId="1E1D9451" w14:textId="0CFEE13A" w:rsidR="00D06FD2" w:rsidRDefault="008F4F5C">
      <w:pPr>
        <w:spacing w:after="207"/>
      </w:pPr>
      <w:r>
        <w:t>The mayor is the leader of the council and has legislative and functional roles. The mayor not only presides</w:t>
      </w:r>
      <w:r w:rsidR="00D07706">
        <w:t xml:space="preserve"> </w:t>
      </w:r>
      <w:r>
        <w:t>over all municipal proceedings within the municipality but must also take the chair at all meetings of the council at which he or she is present. Mayor’s important roles are leadership, promoting positive relationships, and modelling good governance. The mayor is usually council spokesperson and has a significant ceremonial role at specific events, including citizenship ceremonies. He or she is an important community leader and is often the spokesperson for the community on economic issues (such as commenting on the impact of jobs lost or gained in the municipality) or when the community is put under stress (such as disaster management and socio-economic issues). The mayor has responsibilities towards, and is accountable to, all council</w:t>
      </w:r>
      <w:r w:rsidR="00D07706">
        <w:t>l</w:t>
      </w:r>
      <w:r>
        <w:t>ors. And the mayor’s leadership style should reflect this.</w:t>
      </w:r>
    </w:p>
    <w:p w14:paraId="6FCFA1CB" w14:textId="77777777" w:rsidR="00D06FD2" w:rsidRDefault="008F4F5C">
      <w:pPr>
        <w:spacing w:after="207"/>
        <w:ind w:left="-5"/>
      </w:pPr>
      <w:r>
        <w:rPr>
          <w:b/>
        </w:rPr>
        <w:t>Task 1: Find out the names TEN Mayors governing Municipal Corporations in India currently. (5 Marks)</w:t>
      </w:r>
    </w:p>
    <w:p w14:paraId="0B7ED5B2" w14:textId="77777777" w:rsidR="00D06FD2" w:rsidRDefault="008F4F5C">
      <w:pPr>
        <w:pStyle w:val="Heading2"/>
        <w:spacing w:after="217"/>
        <w:ind w:left="279" w:right="627"/>
      </w:pPr>
      <w:r>
        <w:t>OR</w:t>
      </w:r>
    </w:p>
    <w:p w14:paraId="1BD8C557" w14:textId="291338ED" w:rsidR="00D06FD2" w:rsidRDefault="008F4F5C">
      <w:pPr>
        <w:spacing w:after="11"/>
        <w:ind w:left="-5"/>
        <w:rPr>
          <w:b/>
        </w:rPr>
      </w:pPr>
      <w:r>
        <w:rPr>
          <w:b/>
        </w:rPr>
        <w:t>Task 2: Collect information about Municipal Corporations/ Municipality of your city/Town and enlist its functions. (5 Marks)</w:t>
      </w:r>
    </w:p>
    <w:p w14:paraId="12460A5E" w14:textId="77777777" w:rsidR="00D07706" w:rsidRDefault="00D07706">
      <w:pPr>
        <w:spacing w:after="11"/>
        <w:ind w:left="-5"/>
        <w:rPr>
          <w:b/>
        </w:rPr>
      </w:pPr>
    </w:p>
    <w:p w14:paraId="51280299" w14:textId="66FE2A37" w:rsidR="00D07706" w:rsidRPr="006E5168" w:rsidRDefault="00D07706">
      <w:pPr>
        <w:spacing w:after="11"/>
        <w:ind w:left="-5"/>
        <w:rPr>
          <w:rFonts w:ascii="Avenir Next LT Pro" w:hAnsi="Avenir Next LT Pro"/>
          <w:bCs/>
        </w:rPr>
      </w:pPr>
      <w:r>
        <w:rPr>
          <w:b/>
        </w:rPr>
        <w:t xml:space="preserve">Ans:  </w:t>
      </w:r>
      <w:r w:rsidRPr="006E5168">
        <w:rPr>
          <w:rFonts w:ascii="Avenir Next LT Pro" w:hAnsi="Avenir Next LT Pro"/>
          <w:bCs/>
        </w:rPr>
        <w:t>The Municipal corporation of Kolkata is in Sector 18.</w:t>
      </w:r>
      <w:r w:rsidRPr="006E5168">
        <w:rPr>
          <w:rFonts w:ascii="Avenir Next LT Pro" w:hAnsi="Avenir Next LT Pro"/>
          <w:b/>
        </w:rPr>
        <w:t xml:space="preserve"> </w:t>
      </w:r>
      <w:r w:rsidRPr="006E5168">
        <w:rPr>
          <w:rFonts w:ascii="Avenir Next LT Pro" w:hAnsi="Avenir Next LT Pro"/>
          <w:bCs/>
        </w:rPr>
        <w:t xml:space="preserve">The </w:t>
      </w:r>
      <w:r w:rsidRPr="006E5168">
        <w:rPr>
          <w:rFonts w:ascii="Avenir Next LT Pro" w:hAnsi="Avenir Next LT Pro"/>
          <w:b/>
        </w:rPr>
        <w:t>functions</w:t>
      </w:r>
      <w:r w:rsidRPr="006E5168">
        <w:rPr>
          <w:rFonts w:ascii="Avenir Next LT Pro" w:hAnsi="Avenir Next LT Pro"/>
          <w:bCs/>
        </w:rPr>
        <w:t xml:space="preserve"> that</w:t>
      </w:r>
      <w:r w:rsidRPr="006E5168">
        <w:rPr>
          <w:rFonts w:ascii="Avenir Next LT Pro" w:hAnsi="Avenir Next LT Pro"/>
          <w:b/>
        </w:rPr>
        <w:t xml:space="preserve"> </w:t>
      </w:r>
      <w:r w:rsidRPr="006E5168">
        <w:rPr>
          <w:rFonts w:ascii="Avenir Next LT Pro" w:hAnsi="Avenir Next LT Pro"/>
          <w:bCs/>
        </w:rPr>
        <w:t xml:space="preserve">it implements are as follows: </w:t>
      </w:r>
    </w:p>
    <w:p w14:paraId="3FA66150" w14:textId="6CF01207" w:rsidR="00D07706" w:rsidRPr="006E5168" w:rsidRDefault="00D07706">
      <w:pPr>
        <w:spacing w:after="11"/>
        <w:ind w:left="-5"/>
        <w:rPr>
          <w:rFonts w:ascii="Avenir Next LT Pro" w:hAnsi="Avenir Next LT Pro"/>
          <w:bCs/>
        </w:rPr>
      </w:pPr>
    </w:p>
    <w:p w14:paraId="50F079D2" w14:textId="2AA632EA" w:rsidR="00D07706" w:rsidRPr="006E5168" w:rsidRDefault="00D07706" w:rsidP="00D07706">
      <w:pPr>
        <w:pStyle w:val="ListParagraph"/>
        <w:numPr>
          <w:ilvl w:val="0"/>
          <w:numId w:val="3"/>
        </w:numPr>
        <w:spacing w:after="11"/>
        <w:rPr>
          <w:rFonts w:ascii="Avenir Next LT Pro" w:hAnsi="Avenir Next LT Pro"/>
          <w:bCs/>
        </w:rPr>
      </w:pPr>
      <w:r w:rsidRPr="006E5168">
        <w:rPr>
          <w:rFonts w:ascii="Avenir Next LT Pro" w:hAnsi="Avenir Next LT Pro"/>
          <w:b/>
        </w:rPr>
        <w:t>Urban Planning</w:t>
      </w:r>
      <w:r w:rsidRPr="006E5168">
        <w:rPr>
          <w:rFonts w:ascii="Avenir Next LT Pro" w:hAnsi="Avenir Next LT Pro"/>
          <w:bCs/>
        </w:rPr>
        <w:t xml:space="preserve"> including Town Planning</w:t>
      </w:r>
    </w:p>
    <w:p w14:paraId="44FC161F" w14:textId="2462DA5A" w:rsidR="00D07706" w:rsidRPr="006E5168" w:rsidRDefault="00D07706" w:rsidP="00D07706">
      <w:pPr>
        <w:pStyle w:val="ListParagraph"/>
        <w:numPr>
          <w:ilvl w:val="0"/>
          <w:numId w:val="3"/>
        </w:numPr>
        <w:spacing w:after="11"/>
        <w:rPr>
          <w:rFonts w:ascii="Avenir Next LT Pro" w:hAnsi="Avenir Next LT Pro"/>
          <w:b/>
        </w:rPr>
      </w:pPr>
      <w:r w:rsidRPr="006E5168">
        <w:rPr>
          <w:rFonts w:ascii="Avenir Next LT Pro" w:hAnsi="Avenir Next LT Pro"/>
          <w:b/>
        </w:rPr>
        <w:t>Regulation</w:t>
      </w:r>
      <w:r w:rsidRPr="006E5168">
        <w:rPr>
          <w:rFonts w:ascii="Avenir Next LT Pro" w:hAnsi="Avenir Next LT Pro"/>
          <w:bCs/>
        </w:rPr>
        <w:t xml:space="preserve"> of </w:t>
      </w:r>
      <w:r w:rsidRPr="006E5168">
        <w:rPr>
          <w:rFonts w:ascii="Avenir Next LT Pro" w:hAnsi="Avenir Next LT Pro"/>
          <w:b/>
        </w:rPr>
        <w:t>land use</w:t>
      </w:r>
      <w:r w:rsidRPr="006E5168">
        <w:rPr>
          <w:rFonts w:ascii="Avenir Next LT Pro" w:hAnsi="Avenir Next LT Pro"/>
          <w:bCs/>
        </w:rPr>
        <w:t xml:space="preserve"> including </w:t>
      </w:r>
      <w:r w:rsidRPr="006E5168">
        <w:rPr>
          <w:rFonts w:ascii="Avenir Next LT Pro" w:hAnsi="Avenir Next LT Pro"/>
          <w:b/>
        </w:rPr>
        <w:t>construction of buildings.</w:t>
      </w:r>
    </w:p>
    <w:p w14:paraId="58D0A4F5" w14:textId="77777777" w:rsidR="00BD31AD" w:rsidRPr="006E5168" w:rsidRDefault="00BD31AD" w:rsidP="00BD31AD">
      <w:pPr>
        <w:pStyle w:val="ListParagraph"/>
        <w:numPr>
          <w:ilvl w:val="0"/>
          <w:numId w:val="3"/>
        </w:numPr>
        <w:spacing w:after="11"/>
        <w:rPr>
          <w:rFonts w:ascii="Avenir Next LT Pro" w:hAnsi="Avenir Next LT Pro"/>
          <w:bCs/>
        </w:rPr>
      </w:pPr>
      <w:r w:rsidRPr="006E5168">
        <w:rPr>
          <w:rFonts w:ascii="Avenir Next LT Pro" w:hAnsi="Avenir Next LT Pro"/>
          <w:b/>
        </w:rPr>
        <w:t xml:space="preserve">Prevention </w:t>
      </w:r>
      <w:r w:rsidRPr="006E5168">
        <w:rPr>
          <w:rFonts w:ascii="Avenir Next LT Pro" w:hAnsi="Avenir Next LT Pro"/>
          <w:bCs/>
        </w:rPr>
        <w:t>of cruelty to animals.</w:t>
      </w:r>
    </w:p>
    <w:p w14:paraId="57552A3D" w14:textId="77777777" w:rsidR="00BD31AD" w:rsidRPr="006E5168" w:rsidRDefault="00BD31AD" w:rsidP="00BD31AD">
      <w:pPr>
        <w:pStyle w:val="ListParagraph"/>
        <w:numPr>
          <w:ilvl w:val="0"/>
          <w:numId w:val="3"/>
        </w:numPr>
        <w:spacing w:after="11"/>
        <w:rPr>
          <w:rFonts w:ascii="Avenir Next LT Pro" w:hAnsi="Avenir Next LT Pro"/>
          <w:bCs/>
        </w:rPr>
      </w:pPr>
      <w:r w:rsidRPr="006E5168">
        <w:rPr>
          <w:rFonts w:ascii="Avenir Next LT Pro" w:hAnsi="Avenir Next LT Pro"/>
          <w:b/>
        </w:rPr>
        <w:t>Regulation</w:t>
      </w:r>
      <w:r w:rsidRPr="006E5168">
        <w:rPr>
          <w:rFonts w:ascii="Avenir Next LT Pro" w:hAnsi="Avenir Next LT Pro"/>
          <w:bCs/>
        </w:rPr>
        <w:t xml:space="preserve"> of </w:t>
      </w:r>
      <w:r w:rsidRPr="006E5168">
        <w:rPr>
          <w:rFonts w:ascii="Avenir Next LT Pro" w:hAnsi="Avenir Next LT Pro"/>
          <w:b/>
        </w:rPr>
        <w:t>slaughter houses and tanneries.</w:t>
      </w:r>
    </w:p>
    <w:p w14:paraId="77664D3F" w14:textId="03FC12D9" w:rsidR="00D07706" w:rsidRPr="006E5168" w:rsidRDefault="00D07706" w:rsidP="00D07706">
      <w:pPr>
        <w:pStyle w:val="ListParagraph"/>
        <w:numPr>
          <w:ilvl w:val="0"/>
          <w:numId w:val="3"/>
        </w:numPr>
        <w:spacing w:after="11"/>
        <w:rPr>
          <w:rFonts w:ascii="Avenir Next LT Pro" w:hAnsi="Avenir Next LT Pro"/>
          <w:bCs/>
        </w:rPr>
      </w:pPr>
      <w:r w:rsidRPr="006E5168">
        <w:rPr>
          <w:rFonts w:ascii="Avenir Next LT Pro" w:hAnsi="Avenir Next LT Pro"/>
          <w:b/>
        </w:rPr>
        <w:t>Public health</w:t>
      </w:r>
      <w:r w:rsidRPr="006E5168">
        <w:rPr>
          <w:rFonts w:ascii="Avenir Next LT Pro" w:hAnsi="Avenir Next LT Pro"/>
          <w:bCs/>
        </w:rPr>
        <w:t>, sanitation conservation and solid waste management.</w:t>
      </w:r>
    </w:p>
    <w:p w14:paraId="36195B71" w14:textId="62F4D1AB" w:rsidR="00D07706" w:rsidRPr="006E5168" w:rsidRDefault="00D07706" w:rsidP="00D07706">
      <w:pPr>
        <w:pStyle w:val="ListParagraph"/>
        <w:numPr>
          <w:ilvl w:val="0"/>
          <w:numId w:val="3"/>
        </w:numPr>
        <w:spacing w:after="11"/>
        <w:rPr>
          <w:rFonts w:ascii="Avenir Next LT Pro" w:hAnsi="Avenir Next LT Pro"/>
          <w:b/>
        </w:rPr>
      </w:pPr>
      <w:r w:rsidRPr="006E5168">
        <w:rPr>
          <w:rFonts w:ascii="Avenir Next LT Pro" w:hAnsi="Avenir Next LT Pro"/>
          <w:b/>
        </w:rPr>
        <w:t>Fire Services</w:t>
      </w:r>
      <w:r w:rsidR="006E5168">
        <w:rPr>
          <w:rFonts w:ascii="Avenir Next LT Pro" w:hAnsi="Avenir Next LT Pro"/>
          <w:b/>
        </w:rPr>
        <w:t>.</w:t>
      </w:r>
    </w:p>
    <w:p w14:paraId="641338FF" w14:textId="1190A99D" w:rsidR="00D07706" w:rsidRPr="006E5168" w:rsidRDefault="00BD31AD" w:rsidP="00D07706">
      <w:pPr>
        <w:pStyle w:val="ListParagraph"/>
        <w:numPr>
          <w:ilvl w:val="0"/>
          <w:numId w:val="3"/>
        </w:numPr>
        <w:spacing w:after="11"/>
        <w:rPr>
          <w:rFonts w:ascii="Avenir Next LT Pro" w:hAnsi="Avenir Next LT Pro"/>
          <w:bCs/>
        </w:rPr>
      </w:pPr>
      <w:r w:rsidRPr="006E5168">
        <w:rPr>
          <w:rFonts w:ascii="Avenir Next LT Pro" w:hAnsi="Avenir Next LT Pro"/>
          <w:b/>
        </w:rPr>
        <w:t>Urban afforestation</w:t>
      </w:r>
      <w:r w:rsidRPr="006E5168">
        <w:rPr>
          <w:rFonts w:ascii="Avenir Next LT Pro" w:hAnsi="Avenir Next LT Pro"/>
          <w:bCs/>
        </w:rPr>
        <w:t xml:space="preserve"> and promotion of ecological aspects.</w:t>
      </w:r>
    </w:p>
    <w:p w14:paraId="6B564E33" w14:textId="77B80DF1" w:rsidR="00BD31AD" w:rsidRPr="006E5168" w:rsidRDefault="00BD31AD" w:rsidP="00D07706">
      <w:pPr>
        <w:pStyle w:val="ListParagraph"/>
        <w:numPr>
          <w:ilvl w:val="0"/>
          <w:numId w:val="3"/>
        </w:numPr>
        <w:spacing w:after="11"/>
        <w:rPr>
          <w:rFonts w:ascii="Avenir Next LT Pro" w:hAnsi="Avenir Next LT Pro"/>
          <w:bCs/>
        </w:rPr>
      </w:pPr>
      <w:r w:rsidRPr="006E5168">
        <w:rPr>
          <w:rFonts w:ascii="Avenir Next LT Pro" w:hAnsi="Avenir Next LT Pro"/>
          <w:b/>
        </w:rPr>
        <w:t>Slum improvement</w:t>
      </w:r>
      <w:r w:rsidRPr="006E5168">
        <w:rPr>
          <w:rFonts w:ascii="Avenir Next LT Pro" w:hAnsi="Avenir Next LT Pro"/>
          <w:bCs/>
        </w:rPr>
        <w:t xml:space="preserve"> and upgradation.</w:t>
      </w:r>
    </w:p>
    <w:p w14:paraId="7FFF1B39" w14:textId="77777777" w:rsidR="00BD31AD" w:rsidRPr="006E5168" w:rsidRDefault="00BD31AD" w:rsidP="00BD31AD">
      <w:pPr>
        <w:pStyle w:val="ListParagraph"/>
        <w:numPr>
          <w:ilvl w:val="0"/>
          <w:numId w:val="3"/>
        </w:numPr>
        <w:spacing w:after="11"/>
        <w:rPr>
          <w:rFonts w:ascii="Avenir Next LT Pro" w:hAnsi="Avenir Next LT Pro"/>
          <w:b/>
        </w:rPr>
      </w:pPr>
      <w:r w:rsidRPr="006E5168">
        <w:rPr>
          <w:rFonts w:ascii="Avenir Next LT Pro" w:hAnsi="Avenir Next LT Pro"/>
          <w:bCs/>
        </w:rPr>
        <w:t xml:space="preserve">Planning of economic and </w:t>
      </w:r>
      <w:r w:rsidRPr="006E5168">
        <w:rPr>
          <w:rFonts w:ascii="Avenir Next LT Pro" w:hAnsi="Avenir Next LT Pro"/>
          <w:b/>
        </w:rPr>
        <w:t>Social Development.</w:t>
      </w:r>
    </w:p>
    <w:p w14:paraId="65A181D8" w14:textId="78C45F27" w:rsidR="00BD31AD" w:rsidRPr="006E5168" w:rsidRDefault="00BD31AD" w:rsidP="00BD31AD">
      <w:pPr>
        <w:pStyle w:val="ListParagraph"/>
        <w:numPr>
          <w:ilvl w:val="0"/>
          <w:numId w:val="3"/>
        </w:numPr>
        <w:spacing w:after="11"/>
        <w:rPr>
          <w:rFonts w:ascii="Avenir Next LT Pro" w:hAnsi="Avenir Next LT Pro"/>
          <w:bCs/>
        </w:rPr>
      </w:pPr>
      <w:r w:rsidRPr="006E5168">
        <w:rPr>
          <w:rFonts w:ascii="Avenir Next LT Pro" w:hAnsi="Avenir Next LT Pro"/>
          <w:b/>
        </w:rPr>
        <w:t>Water supply</w:t>
      </w:r>
      <w:r w:rsidRPr="006E5168">
        <w:rPr>
          <w:rFonts w:ascii="Avenir Next LT Pro" w:hAnsi="Avenir Next LT Pro"/>
          <w:bCs/>
        </w:rPr>
        <w:t xml:space="preserve"> for domestic, industrial and commercial purpose</w:t>
      </w:r>
    </w:p>
    <w:p w14:paraId="6AFBBDBA" w14:textId="03FB9576" w:rsidR="00BD31AD" w:rsidRPr="006E5168" w:rsidRDefault="00BD31AD" w:rsidP="00D07706">
      <w:pPr>
        <w:pStyle w:val="ListParagraph"/>
        <w:numPr>
          <w:ilvl w:val="0"/>
          <w:numId w:val="3"/>
        </w:numPr>
        <w:spacing w:after="11"/>
        <w:rPr>
          <w:rFonts w:ascii="Avenir Next LT Pro" w:hAnsi="Avenir Next LT Pro"/>
          <w:bCs/>
        </w:rPr>
      </w:pPr>
      <w:r w:rsidRPr="006E5168">
        <w:rPr>
          <w:rFonts w:ascii="Avenir Next LT Pro" w:hAnsi="Avenir Next LT Pro"/>
          <w:b/>
        </w:rPr>
        <w:t>Urban poverty alleviation</w:t>
      </w:r>
      <w:r w:rsidRPr="006E5168">
        <w:rPr>
          <w:rFonts w:ascii="Avenir Next LT Pro" w:hAnsi="Avenir Next LT Pro"/>
          <w:bCs/>
        </w:rPr>
        <w:t>.</w:t>
      </w:r>
    </w:p>
    <w:tbl>
      <w:tblPr>
        <w:tblStyle w:val="TableGrid0"/>
        <w:tblpPr w:leftFromText="180" w:rightFromText="180" w:vertAnchor="text" w:horzAnchor="page" w:tblpX="8566" w:tblpY="-236"/>
        <w:tblW w:w="0" w:type="auto"/>
        <w:tblLook w:val="04A0" w:firstRow="1" w:lastRow="0" w:firstColumn="1" w:lastColumn="0" w:noHBand="0" w:noVBand="1"/>
      </w:tblPr>
      <w:tblGrid>
        <w:gridCol w:w="3252"/>
      </w:tblGrid>
      <w:tr w:rsidR="00F41762" w14:paraId="36A8A16E" w14:textId="77777777" w:rsidTr="00F41762">
        <w:trPr>
          <w:trHeight w:val="189"/>
        </w:trPr>
        <w:tc>
          <w:tcPr>
            <w:tcW w:w="3252" w:type="dxa"/>
          </w:tcPr>
          <w:p w14:paraId="7B809339" w14:textId="77777777" w:rsidR="00F41762" w:rsidRPr="00F41762" w:rsidRDefault="00F41762" w:rsidP="00F41762">
            <w:pPr>
              <w:spacing w:after="256" w:line="259" w:lineRule="auto"/>
              <w:ind w:right="267"/>
              <w:rPr>
                <w:b/>
              </w:rPr>
            </w:pPr>
            <w:r w:rsidRPr="00F41762">
              <w:rPr>
                <w:b/>
              </w:rPr>
              <w:lastRenderedPageBreak/>
              <w:t>Name: Debarghya Barik</w:t>
            </w:r>
          </w:p>
          <w:p w14:paraId="0E9CF67C" w14:textId="77777777" w:rsidR="00F41762" w:rsidRPr="00F41762" w:rsidRDefault="00F41762" w:rsidP="00F41762">
            <w:pPr>
              <w:spacing w:after="256" w:line="259" w:lineRule="auto"/>
              <w:ind w:right="267"/>
              <w:rPr>
                <w:b/>
              </w:rPr>
            </w:pPr>
            <w:proofErr w:type="spellStart"/>
            <w:r w:rsidRPr="00F41762">
              <w:rPr>
                <w:b/>
              </w:rPr>
              <w:t>Rg</w:t>
            </w:r>
            <w:proofErr w:type="spellEnd"/>
            <w:r w:rsidRPr="00F41762">
              <w:rPr>
                <w:b/>
              </w:rPr>
              <w:t>. No: RA2011026010022</w:t>
            </w:r>
          </w:p>
        </w:tc>
      </w:tr>
    </w:tbl>
    <w:p w14:paraId="7E45BD24" w14:textId="77777777" w:rsidR="00F41762" w:rsidRDefault="00F41762" w:rsidP="00F41762">
      <w:pPr>
        <w:spacing w:after="256" w:line="259" w:lineRule="auto"/>
        <w:ind w:left="279" w:right="267"/>
        <w:jc w:val="center"/>
        <w:rPr>
          <w:b/>
        </w:rPr>
      </w:pPr>
      <w:r>
        <w:rPr>
          <w:b/>
        </w:rPr>
        <w:t xml:space="preserve">                                                                </w:t>
      </w:r>
    </w:p>
    <w:p w14:paraId="5120CAFC" w14:textId="5C76B1EF" w:rsidR="00BD31AD" w:rsidRPr="006E5168" w:rsidRDefault="00BD31AD" w:rsidP="00D07706">
      <w:pPr>
        <w:pStyle w:val="ListParagraph"/>
        <w:numPr>
          <w:ilvl w:val="0"/>
          <w:numId w:val="3"/>
        </w:numPr>
        <w:spacing w:after="11"/>
        <w:rPr>
          <w:rFonts w:ascii="Avenir Next LT Pro" w:hAnsi="Avenir Next LT Pro"/>
          <w:bCs/>
        </w:rPr>
      </w:pPr>
      <w:r w:rsidRPr="006E5168">
        <w:rPr>
          <w:rFonts w:ascii="Avenir Next LT Pro" w:hAnsi="Avenir Next LT Pro"/>
          <w:b/>
        </w:rPr>
        <w:t>Promotion</w:t>
      </w:r>
      <w:r w:rsidRPr="006E5168">
        <w:rPr>
          <w:rFonts w:ascii="Avenir Next LT Pro" w:hAnsi="Avenir Next LT Pro"/>
          <w:bCs/>
        </w:rPr>
        <w:t xml:space="preserve"> of cultural, educational and aesthetic aspects.</w:t>
      </w:r>
    </w:p>
    <w:p w14:paraId="5095120A" w14:textId="3DE52512" w:rsidR="00BD31AD" w:rsidRPr="006E5168" w:rsidRDefault="00BD31AD" w:rsidP="00D07706">
      <w:pPr>
        <w:pStyle w:val="ListParagraph"/>
        <w:numPr>
          <w:ilvl w:val="0"/>
          <w:numId w:val="3"/>
        </w:numPr>
        <w:spacing w:after="11"/>
        <w:rPr>
          <w:rFonts w:ascii="Avenir Next LT Pro" w:hAnsi="Avenir Next LT Pro"/>
          <w:bCs/>
        </w:rPr>
      </w:pPr>
      <w:r w:rsidRPr="006E5168">
        <w:rPr>
          <w:rFonts w:ascii="Avenir Next LT Pro" w:hAnsi="Avenir Next LT Pro"/>
          <w:b/>
        </w:rPr>
        <w:t>Safeguarding</w:t>
      </w:r>
      <w:r w:rsidRPr="006E5168">
        <w:rPr>
          <w:rFonts w:ascii="Avenir Next LT Pro" w:hAnsi="Avenir Next LT Pro"/>
          <w:bCs/>
        </w:rPr>
        <w:t xml:space="preserve"> the interests of weaker sections of the society.</w:t>
      </w:r>
    </w:p>
    <w:p w14:paraId="5FC59274" w14:textId="77777777" w:rsidR="00BD31AD" w:rsidRPr="00D07706" w:rsidRDefault="00BD31AD" w:rsidP="00BD31AD">
      <w:pPr>
        <w:pStyle w:val="ListParagraph"/>
        <w:spacing w:after="11"/>
        <w:ind w:left="705" w:firstLine="0"/>
        <w:rPr>
          <w:bCs/>
        </w:rPr>
      </w:pPr>
    </w:p>
    <w:p w14:paraId="66174C81" w14:textId="77777777" w:rsidR="00D06FD2" w:rsidRDefault="008F4F5C">
      <w:pPr>
        <w:spacing w:after="256" w:line="259" w:lineRule="auto"/>
        <w:ind w:left="279"/>
        <w:jc w:val="center"/>
      </w:pPr>
      <w:r>
        <w:rPr>
          <w:b/>
        </w:rPr>
        <w:t>Session11</w:t>
      </w:r>
    </w:p>
    <w:p w14:paraId="26DEF005" w14:textId="77777777" w:rsidR="00D06FD2" w:rsidRDefault="008F4F5C">
      <w:pPr>
        <w:pStyle w:val="Heading1"/>
        <w:ind w:left="12"/>
      </w:pPr>
      <w:r>
        <w:t>Zila Panchayat, Gram Panchayat Block level governance</w:t>
      </w:r>
    </w:p>
    <w:p w14:paraId="51AAACA8" w14:textId="77777777" w:rsidR="00D06FD2" w:rsidRDefault="008F4F5C">
      <w:pPr>
        <w:spacing w:after="257"/>
      </w:pPr>
      <w:r>
        <w:t>The Panchayati Raj Institution (PRI) consists of three levels:</w:t>
      </w:r>
    </w:p>
    <w:p w14:paraId="1BAE95C1" w14:textId="77777777" w:rsidR="00D06FD2" w:rsidRDefault="008F4F5C">
      <w:pPr>
        <w:numPr>
          <w:ilvl w:val="0"/>
          <w:numId w:val="1"/>
        </w:numPr>
        <w:ind w:hanging="360"/>
      </w:pPr>
      <w:r>
        <w:t>Gram Panchayat at the village level</w:t>
      </w:r>
    </w:p>
    <w:p w14:paraId="13B3D619" w14:textId="77777777" w:rsidR="00D06FD2" w:rsidRDefault="008F4F5C">
      <w:pPr>
        <w:numPr>
          <w:ilvl w:val="0"/>
          <w:numId w:val="1"/>
        </w:numPr>
        <w:ind w:hanging="360"/>
      </w:pPr>
      <w:r>
        <w:t>Block Panchayat or Panchayat Samiti at the intermediate level</w:t>
      </w:r>
    </w:p>
    <w:p w14:paraId="75292D68" w14:textId="77777777" w:rsidR="00D06FD2" w:rsidRDefault="008F4F5C">
      <w:pPr>
        <w:numPr>
          <w:ilvl w:val="0"/>
          <w:numId w:val="1"/>
        </w:numPr>
        <w:spacing w:after="113"/>
        <w:ind w:hanging="360"/>
      </w:pPr>
      <w:r>
        <w:t>Zilla Panchayat at the district level</w:t>
      </w:r>
    </w:p>
    <w:p w14:paraId="47BFF50D" w14:textId="77777777" w:rsidR="00D06FD2" w:rsidRDefault="008F4F5C">
      <w:pPr>
        <w:spacing w:after="207"/>
      </w:pPr>
      <w:r>
        <w:t>The word “Panchayat” means assembly (</w:t>
      </w:r>
      <w:proofErr w:type="spellStart"/>
      <w:r>
        <w:t>ayat</w:t>
      </w:r>
      <w:proofErr w:type="spellEnd"/>
      <w:r>
        <w:t>) of five (</w:t>
      </w:r>
      <w:proofErr w:type="spellStart"/>
      <w:r>
        <w:t>panch</w:t>
      </w:r>
      <w:proofErr w:type="spellEnd"/>
      <w:r>
        <w:t xml:space="preserve">) and raj means “rule”. Traditionally Panchayats consisted of elderly and wise people chosen by the local community, who used to settle disputes between individuals and villages. The leader of the panchayat used to be called as </w:t>
      </w:r>
      <w:proofErr w:type="spellStart"/>
      <w:r>
        <w:t>Mukhya</w:t>
      </w:r>
      <w:proofErr w:type="spellEnd"/>
      <w:r>
        <w:t xml:space="preserve"> or Sarpanch. Generally, the elder-most or most senior person would be elected to this position. The Panchayati Raj system is also recognised as a form of direct democracy (</w:t>
      </w:r>
      <w:proofErr w:type="spellStart"/>
      <w:r>
        <w:t>i.e</w:t>
      </w:r>
      <w:proofErr w:type="spellEnd"/>
      <w:r>
        <w:t xml:space="preserve"> they exercise all powers of a government at a village level), as opposed to the popular notion that it is a type of representative democracy. </w:t>
      </w:r>
    </w:p>
    <w:p w14:paraId="2A28E0BF" w14:textId="77777777" w:rsidR="00D06FD2" w:rsidRDefault="008F4F5C">
      <w:pPr>
        <w:spacing w:after="207"/>
      </w:pPr>
      <w:r>
        <w:t xml:space="preserve">Gram Panchayat: Gram Panchayat consists of a village or a group of villages divided into smaller units called “Wards”. Each ward selects or elects a representative who is known as the </w:t>
      </w:r>
      <w:proofErr w:type="spellStart"/>
      <w:r>
        <w:t>Panch</w:t>
      </w:r>
      <w:proofErr w:type="spellEnd"/>
      <w:r>
        <w:t xml:space="preserve"> or ward member. The members of the Gram Sabha elect the ward members through a direct election. The Sarpanch or the president of the Gram Panchayat is elected by the ward members as per the State Act.  The Sarpanch and the </w:t>
      </w:r>
      <w:proofErr w:type="spellStart"/>
      <w:r>
        <w:t>Panch</w:t>
      </w:r>
      <w:proofErr w:type="spellEnd"/>
      <w:r>
        <w:t xml:space="preserve"> are elected for a period of five years. Gram Panchayat is governed by the elected body and administration. The secretary is normally in charge of the administrative duties of the Gram Panchayat.</w:t>
      </w:r>
    </w:p>
    <w:p w14:paraId="7D42BDE0" w14:textId="77777777" w:rsidR="00D06FD2" w:rsidRDefault="008F4F5C">
      <w:pPr>
        <w:spacing w:after="207"/>
      </w:pPr>
      <w:r>
        <w:t xml:space="preserve">Block Panchayat: Panchayat Samiti (also called Taluka Panchayats or Block Panchayats) is the intermediate level in Panchayati Raj Institutions. The Panchayat Samiti acts as the link between Gram Panchayat (Village) and District Panchayat (Zilla). These blocks do not hold elections for the Panchayat Samiti council seats. Rather, the block council consists of all of the </w:t>
      </w:r>
      <w:proofErr w:type="spellStart"/>
      <w:r>
        <w:t>Sarpanchas</w:t>
      </w:r>
      <w:proofErr w:type="spellEnd"/>
      <w:r>
        <w:t xml:space="preserve"> and the </w:t>
      </w:r>
      <w:proofErr w:type="spellStart"/>
      <w:r>
        <w:t>Upa</w:t>
      </w:r>
      <w:proofErr w:type="spellEnd"/>
      <w:r>
        <w:t xml:space="preserve"> </w:t>
      </w:r>
      <w:proofErr w:type="spellStart"/>
      <w:r>
        <w:t>Sarpanchas</w:t>
      </w:r>
      <w:proofErr w:type="spellEnd"/>
      <w:r>
        <w:t xml:space="preserve"> from each Gram Panchayat along with members of the legislative assembly (MLA), members of parliament (MPs), associate members (like a representative from a cooperative society) and members from the Zilla Parishad who are a part of the block. The Gram Panchayat members nominate their Sarpanch and </w:t>
      </w:r>
      <w:proofErr w:type="spellStart"/>
      <w:r>
        <w:t>Upa</w:t>
      </w:r>
      <w:proofErr w:type="spellEnd"/>
      <w:r>
        <w:t xml:space="preserve"> Sarpanch amongst their ranks, which extend to the selection of the chairperson and vice-chairperson as well. The Executive Officer (EO) is the head of the administration section of the Panchayat Samiti.</w:t>
      </w:r>
    </w:p>
    <w:tbl>
      <w:tblPr>
        <w:tblStyle w:val="TableGrid0"/>
        <w:tblpPr w:leftFromText="180" w:rightFromText="180" w:vertAnchor="text" w:horzAnchor="page" w:tblpX="8611" w:tblpY="-266"/>
        <w:tblW w:w="0" w:type="auto"/>
        <w:tblLook w:val="04A0" w:firstRow="1" w:lastRow="0" w:firstColumn="1" w:lastColumn="0" w:noHBand="0" w:noVBand="1"/>
      </w:tblPr>
      <w:tblGrid>
        <w:gridCol w:w="3491"/>
      </w:tblGrid>
      <w:tr w:rsidR="00F41762" w14:paraId="791AAF88" w14:textId="77777777" w:rsidTr="00F41762">
        <w:trPr>
          <w:trHeight w:val="176"/>
        </w:trPr>
        <w:tc>
          <w:tcPr>
            <w:tcW w:w="3491" w:type="dxa"/>
          </w:tcPr>
          <w:p w14:paraId="74D28CC8" w14:textId="77777777" w:rsidR="00F41762" w:rsidRDefault="00F41762" w:rsidP="00F41762">
            <w:pPr>
              <w:spacing w:after="256" w:line="259" w:lineRule="auto"/>
              <w:ind w:left="0" w:right="267" w:firstLine="0"/>
              <w:jc w:val="center"/>
              <w:rPr>
                <w:b/>
              </w:rPr>
            </w:pPr>
            <w:r>
              <w:rPr>
                <w:b/>
              </w:rPr>
              <w:lastRenderedPageBreak/>
              <w:t>Name: Debarghya Barik</w:t>
            </w:r>
          </w:p>
          <w:p w14:paraId="4C6FD3BC" w14:textId="77777777" w:rsidR="00F41762" w:rsidRDefault="00F41762" w:rsidP="00F41762">
            <w:pPr>
              <w:spacing w:after="256" w:line="259" w:lineRule="auto"/>
              <w:ind w:left="0" w:right="267" w:firstLine="0"/>
              <w:jc w:val="center"/>
              <w:rPr>
                <w:b/>
              </w:rPr>
            </w:pPr>
            <w:proofErr w:type="spellStart"/>
            <w:r>
              <w:rPr>
                <w:b/>
              </w:rPr>
              <w:t>Rg</w:t>
            </w:r>
            <w:proofErr w:type="spellEnd"/>
            <w:r>
              <w:rPr>
                <w:b/>
              </w:rPr>
              <w:t>. No: RA2011026010022</w:t>
            </w:r>
          </w:p>
        </w:tc>
      </w:tr>
    </w:tbl>
    <w:p w14:paraId="0FCCE540" w14:textId="77777777" w:rsidR="00F41762" w:rsidRDefault="00F41762" w:rsidP="00F41762">
      <w:pPr>
        <w:spacing w:after="256" w:line="259" w:lineRule="auto"/>
        <w:ind w:left="279" w:right="267"/>
        <w:jc w:val="center"/>
        <w:rPr>
          <w:b/>
        </w:rPr>
      </w:pPr>
      <w:r>
        <w:rPr>
          <w:b/>
        </w:rPr>
        <w:t xml:space="preserve">                                                                </w:t>
      </w:r>
    </w:p>
    <w:p w14:paraId="047B26F3" w14:textId="77777777" w:rsidR="00D06FD2" w:rsidRDefault="008F4F5C">
      <w:pPr>
        <w:spacing w:after="207"/>
      </w:pPr>
      <w:r>
        <w:t xml:space="preserve">District Panchayat: The District Panchayat also known as the District Council or Zilla Parishad is the third tier of the Panchayati Raj system. Like the Gram Panchayat, the District Panchayat is also an elected body. Chairpersons of Block Samitis also represent the District Panchayat. Like the Block Panchayat, the MP and MLA are also members of the district panchayat. The government appoints the Chief Executive Officer to carry out the administration of the district Panchayat along with the </w:t>
      </w:r>
      <w:proofErr w:type="spellStart"/>
      <w:r>
        <w:t>the</w:t>
      </w:r>
      <w:proofErr w:type="spellEnd"/>
      <w:r>
        <w:t xml:space="preserve"> Chief Accounts Officer, the Chief Planning Officer and one or more Deputy Secretaries who work directly under the Chief Executive Officer and assist him/her. The Zilla Parishad chairperson is the political head of the district panchayat. (Source: </w:t>
      </w:r>
      <w:hyperlink r:id="rId9">
        <w:r>
          <w:rPr>
            <w:color w:val="0000FF"/>
            <w:u w:val="single" w:color="0000FF"/>
          </w:rPr>
          <w:t>https://pria.org/panchayathub/panchayat_text_view.php</w:t>
        </w:r>
      </w:hyperlink>
      <w:r>
        <w:t>)</w:t>
      </w:r>
    </w:p>
    <w:p w14:paraId="0391F366" w14:textId="77777777" w:rsidR="00D06FD2" w:rsidRDefault="008F4F5C">
      <w:pPr>
        <w:spacing w:after="11"/>
        <w:ind w:left="-5"/>
      </w:pPr>
      <w:r>
        <w:rPr>
          <w:b/>
        </w:rPr>
        <w:t xml:space="preserve">Question 1: What do you think could be the purpose behind establishing this third tier of </w:t>
      </w:r>
    </w:p>
    <w:p w14:paraId="11334F99" w14:textId="69AB049B" w:rsidR="00D06FD2" w:rsidRDefault="008F4F5C">
      <w:pPr>
        <w:spacing w:after="11"/>
        <w:ind w:left="-5"/>
      </w:pPr>
      <w:r>
        <w:rPr>
          <w:b/>
        </w:rPr>
        <w:t>government? Reflect over it in minimum 100 words. (10 Marks)</w:t>
      </w:r>
    </w:p>
    <w:p w14:paraId="199EF857" w14:textId="4C6E0FBE" w:rsidR="006E5168" w:rsidRPr="006E5168" w:rsidRDefault="00BD31AD" w:rsidP="006E5168">
      <w:pPr>
        <w:shd w:val="clear" w:color="auto" w:fill="FFFFFF"/>
        <w:spacing w:before="100" w:beforeAutospacing="1" w:after="100" w:afterAutospacing="1" w:line="360" w:lineRule="atLeast"/>
        <w:rPr>
          <w:rFonts w:ascii="Avenir Next LT Pro" w:hAnsi="Avenir Next LT Pro" w:cs="Helvetica"/>
          <w:b/>
          <w:bCs/>
          <w:szCs w:val="24"/>
        </w:rPr>
      </w:pPr>
      <w:r>
        <w:rPr>
          <w:b/>
        </w:rPr>
        <w:t xml:space="preserve">Ans:  </w:t>
      </w:r>
      <w:r w:rsidRPr="006E5168">
        <w:rPr>
          <w:rFonts w:ascii="Avenir Next LT Pro" w:hAnsi="Avenir Next LT Pro" w:cs="Arial"/>
          <w:color w:val="202124"/>
          <w:szCs w:val="24"/>
          <w:shd w:val="clear" w:color="auto" w:fill="FFFFFF"/>
        </w:rPr>
        <w:t xml:space="preserve">A vast country like India cannot be governed properly by </w:t>
      </w:r>
      <w:r w:rsidRPr="006E5168">
        <w:rPr>
          <w:rFonts w:ascii="Avenir Next LT Pro" w:hAnsi="Avenir Next LT Pro" w:cs="Arial"/>
          <w:b/>
          <w:bCs/>
          <w:color w:val="202124"/>
          <w:szCs w:val="24"/>
          <w:shd w:val="clear" w:color="auto" w:fill="FFFFFF"/>
        </w:rPr>
        <w:t>two-tiers</w:t>
      </w:r>
      <w:r w:rsidRPr="006E5168">
        <w:rPr>
          <w:rFonts w:ascii="Avenir Next LT Pro" w:hAnsi="Avenir Next LT Pro" w:cs="Arial"/>
          <w:color w:val="202124"/>
          <w:szCs w:val="24"/>
          <w:shd w:val="clear" w:color="auto" w:fill="FFFFFF"/>
        </w:rPr>
        <w:t> only.</w:t>
      </w:r>
      <w:r w:rsidR="006E5168" w:rsidRPr="006E5168">
        <w:rPr>
          <w:rFonts w:ascii="Avenir Next LT Pro" w:hAnsi="Avenir Next LT Pro" w:cs="Helvetica"/>
          <w:szCs w:val="24"/>
        </w:rPr>
        <w:t xml:space="preserve"> The</w:t>
      </w:r>
      <w:r w:rsidR="006E5168" w:rsidRPr="006E5168">
        <w:rPr>
          <w:rFonts w:ascii="Avenir Next LT Pro" w:hAnsi="Avenir Next LT Pro" w:cs="Helvetica"/>
          <w:b/>
          <w:bCs/>
          <w:szCs w:val="24"/>
        </w:rPr>
        <w:t> two-tier governments </w:t>
      </w:r>
      <w:r w:rsidR="006E5168" w:rsidRPr="006E5168">
        <w:rPr>
          <w:rFonts w:ascii="Avenir Next LT Pro" w:hAnsi="Avenir Next LT Pro" w:cs="Helvetica"/>
          <w:szCs w:val="24"/>
        </w:rPr>
        <w:t>are best suited for countries which are small but </w:t>
      </w:r>
      <w:r w:rsidR="006E5168" w:rsidRPr="006E5168">
        <w:rPr>
          <w:rFonts w:ascii="Avenir Next LT Pro" w:hAnsi="Avenir Next LT Pro" w:cs="Helvetica"/>
          <w:b/>
          <w:bCs/>
          <w:szCs w:val="24"/>
        </w:rPr>
        <w:t>India being a large country, </w:t>
      </w:r>
      <w:r w:rsidR="006E5168" w:rsidRPr="006E5168">
        <w:rPr>
          <w:rFonts w:ascii="Avenir Next LT Pro" w:hAnsi="Avenir Next LT Pro" w:cs="Helvetica"/>
          <w:szCs w:val="24"/>
        </w:rPr>
        <w:t>it would not have been easy to handle.</w:t>
      </w:r>
      <w:r w:rsidRPr="006E5168">
        <w:rPr>
          <w:rFonts w:ascii="Avenir Next LT Pro" w:hAnsi="Avenir Next LT Pro" w:cs="Arial"/>
          <w:color w:val="202124"/>
          <w:szCs w:val="24"/>
          <w:shd w:val="clear" w:color="auto" w:fill="FFFFFF"/>
        </w:rPr>
        <w:t xml:space="preserve"> Some states in India are as large as independent countries of Europe. Thus, there is a need of power sharing within these states, for which </w:t>
      </w:r>
      <w:r w:rsidRPr="006E5168">
        <w:rPr>
          <w:rFonts w:ascii="Avenir Next LT Pro" w:hAnsi="Avenir Next LT Pro" w:cs="Arial"/>
          <w:b/>
          <w:bCs/>
          <w:color w:val="202124"/>
          <w:szCs w:val="24"/>
          <w:shd w:val="clear" w:color="auto" w:fill="FFFFFF"/>
        </w:rPr>
        <w:t>third</w:t>
      </w:r>
      <w:r w:rsidRPr="006E5168">
        <w:rPr>
          <w:rFonts w:ascii="Avenir Next LT Pro" w:hAnsi="Avenir Next LT Pro" w:cs="Arial"/>
          <w:color w:val="202124"/>
          <w:szCs w:val="24"/>
          <w:shd w:val="clear" w:color="auto" w:fill="FFFFFF"/>
        </w:rPr>
        <w:t>-</w:t>
      </w:r>
      <w:r w:rsidRPr="006E5168">
        <w:rPr>
          <w:rFonts w:ascii="Avenir Next LT Pro" w:hAnsi="Avenir Next LT Pro" w:cs="Arial"/>
          <w:b/>
          <w:bCs/>
          <w:color w:val="202124"/>
          <w:szCs w:val="24"/>
          <w:shd w:val="clear" w:color="auto" w:fill="FFFFFF"/>
        </w:rPr>
        <w:t>tier of government</w:t>
      </w:r>
      <w:r w:rsidRPr="006E5168">
        <w:rPr>
          <w:rFonts w:ascii="Avenir Next LT Pro" w:hAnsi="Avenir Next LT Pro" w:cs="Arial"/>
          <w:color w:val="202124"/>
          <w:szCs w:val="24"/>
          <w:shd w:val="clear" w:color="auto" w:fill="FFFFFF"/>
        </w:rPr>
        <w:t xml:space="preserve"> is created. </w:t>
      </w:r>
      <w:r w:rsidR="006E5168" w:rsidRPr="006E5168">
        <w:rPr>
          <w:rFonts w:ascii="Avenir Next LT Pro" w:hAnsi="Avenir Next LT Pro" w:cs="Helvetica"/>
          <w:szCs w:val="24"/>
        </w:rPr>
        <w:t>The concept of three-tier came in existence in </w:t>
      </w:r>
      <w:r w:rsidR="006E5168" w:rsidRPr="006E5168">
        <w:rPr>
          <w:rFonts w:ascii="Avenir Next LT Pro" w:hAnsi="Avenir Next LT Pro" w:cs="Helvetica"/>
          <w:b/>
          <w:bCs/>
          <w:szCs w:val="24"/>
        </w:rPr>
        <w:t>1993 after amendment 73 and amendment 74 of the constitution.</w:t>
      </w:r>
    </w:p>
    <w:p w14:paraId="1254C461" w14:textId="77777777" w:rsidR="006E5168" w:rsidRPr="006E5168" w:rsidRDefault="006E5168" w:rsidP="006E5168">
      <w:pPr>
        <w:spacing w:after="11"/>
        <w:ind w:left="-5"/>
        <w:rPr>
          <w:rFonts w:ascii="Avenir Next LT Pro" w:hAnsi="Avenir Next LT Pro" w:cs="Arial"/>
          <w:color w:val="202124"/>
          <w:szCs w:val="24"/>
          <w:shd w:val="clear" w:color="auto" w:fill="FFFFFF"/>
        </w:rPr>
      </w:pPr>
      <w:r w:rsidRPr="006E5168">
        <w:rPr>
          <w:rFonts w:ascii="Avenir Next LT Pro" w:hAnsi="Avenir Next LT Pro" w:cs="Arial"/>
          <w:color w:val="202124"/>
          <w:szCs w:val="24"/>
          <w:shd w:val="clear" w:color="auto" w:fill="FFFFFF"/>
        </w:rPr>
        <w:t>The </w:t>
      </w:r>
      <w:r w:rsidRPr="006E5168">
        <w:rPr>
          <w:rFonts w:ascii="Avenir Next LT Pro" w:hAnsi="Avenir Next LT Pro" w:cs="Arial"/>
          <w:b/>
          <w:bCs/>
          <w:color w:val="202124"/>
          <w:szCs w:val="24"/>
          <w:shd w:val="clear" w:color="auto" w:fill="FFFFFF"/>
        </w:rPr>
        <w:t>three tiers of government</w:t>
      </w:r>
      <w:r w:rsidRPr="006E5168">
        <w:rPr>
          <w:rFonts w:ascii="Avenir Next LT Pro" w:hAnsi="Avenir Next LT Pro" w:cs="Arial"/>
          <w:color w:val="202124"/>
          <w:szCs w:val="24"/>
          <w:shd w:val="clear" w:color="auto" w:fill="FFFFFF"/>
        </w:rPr>
        <w:t> are:</w:t>
      </w:r>
      <w:r w:rsidRPr="006E5168">
        <w:rPr>
          <w:rFonts w:ascii="Avenir Next LT Pro" w:hAnsi="Avenir Next LT Pro" w:cs="Arial"/>
          <w:color w:val="202124"/>
          <w:szCs w:val="24"/>
          <w:shd w:val="clear" w:color="auto" w:fill="FFFFFF"/>
        </w:rPr>
        <w:tab/>
      </w:r>
      <w:r w:rsidRPr="006E5168">
        <w:rPr>
          <w:rFonts w:ascii="Avenir Next LT Pro" w:hAnsi="Avenir Next LT Pro" w:cs="Arial"/>
          <w:color w:val="202124"/>
          <w:szCs w:val="24"/>
          <w:shd w:val="clear" w:color="auto" w:fill="FFFFFF"/>
        </w:rPr>
        <w:tab/>
      </w:r>
      <w:r w:rsidRPr="006E5168">
        <w:rPr>
          <w:rFonts w:ascii="Avenir Next LT Pro" w:hAnsi="Avenir Next LT Pro" w:cs="Arial"/>
          <w:color w:val="202124"/>
          <w:szCs w:val="24"/>
          <w:shd w:val="clear" w:color="auto" w:fill="FFFFFF"/>
        </w:rPr>
        <w:tab/>
      </w:r>
      <w:r w:rsidRPr="006E5168">
        <w:rPr>
          <w:rFonts w:ascii="Avenir Next LT Pro" w:hAnsi="Avenir Next LT Pro" w:cs="Arial"/>
          <w:color w:val="202124"/>
          <w:szCs w:val="24"/>
          <w:shd w:val="clear" w:color="auto" w:fill="FFFFFF"/>
        </w:rPr>
        <w:tab/>
      </w:r>
      <w:r w:rsidRPr="006E5168">
        <w:rPr>
          <w:rFonts w:ascii="Avenir Next LT Pro" w:hAnsi="Avenir Next LT Pro" w:cs="Arial"/>
          <w:color w:val="202124"/>
          <w:szCs w:val="24"/>
          <w:shd w:val="clear" w:color="auto" w:fill="FFFFFF"/>
        </w:rPr>
        <w:tab/>
      </w:r>
      <w:r w:rsidRPr="006E5168">
        <w:rPr>
          <w:rFonts w:ascii="Avenir Next LT Pro" w:hAnsi="Avenir Next LT Pro" w:cs="Arial"/>
          <w:color w:val="202124"/>
          <w:szCs w:val="24"/>
          <w:shd w:val="clear" w:color="auto" w:fill="FFFFFF"/>
        </w:rPr>
        <w:tab/>
      </w:r>
      <w:r w:rsidRPr="006E5168">
        <w:rPr>
          <w:rFonts w:ascii="Avenir Next LT Pro" w:hAnsi="Avenir Next LT Pro" w:cs="Arial"/>
          <w:color w:val="202124"/>
          <w:szCs w:val="24"/>
          <w:shd w:val="clear" w:color="auto" w:fill="FFFFFF"/>
        </w:rPr>
        <w:tab/>
      </w:r>
      <w:r w:rsidRPr="006E5168">
        <w:rPr>
          <w:rFonts w:ascii="Avenir Next LT Pro" w:hAnsi="Avenir Next LT Pro" w:cs="Arial"/>
          <w:color w:val="202124"/>
          <w:szCs w:val="24"/>
          <w:shd w:val="clear" w:color="auto" w:fill="FFFFFF"/>
        </w:rPr>
        <w:tab/>
      </w:r>
      <w:r w:rsidRPr="006E5168">
        <w:rPr>
          <w:rFonts w:ascii="Avenir Next LT Pro" w:hAnsi="Avenir Next LT Pro" w:cs="Arial"/>
          <w:color w:val="202124"/>
          <w:szCs w:val="24"/>
          <w:shd w:val="clear" w:color="auto" w:fill="FFFFFF"/>
        </w:rPr>
        <w:tab/>
      </w:r>
    </w:p>
    <w:p w14:paraId="58FE7A3B" w14:textId="77777777" w:rsidR="006E5168" w:rsidRPr="006E5168" w:rsidRDefault="006E5168" w:rsidP="006E5168">
      <w:pPr>
        <w:pStyle w:val="ListParagraph"/>
        <w:numPr>
          <w:ilvl w:val="0"/>
          <w:numId w:val="4"/>
        </w:numPr>
        <w:spacing w:after="11"/>
        <w:rPr>
          <w:rFonts w:ascii="Avenir Next LT Pro" w:hAnsi="Avenir Next LT Pro"/>
          <w:szCs w:val="24"/>
        </w:rPr>
      </w:pPr>
      <w:r w:rsidRPr="006E5168">
        <w:rPr>
          <w:rFonts w:ascii="Avenir Next LT Pro" w:hAnsi="Avenir Next LT Pro"/>
          <w:szCs w:val="24"/>
        </w:rPr>
        <w:t>The Union Government</w:t>
      </w:r>
    </w:p>
    <w:p w14:paraId="35A3FDBB" w14:textId="77777777" w:rsidR="006E5168" w:rsidRPr="006E5168" w:rsidRDefault="006E5168" w:rsidP="006E5168">
      <w:pPr>
        <w:pStyle w:val="ListParagraph"/>
        <w:numPr>
          <w:ilvl w:val="0"/>
          <w:numId w:val="4"/>
        </w:numPr>
        <w:spacing w:after="11"/>
        <w:rPr>
          <w:rFonts w:ascii="Avenir Next LT Pro" w:hAnsi="Avenir Next LT Pro"/>
          <w:szCs w:val="24"/>
        </w:rPr>
      </w:pPr>
      <w:r w:rsidRPr="006E5168">
        <w:rPr>
          <w:rFonts w:ascii="Avenir Next LT Pro" w:hAnsi="Avenir Next LT Pro"/>
          <w:szCs w:val="24"/>
        </w:rPr>
        <w:t>The State Government and</w:t>
      </w:r>
    </w:p>
    <w:p w14:paraId="6F49AFAB" w14:textId="77777777" w:rsidR="006E5168" w:rsidRPr="006E5168" w:rsidRDefault="006E5168" w:rsidP="006E5168">
      <w:pPr>
        <w:pStyle w:val="ListParagraph"/>
        <w:numPr>
          <w:ilvl w:val="0"/>
          <w:numId w:val="4"/>
        </w:numPr>
        <w:spacing w:after="11"/>
        <w:rPr>
          <w:rFonts w:ascii="Avenir Next LT Pro" w:hAnsi="Avenir Next LT Pro"/>
          <w:szCs w:val="24"/>
        </w:rPr>
      </w:pPr>
      <w:r w:rsidRPr="006E5168">
        <w:rPr>
          <w:rFonts w:ascii="Avenir Next LT Pro" w:hAnsi="Avenir Next LT Pro"/>
          <w:szCs w:val="24"/>
        </w:rPr>
        <w:t>The Local Government.</w:t>
      </w:r>
    </w:p>
    <w:p w14:paraId="702C6018" w14:textId="77777777" w:rsidR="009E5202" w:rsidRDefault="009E5202" w:rsidP="009E5202">
      <w:pPr>
        <w:spacing w:after="11"/>
        <w:rPr>
          <w:rFonts w:ascii="Avenir Next LT Pro" w:hAnsi="Avenir Next LT Pro"/>
          <w:szCs w:val="24"/>
        </w:rPr>
      </w:pPr>
    </w:p>
    <w:p w14:paraId="41DA22B8" w14:textId="77777777" w:rsidR="009E5202" w:rsidRDefault="009E5202" w:rsidP="009E5202">
      <w:pPr>
        <w:spacing w:after="11"/>
        <w:ind w:firstLine="710"/>
        <w:rPr>
          <w:rFonts w:ascii="Avenir Next LT Pro" w:hAnsi="Avenir Next LT Pro"/>
          <w:szCs w:val="24"/>
        </w:rPr>
      </w:pPr>
      <w:r w:rsidRPr="009E5202">
        <w:rPr>
          <w:rFonts w:ascii="Avenir Next LT Pro" w:hAnsi="Avenir Next LT Pro"/>
          <w:szCs w:val="24"/>
        </w:rPr>
        <w:t>The Balwant Rai Mehta Committee recommended the establishment of the scheme of ‘democratic decentralisation’, which finally came to be known as Panchayati Raj, the third tier as the local government. This led to the establishment of a three-tier Panchayati Raj system: Gram Panchayat at the village level, Panchayat Samiti at the block level, and Zila Parishad at the district level.</w:t>
      </w:r>
    </w:p>
    <w:p w14:paraId="4CE6DD5D" w14:textId="6872D6CA" w:rsidR="006E5168" w:rsidRDefault="006E5168" w:rsidP="009E5202">
      <w:pPr>
        <w:spacing w:after="11"/>
        <w:ind w:firstLine="710"/>
        <w:rPr>
          <w:rFonts w:ascii="Avenir Next LT Pro" w:hAnsi="Avenir Next LT Pro" w:cs="Helvetica"/>
          <w:szCs w:val="24"/>
        </w:rPr>
      </w:pPr>
      <w:r w:rsidRPr="006E5168">
        <w:rPr>
          <w:rFonts w:ascii="Avenir Next LT Pro" w:hAnsi="Avenir Next LT Pro" w:cs="Helvetica"/>
          <w:szCs w:val="24"/>
        </w:rPr>
        <w:t>The </w:t>
      </w:r>
      <w:r w:rsidRPr="006E5168">
        <w:rPr>
          <w:rFonts w:ascii="Avenir Next LT Pro" w:hAnsi="Avenir Next LT Pro" w:cs="Helvetica"/>
          <w:b/>
          <w:bCs/>
          <w:szCs w:val="24"/>
        </w:rPr>
        <w:t>local government decreases the pressure</w:t>
      </w:r>
      <w:r w:rsidRPr="006E5168">
        <w:rPr>
          <w:rFonts w:ascii="Avenir Next LT Pro" w:hAnsi="Avenir Next LT Pro" w:cs="Helvetica"/>
          <w:szCs w:val="24"/>
        </w:rPr>
        <w:t> on the state government. It includes </w:t>
      </w:r>
      <w:r w:rsidRPr="006E5168">
        <w:rPr>
          <w:rFonts w:ascii="Avenir Next LT Pro" w:hAnsi="Avenir Next LT Pro" w:cs="Helvetica"/>
          <w:b/>
          <w:bCs/>
          <w:szCs w:val="24"/>
        </w:rPr>
        <w:t>Panchayati Raj and Municipal bodies </w:t>
      </w:r>
      <w:r w:rsidRPr="006E5168">
        <w:rPr>
          <w:rFonts w:ascii="Avenir Next LT Pro" w:hAnsi="Avenir Next LT Pro" w:cs="Helvetica"/>
          <w:szCs w:val="24"/>
        </w:rPr>
        <w:t>for smooth functioning. They work under the state government and with their help organise various programs and policies for the benefit of the people.</w:t>
      </w:r>
    </w:p>
    <w:p w14:paraId="18A6FD72" w14:textId="77777777" w:rsidR="009E5202" w:rsidRPr="006E5168" w:rsidRDefault="009E5202" w:rsidP="009E5202">
      <w:pPr>
        <w:spacing w:after="11"/>
        <w:ind w:firstLine="710"/>
        <w:rPr>
          <w:rFonts w:ascii="Avenir Next LT Pro" w:hAnsi="Avenir Next LT Pro"/>
          <w:szCs w:val="24"/>
        </w:rPr>
      </w:pPr>
    </w:p>
    <w:tbl>
      <w:tblPr>
        <w:tblStyle w:val="TableGrid0"/>
        <w:tblpPr w:leftFromText="180" w:rightFromText="180" w:vertAnchor="text" w:horzAnchor="page" w:tblpX="8446" w:tblpY="-251"/>
        <w:tblW w:w="0" w:type="auto"/>
        <w:tblLook w:val="04A0" w:firstRow="1" w:lastRow="0" w:firstColumn="1" w:lastColumn="0" w:noHBand="0" w:noVBand="1"/>
      </w:tblPr>
      <w:tblGrid>
        <w:gridCol w:w="3296"/>
      </w:tblGrid>
      <w:tr w:rsidR="00F41762" w14:paraId="444A7D25" w14:textId="77777777" w:rsidTr="00F41762">
        <w:trPr>
          <w:trHeight w:val="153"/>
        </w:trPr>
        <w:tc>
          <w:tcPr>
            <w:tcW w:w="3296" w:type="dxa"/>
          </w:tcPr>
          <w:p w14:paraId="60DC9F26" w14:textId="77777777" w:rsidR="00F41762" w:rsidRDefault="00F41762" w:rsidP="00F41762">
            <w:pPr>
              <w:spacing w:after="256" w:line="259" w:lineRule="auto"/>
              <w:ind w:left="0" w:right="267" w:firstLine="0"/>
              <w:jc w:val="center"/>
              <w:rPr>
                <w:b/>
              </w:rPr>
            </w:pPr>
            <w:r>
              <w:rPr>
                <w:b/>
              </w:rPr>
              <w:lastRenderedPageBreak/>
              <w:t>Name: Debarghya Barik</w:t>
            </w:r>
          </w:p>
          <w:p w14:paraId="0AD263C7" w14:textId="77777777" w:rsidR="00F41762" w:rsidRDefault="00F41762" w:rsidP="00F41762">
            <w:pPr>
              <w:spacing w:after="256" w:line="259" w:lineRule="auto"/>
              <w:ind w:left="0" w:right="267" w:firstLine="0"/>
              <w:jc w:val="center"/>
              <w:rPr>
                <w:b/>
              </w:rPr>
            </w:pPr>
            <w:proofErr w:type="spellStart"/>
            <w:r>
              <w:rPr>
                <w:b/>
              </w:rPr>
              <w:t>Rg</w:t>
            </w:r>
            <w:proofErr w:type="spellEnd"/>
            <w:r>
              <w:rPr>
                <w:b/>
              </w:rPr>
              <w:t>. No: RA2011026010022</w:t>
            </w:r>
          </w:p>
        </w:tc>
      </w:tr>
    </w:tbl>
    <w:p w14:paraId="78AFC297" w14:textId="77777777" w:rsidR="00F41762" w:rsidRDefault="00F41762" w:rsidP="00F41762">
      <w:pPr>
        <w:spacing w:after="256" w:line="259" w:lineRule="auto"/>
        <w:ind w:left="279" w:right="267"/>
        <w:jc w:val="center"/>
        <w:rPr>
          <w:b/>
        </w:rPr>
      </w:pPr>
      <w:r>
        <w:rPr>
          <w:b/>
        </w:rPr>
        <w:t xml:space="preserve">                                                                </w:t>
      </w:r>
    </w:p>
    <w:p w14:paraId="25486D77" w14:textId="77777777" w:rsidR="006E5168" w:rsidRPr="006E5168" w:rsidRDefault="006E5168" w:rsidP="006E5168">
      <w:pPr>
        <w:spacing w:after="11"/>
        <w:rPr>
          <w:rFonts w:ascii="Avenir Next LT Pro" w:hAnsi="Avenir Next LT Pro"/>
          <w:szCs w:val="24"/>
        </w:rPr>
      </w:pPr>
      <w:r w:rsidRPr="006E5168">
        <w:rPr>
          <w:rFonts w:ascii="Avenir Next LT Pro" w:hAnsi="Avenir Next LT Pro"/>
          <w:szCs w:val="24"/>
        </w:rPr>
        <w:t>The third tier of the local government was created in India due to many reasons.</w:t>
      </w:r>
    </w:p>
    <w:p w14:paraId="7406883B" w14:textId="77777777" w:rsidR="006E5168" w:rsidRPr="006E5168" w:rsidRDefault="006E5168" w:rsidP="006E5168">
      <w:pPr>
        <w:spacing w:after="11"/>
        <w:rPr>
          <w:rFonts w:ascii="Avenir Next LT Pro" w:hAnsi="Avenir Next LT Pro"/>
          <w:szCs w:val="24"/>
        </w:rPr>
      </w:pPr>
    </w:p>
    <w:p w14:paraId="1813F31B" w14:textId="3AE4BBD4" w:rsidR="006E5168" w:rsidRPr="006E5168" w:rsidRDefault="006E5168" w:rsidP="006E5168">
      <w:pPr>
        <w:spacing w:after="11"/>
        <w:rPr>
          <w:rFonts w:ascii="Avenir Next LT Pro" w:hAnsi="Avenir Next LT Pro"/>
          <w:szCs w:val="24"/>
        </w:rPr>
      </w:pPr>
      <w:r w:rsidRPr="009E5202">
        <w:rPr>
          <w:rFonts w:ascii="Avenir Next LT Pro" w:hAnsi="Avenir Next LT Pro"/>
          <w:b/>
          <w:bCs/>
          <w:szCs w:val="24"/>
        </w:rPr>
        <w:t>1.</w:t>
      </w:r>
      <w:r w:rsidRPr="006E5168">
        <w:rPr>
          <w:rFonts w:ascii="Avenir Next LT Pro" w:hAnsi="Avenir Next LT Pro"/>
          <w:szCs w:val="24"/>
        </w:rPr>
        <w:t xml:space="preserve"> To overcome various issues at the rural or the local level.</w:t>
      </w:r>
    </w:p>
    <w:p w14:paraId="11DD18FC" w14:textId="77777777" w:rsidR="006E5168" w:rsidRPr="006E5168" w:rsidRDefault="006E5168" w:rsidP="006E5168">
      <w:pPr>
        <w:spacing w:after="11"/>
        <w:rPr>
          <w:rFonts w:ascii="Avenir Next LT Pro" w:hAnsi="Avenir Next LT Pro"/>
          <w:szCs w:val="24"/>
        </w:rPr>
      </w:pPr>
    </w:p>
    <w:p w14:paraId="6A143756" w14:textId="77777777" w:rsidR="006E5168" w:rsidRPr="006E5168" w:rsidRDefault="006E5168" w:rsidP="006E5168">
      <w:pPr>
        <w:spacing w:after="11"/>
        <w:rPr>
          <w:rFonts w:ascii="Avenir Next LT Pro" w:hAnsi="Avenir Next LT Pro"/>
          <w:szCs w:val="24"/>
        </w:rPr>
      </w:pPr>
      <w:r w:rsidRPr="009E5202">
        <w:rPr>
          <w:rFonts w:ascii="Avenir Next LT Pro" w:hAnsi="Avenir Next LT Pro"/>
          <w:b/>
          <w:bCs/>
          <w:szCs w:val="24"/>
        </w:rPr>
        <w:t>2.</w:t>
      </w:r>
      <w:r w:rsidRPr="006E5168">
        <w:rPr>
          <w:rFonts w:ascii="Avenir Next LT Pro" w:hAnsi="Avenir Next LT Pro"/>
          <w:szCs w:val="24"/>
        </w:rPr>
        <w:t xml:space="preserve"> Requirement leading to the establishment of primary health centres, primary schools, the supply of drinking water, drainage and construction/ repair of roads at local and rural levels.</w:t>
      </w:r>
    </w:p>
    <w:p w14:paraId="0A66D074" w14:textId="77777777" w:rsidR="006E5168" w:rsidRPr="006E5168" w:rsidRDefault="006E5168" w:rsidP="006E5168">
      <w:pPr>
        <w:spacing w:after="11"/>
        <w:rPr>
          <w:rFonts w:ascii="Avenir Next LT Pro" w:hAnsi="Avenir Next LT Pro"/>
          <w:szCs w:val="24"/>
        </w:rPr>
      </w:pPr>
    </w:p>
    <w:p w14:paraId="25579D3A" w14:textId="7149798A" w:rsidR="006E5168" w:rsidRPr="006E5168" w:rsidRDefault="006E5168" w:rsidP="006E5168">
      <w:pPr>
        <w:spacing w:after="11"/>
        <w:rPr>
          <w:rFonts w:ascii="Avenir Next LT Pro" w:hAnsi="Avenir Next LT Pro"/>
          <w:szCs w:val="24"/>
        </w:rPr>
      </w:pPr>
      <w:r w:rsidRPr="009E5202">
        <w:rPr>
          <w:rFonts w:ascii="Avenir Next LT Pro" w:hAnsi="Avenir Next LT Pro"/>
          <w:b/>
          <w:bCs/>
          <w:szCs w:val="24"/>
        </w:rPr>
        <w:t>3.</w:t>
      </w:r>
      <w:r w:rsidRPr="006E5168">
        <w:rPr>
          <w:rFonts w:ascii="Avenir Next LT Pro" w:hAnsi="Avenir Next LT Pro"/>
          <w:szCs w:val="24"/>
        </w:rPr>
        <w:t xml:space="preserve"> Implementation of schemes for the development of agriculture and infrastructure, cottage and small-scale industries, and the opening of cooperative societies.</w:t>
      </w:r>
    </w:p>
    <w:p w14:paraId="2AC88CB5" w14:textId="6ACAD30B" w:rsidR="006E5168" w:rsidRDefault="006E5168" w:rsidP="006E5168">
      <w:pPr>
        <w:spacing w:after="11"/>
      </w:pPr>
    </w:p>
    <w:p w14:paraId="020F3E4B" w14:textId="77777777" w:rsidR="006E5168" w:rsidRDefault="006E5168" w:rsidP="006E5168">
      <w:pPr>
        <w:spacing w:after="11"/>
      </w:pPr>
    </w:p>
    <w:p w14:paraId="1478971A" w14:textId="77777777" w:rsidR="006E5168" w:rsidRDefault="006E5168">
      <w:pPr>
        <w:spacing w:after="256" w:line="259" w:lineRule="auto"/>
        <w:ind w:left="279" w:right="267"/>
        <w:jc w:val="center"/>
        <w:rPr>
          <w:b/>
        </w:rPr>
      </w:pPr>
    </w:p>
    <w:p w14:paraId="78815541" w14:textId="39A545EE" w:rsidR="00D06FD2" w:rsidRDefault="008F4F5C">
      <w:pPr>
        <w:spacing w:after="256" w:line="259" w:lineRule="auto"/>
        <w:ind w:left="279" w:right="267"/>
        <w:jc w:val="center"/>
      </w:pPr>
      <w:r>
        <w:rPr>
          <w:b/>
        </w:rPr>
        <w:t>Session12</w:t>
      </w:r>
    </w:p>
    <w:p w14:paraId="14B0930E" w14:textId="77777777" w:rsidR="00D06FD2" w:rsidRDefault="008F4F5C">
      <w:pPr>
        <w:pStyle w:val="Heading1"/>
        <w:ind w:left="12"/>
      </w:pPr>
      <w:r>
        <w:t>Election Commission of India</w:t>
      </w:r>
    </w:p>
    <w:p w14:paraId="55063E0D" w14:textId="77777777" w:rsidR="00D06FD2" w:rsidRDefault="008F4F5C">
      <w:pPr>
        <w:spacing w:after="236"/>
      </w:pPr>
      <w:r>
        <w:t xml:space="preserve">Election commission plays a vital role in organizing elections. The most critical challenge before the Election Commission of India is to ensure free and fair elections in the country. Key functions of the Election Commission of India are </w:t>
      </w:r>
      <w:proofErr w:type="spellStart"/>
      <w:r>
        <w:t>are</w:t>
      </w:r>
      <w:proofErr w:type="spellEnd"/>
      <w:r>
        <w:t>:</w:t>
      </w:r>
    </w:p>
    <w:p w14:paraId="6B875AE0" w14:textId="77777777" w:rsidR="00D06FD2" w:rsidRDefault="008F4F5C">
      <w:pPr>
        <w:numPr>
          <w:ilvl w:val="0"/>
          <w:numId w:val="2"/>
        </w:numPr>
        <w:ind w:hanging="360"/>
      </w:pPr>
      <w:r>
        <w:t>To issue the Model Code of Conduct in every election for political parties and candidates so that the decorum of democracy is maintained.</w:t>
      </w:r>
    </w:p>
    <w:p w14:paraId="42B641A1" w14:textId="77777777" w:rsidR="00D06FD2" w:rsidRDefault="008F4F5C">
      <w:pPr>
        <w:numPr>
          <w:ilvl w:val="0"/>
          <w:numId w:val="2"/>
        </w:numPr>
        <w:ind w:hanging="360"/>
      </w:pPr>
      <w:r>
        <w:t>To regulate political parties and registers them for being eligible to contest elections.</w:t>
      </w:r>
    </w:p>
    <w:p w14:paraId="650099DF" w14:textId="77777777" w:rsidR="00D06FD2" w:rsidRDefault="008F4F5C">
      <w:pPr>
        <w:numPr>
          <w:ilvl w:val="0"/>
          <w:numId w:val="2"/>
        </w:numPr>
        <w:ind w:hanging="360"/>
      </w:pPr>
      <w:r>
        <w:t>To publish the allowed limits of campaign expenditure per candidate to all the political parties, and monitors the same.</w:t>
      </w:r>
    </w:p>
    <w:p w14:paraId="631BFECA" w14:textId="77777777" w:rsidR="00D06FD2" w:rsidRDefault="008F4F5C">
      <w:pPr>
        <w:numPr>
          <w:ilvl w:val="0"/>
          <w:numId w:val="2"/>
        </w:numPr>
        <w:ind w:hanging="360"/>
      </w:pPr>
      <w:r>
        <w:t>The political parties must submit their annual reports to the ECI for getting tax benefit on contributions.</w:t>
      </w:r>
    </w:p>
    <w:p w14:paraId="440A721C" w14:textId="77777777" w:rsidR="00D06FD2" w:rsidRDefault="008F4F5C">
      <w:pPr>
        <w:numPr>
          <w:ilvl w:val="0"/>
          <w:numId w:val="2"/>
        </w:numPr>
        <w:ind w:hanging="360"/>
      </w:pPr>
      <w:r>
        <w:t>It guarantees that all the political parties regularly submit their audited financial reports.</w:t>
      </w:r>
    </w:p>
    <w:p w14:paraId="5FC87722" w14:textId="77777777" w:rsidR="00D06FD2" w:rsidRDefault="008F4F5C">
      <w:pPr>
        <w:numPr>
          <w:ilvl w:val="0"/>
          <w:numId w:val="2"/>
        </w:numPr>
        <w:ind w:hanging="360"/>
      </w:pPr>
      <w:r>
        <w:t>The Commission can recommend for disqualification of members after the elections if it thinks they have violated certain guidelines.</w:t>
      </w:r>
    </w:p>
    <w:p w14:paraId="288F40D3" w14:textId="77777777" w:rsidR="00D06FD2" w:rsidRDefault="008F4F5C">
      <w:pPr>
        <w:numPr>
          <w:ilvl w:val="0"/>
          <w:numId w:val="2"/>
        </w:numPr>
        <w:ind w:hanging="360"/>
      </w:pPr>
      <w:r>
        <w:t>In case, a candidate is found guilty of dishonest practices during the elections, the Supreme Court and High Courts consult the Commission.</w:t>
      </w:r>
    </w:p>
    <w:p w14:paraId="1AB6A098" w14:textId="77777777" w:rsidR="00D06FD2" w:rsidRDefault="008F4F5C">
      <w:pPr>
        <w:numPr>
          <w:ilvl w:val="0"/>
          <w:numId w:val="2"/>
        </w:numPr>
        <w:ind w:hanging="360"/>
      </w:pPr>
      <w:r>
        <w:t>The Commission can postpone candidates who fail to submit their election expense accounts timely.</w:t>
      </w:r>
    </w:p>
    <w:tbl>
      <w:tblPr>
        <w:tblStyle w:val="TableGrid0"/>
        <w:tblpPr w:leftFromText="180" w:rightFromText="180" w:vertAnchor="text" w:horzAnchor="page" w:tblpX="8311" w:tblpY="-266"/>
        <w:tblW w:w="0" w:type="auto"/>
        <w:tblLook w:val="04A0" w:firstRow="1" w:lastRow="0" w:firstColumn="1" w:lastColumn="0" w:noHBand="0" w:noVBand="1"/>
      </w:tblPr>
      <w:tblGrid>
        <w:gridCol w:w="3252"/>
      </w:tblGrid>
      <w:tr w:rsidR="00F41762" w14:paraId="7D67CBCE" w14:textId="77777777" w:rsidTr="00F41762">
        <w:trPr>
          <w:trHeight w:val="189"/>
        </w:trPr>
        <w:tc>
          <w:tcPr>
            <w:tcW w:w="3252" w:type="dxa"/>
          </w:tcPr>
          <w:p w14:paraId="1EE372C6" w14:textId="77777777" w:rsidR="00F41762" w:rsidRPr="00F41762" w:rsidRDefault="00F41762" w:rsidP="00F41762">
            <w:pPr>
              <w:spacing w:after="256" w:line="259" w:lineRule="auto"/>
              <w:ind w:right="267"/>
              <w:rPr>
                <w:b/>
              </w:rPr>
            </w:pPr>
            <w:r w:rsidRPr="00F41762">
              <w:rPr>
                <w:b/>
              </w:rPr>
              <w:lastRenderedPageBreak/>
              <w:t>Name: Debarghya Barik</w:t>
            </w:r>
          </w:p>
          <w:p w14:paraId="16B6C9C8" w14:textId="1763F3D7" w:rsidR="00F41762" w:rsidRPr="00F41762" w:rsidRDefault="00F41762" w:rsidP="00F41762">
            <w:pPr>
              <w:spacing w:after="256" w:line="259" w:lineRule="auto"/>
              <w:ind w:right="267"/>
              <w:rPr>
                <w:b/>
              </w:rPr>
            </w:pPr>
            <w:proofErr w:type="spellStart"/>
            <w:r w:rsidRPr="00F41762">
              <w:rPr>
                <w:b/>
              </w:rPr>
              <w:t>Rg</w:t>
            </w:r>
            <w:proofErr w:type="spellEnd"/>
            <w:r w:rsidRPr="00F41762">
              <w:rPr>
                <w:b/>
              </w:rPr>
              <w:t>. No: RA2011026010022</w:t>
            </w:r>
          </w:p>
        </w:tc>
      </w:tr>
    </w:tbl>
    <w:p w14:paraId="120288FD" w14:textId="77777777" w:rsidR="00F41762" w:rsidRDefault="00F41762" w:rsidP="00F41762">
      <w:pPr>
        <w:spacing w:after="256" w:line="259" w:lineRule="auto"/>
        <w:ind w:left="279" w:right="267"/>
        <w:jc w:val="center"/>
        <w:rPr>
          <w:b/>
        </w:rPr>
      </w:pPr>
      <w:r>
        <w:rPr>
          <w:b/>
        </w:rPr>
        <w:t xml:space="preserve">                                                                </w:t>
      </w:r>
    </w:p>
    <w:p w14:paraId="6B3B94B3" w14:textId="77777777" w:rsidR="00D06FD2" w:rsidRDefault="008F4F5C">
      <w:pPr>
        <w:numPr>
          <w:ilvl w:val="0"/>
          <w:numId w:val="2"/>
        </w:numPr>
        <w:ind w:hanging="360"/>
      </w:pPr>
      <w:r>
        <w:t>To supervise, direct, control and conduct all elections to Parliament and State Legislatures as also to the office of the President and Vice- President of India.</w:t>
      </w:r>
    </w:p>
    <w:p w14:paraId="67C47AAE" w14:textId="77777777" w:rsidR="00D06FD2" w:rsidRDefault="008F4F5C">
      <w:pPr>
        <w:numPr>
          <w:ilvl w:val="0"/>
          <w:numId w:val="2"/>
        </w:numPr>
        <w:ind w:hanging="360"/>
      </w:pPr>
      <w:r>
        <w:t>To set down general rules for election.</w:t>
      </w:r>
    </w:p>
    <w:p w14:paraId="77A35586" w14:textId="77777777" w:rsidR="00D06FD2" w:rsidRDefault="008F4F5C">
      <w:pPr>
        <w:numPr>
          <w:ilvl w:val="0"/>
          <w:numId w:val="2"/>
        </w:numPr>
        <w:ind w:hanging="360"/>
      </w:pPr>
      <w:r>
        <w:t>To determine constituencies and to prepare electoral rolls.</w:t>
      </w:r>
    </w:p>
    <w:p w14:paraId="50150099" w14:textId="77777777" w:rsidR="00D06FD2" w:rsidRDefault="008F4F5C">
      <w:pPr>
        <w:numPr>
          <w:ilvl w:val="0"/>
          <w:numId w:val="2"/>
        </w:numPr>
        <w:ind w:hanging="360"/>
      </w:pPr>
      <w:r>
        <w:t>To give credit to political parties.</w:t>
      </w:r>
    </w:p>
    <w:p w14:paraId="50C4BE6E" w14:textId="77777777" w:rsidR="00D06FD2" w:rsidRDefault="008F4F5C">
      <w:pPr>
        <w:numPr>
          <w:ilvl w:val="0"/>
          <w:numId w:val="2"/>
        </w:numPr>
        <w:ind w:hanging="360"/>
      </w:pPr>
      <w:r>
        <w:t>To allot election symbols to different political parties and individual contestants.</w:t>
      </w:r>
    </w:p>
    <w:p w14:paraId="26CA5B6D" w14:textId="77777777" w:rsidR="00D06FD2" w:rsidRDefault="008F4F5C">
      <w:pPr>
        <w:numPr>
          <w:ilvl w:val="0"/>
          <w:numId w:val="2"/>
        </w:numPr>
        <w:spacing w:after="667"/>
        <w:ind w:hanging="360"/>
      </w:pPr>
      <w:r>
        <w:t>To appoint tribunals for the decision of doubts and disputes arising out of or in connection with election to parliament and State Legislatures.</w:t>
      </w:r>
    </w:p>
    <w:p w14:paraId="3C2239CB" w14:textId="3A6DCCE7" w:rsidR="00D06FD2" w:rsidRDefault="008F4F5C">
      <w:pPr>
        <w:spacing w:after="11"/>
        <w:ind w:left="-5"/>
        <w:rPr>
          <w:b/>
        </w:rPr>
      </w:pPr>
      <w:r>
        <w:rPr>
          <w:b/>
        </w:rPr>
        <w:t>Task 1: Survey and write an essay on the General Elections 2019 in India. Narrate its entire process including phases in which it was held in different parts of the country, percentage of votes casted, number of candidates contested, results of the elections, interesting facts about these elections, presidents’ role, selection of PM, cabinet ministers, and several such relevant details. Submit it as handwritten assignments in A4 papers in not less than FIVE (both sides) pages. Pay attention to the conciseness, yet comprehensibility of your writeup. (20 Marks)</w:t>
      </w:r>
    </w:p>
    <w:p w14:paraId="215A99E7" w14:textId="2BCF008C" w:rsidR="009E5202" w:rsidRDefault="009E5202">
      <w:pPr>
        <w:spacing w:after="11"/>
        <w:ind w:left="-5"/>
        <w:rPr>
          <w:b/>
        </w:rPr>
      </w:pPr>
    </w:p>
    <w:p w14:paraId="1B918F81" w14:textId="1D2BF321" w:rsidR="00CB26AB" w:rsidRDefault="009E5202" w:rsidP="009E5202">
      <w:pPr>
        <w:pStyle w:val="NormalWeb"/>
        <w:shd w:val="clear" w:color="auto" w:fill="FFFFFF"/>
        <w:spacing w:before="120" w:beforeAutospacing="0" w:after="120" w:afterAutospacing="0"/>
        <w:rPr>
          <w:b/>
        </w:rPr>
      </w:pPr>
      <w:r>
        <w:rPr>
          <w:b/>
        </w:rPr>
        <w:t xml:space="preserve">Ans:  </w:t>
      </w:r>
      <w:r w:rsidR="00CB26AB">
        <w:rPr>
          <w:b/>
        </w:rPr>
        <w:t xml:space="preserve">                  </w:t>
      </w:r>
      <w:r w:rsidR="00CB26AB" w:rsidRPr="00B411AE">
        <w:rPr>
          <w:rFonts w:ascii="Arial" w:hAnsi="Arial" w:cs="Arial"/>
          <w:b/>
          <w:sz w:val="28"/>
          <w:szCs w:val="28"/>
          <w:u w:val="single"/>
        </w:rPr>
        <w:t>The Overview</w:t>
      </w:r>
      <w:r w:rsidR="00B411AE">
        <w:rPr>
          <w:rFonts w:ascii="Arial" w:hAnsi="Arial" w:cs="Arial"/>
          <w:b/>
          <w:sz w:val="28"/>
          <w:szCs w:val="28"/>
          <w:u w:val="single"/>
        </w:rPr>
        <w:t xml:space="preserve"> </w:t>
      </w:r>
      <w:r w:rsidR="00B411AE" w:rsidRPr="00B411AE">
        <w:rPr>
          <w:rFonts w:ascii="Arial" w:hAnsi="Arial" w:cs="Arial"/>
          <w:b/>
          <w:bCs/>
          <w:color w:val="202122"/>
          <w:sz w:val="28"/>
          <w:szCs w:val="28"/>
          <w:u w:val="single"/>
        </w:rPr>
        <w:t>2019 Indian general election</w:t>
      </w:r>
      <w:r w:rsidR="00B411AE">
        <w:rPr>
          <w:rFonts w:ascii="Arial" w:hAnsi="Arial" w:cs="Arial"/>
          <w:color w:val="202122"/>
          <w:sz w:val="21"/>
          <w:szCs w:val="21"/>
        </w:rPr>
        <w:t> </w:t>
      </w:r>
    </w:p>
    <w:p w14:paraId="2A809F45" w14:textId="05A1644D" w:rsidR="009E5202" w:rsidRPr="00B922D1" w:rsidRDefault="009E5202" w:rsidP="009E5202">
      <w:pPr>
        <w:pStyle w:val="NormalWeb"/>
        <w:shd w:val="clear" w:color="auto" w:fill="FFFFFF"/>
        <w:spacing w:before="120" w:beforeAutospacing="0" w:after="120" w:afterAutospacing="0"/>
        <w:rPr>
          <w:rFonts w:ascii="Dubai" w:hAnsi="Dubai" w:cs="Dubai"/>
          <w:color w:val="202122"/>
        </w:rPr>
      </w:pPr>
      <w:r w:rsidRPr="00B922D1">
        <w:rPr>
          <w:rFonts w:ascii="Dubai" w:hAnsi="Dubai" w:cs="Dubai"/>
          <w:color w:val="202122"/>
        </w:rPr>
        <w:t>The </w:t>
      </w:r>
      <w:r w:rsidRPr="00B922D1">
        <w:rPr>
          <w:rFonts w:ascii="Dubai" w:hAnsi="Dubai" w:cs="Dubai"/>
          <w:b/>
          <w:bCs/>
          <w:color w:val="202122"/>
        </w:rPr>
        <w:t>2019 Indian general election</w:t>
      </w:r>
      <w:r w:rsidRPr="00B922D1">
        <w:rPr>
          <w:rFonts w:ascii="Dubai" w:hAnsi="Dubai" w:cs="Dubai"/>
          <w:color w:val="202122"/>
        </w:rPr>
        <w:t> was held in seven phases from 11 April to 19 May 2019 to constitute the 17th Lok Sabha. The votes were counted and the result declared on 23 May. About 911 million people were eligible to vote, and voter turnout was over 67 percent – the highest ever, as well as the highest ever participation by women voters.</w:t>
      </w:r>
    </w:p>
    <w:p w14:paraId="236AE05A" w14:textId="3DA5425E" w:rsidR="009E5202" w:rsidRPr="00B922D1" w:rsidRDefault="009E5202" w:rsidP="009E5202">
      <w:pPr>
        <w:pStyle w:val="NormalWeb"/>
        <w:shd w:val="clear" w:color="auto" w:fill="FFFFFF"/>
        <w:spacing w:before="120" w:beforeAutospacing="0" w:after="120" w:afterAutospacing="0"/>
        <w:rPr>
          <w:rFonts w:ascii="Dubai" w:hAnsi="Dubai" w:cs="Dubai"/>
          <w:color w:val="202122"/>
        </w:rPr>
      </w:pPr>
      <w:r w:rsidRPr="00B922D1">
        <w:rPr>
          <w:rFonts w:ascii="Dubai" w:hAnsi="Dubai" w:cs="Dubai"/>
          <w:color w:val="202122"/>
        </w:rPr>
        <w:t>The </w:t>
      </w:r>
      <w:proofErr w:type="spellStart"/>
      <w:r w:rsidRPr="00B922D1">
        <w:rPr>
          <w:rFonts w:ascii="Dubai" w:hAnsi="Dubai" w:cs="Dubai"/>
          <w:color w:val="202122"/>
        </w:rPr>
        <w:t>Bharatiya</w:t>
      </w:r>
      <w:proofErr w:type="spellEnd"/>
      <w:r w:rsidRPr="00B922D1">
        <w:rPr>
          <w:rFonts w:ascii="Dubai" w:hAnsi="Dubai" w:cs="Dubai"/>
          <w:color w:val="202122"/>
        </w:rPr>
        <w:t xml:space="preserve"> Janata Party won 303 seats, further increasing its substantial majority and the BJP-led National Democratic Alliance (NDA) won 353 seats.</w:t>
      </w:r>
      <w:r w:rsidRPr="00B922D1">
        <w:rPr>
          <w:rFonts w:ascii="Dubai" w:hAnsi="Dubai" w:cs="Dubai"/>
          <w:color w:val="202122"/>
          <w:vertAlign w:val="superscript"/>
        </w:rPr>
        <w:t xml:space="preserve"> </w:t>
      </w:r>
      <w:r w:rsidRPr="00B922D1">
        <w:rPr>
          <w:rFonts w:ascii="Dubai" w:hAnsi="Dubai" w:cs="Dubai"/>
          <w:color w:val="202122"/>
        </w:rPr>
        <w:t xml:space="preserve"> The BJP won 37.36% of votes, while the NDA's combined vote was 45% of the 60.37 crore votes that were polled. The Indian National Congress won just 52 seats, and the Congress-led United Progressive Alliance won 91. Other parties and their alliances won 98 seats. </w:t>
      </w:r>
    </w:p>
    <w:p w14:paraId="05FA1ED2" w14:textId="1CA8F78E" w:rsidR="00EB0CAF" w:rsidRDefault="00EB0CAF" w:rsidP="009E5202">
      <w:pPr>
        <w:pStyle w:val="NormalWeb"/>
        <w:shd w:val="clear" w:color="auto" w:fill="FFFFFF"/>
        <w:spacing w:before="120" w:beforeAutospacing="0" w:after="120" w:afterAutospacing="0"/>
        <w:rPr>
          <w:rFonts w:ascii="Arial" w:hAnsi="Arial" w:cs="Arial"/>
          <w:color w:val="202122"/>
          <w:sz w:val="21"/>
          <w:szCs w:val="21"/>
        </w:rPr>
      </w:pPr>
    </w:p>
    <w:p w14:paraId="4EAC459F" w14:textId="77777777" w:rsidR="008224D7" w:rsidRPr="00CB26AB" w:rsidRDefault="008224D7" w:rsidP="00CB26AB">
      <w:pPr>
        <w:pStyle w:val="Heading3"/>
        <w:shd w:val="clear" w:color="auto" w:fill="FFFFFF"/>
        <w:spacing w:before="72" w:line="240" w:lineRule="auto"/>
        <w:rPr>
          <w:rFonts w:ascii="Arial" w:hAnsi="Arial" w:cs="Arial"/>
          <w:b/>
          <w:bCs/>
          <w:color w:val="000000"/>
          <w:sz w:val="29"/>
          <w:szCs w:val="29"/>
          <w:u w:val="single"/>
        </w:rPr>
      </w:pPr>
      <w:r w:rsidRPr="00CB26AB">
        <w:rPr>
          <w:rStyle w:val="mw-headline"/>
          <w:rFonts w:ascii="Arial" w:hAnsi="Arial" w:cs="Arial"/>
          <w:b/>
          <w:bCs/>
          <w:color w:val="000000"/>
          <w:sz w:val="29"/>
          <w:szCs w:val="29"/>
          <w:u w:val="single"/>
        </w:rPr>
        <w:t>Party campaigns</w:t>
      </w:r>
    </w:p>
    <w:p w14:paraId="1ACEED4F" w14:textId="3E4C2B9A" w:rsidR="00CB26AB" w:rsidRPr="00B922D1" w:rsidRDefault="008224D7" w:rsidP="00A140D8">
      <w:pPr>
        <w:numPr>
          <w:ilvl w:val="0"/>
          <w:numId w:val="6"/>
        </w:numPr>
        <w:shd w:val="clear" w:color="auto" w:fill="FFFFFF"/>
        <w:spacing w:before="100" w:beforeAutospacing="1" w:after="24" w:line="240" w:lineRule="auto"/>
        <w:ind w:left="1104"/>
        <w:rPr>
          <w:rFonts w:ascii="Dubai" w:hAnsi="Dubai" w:cs="Dubai"/>
          <w:color w:val="auto"/>
          <w:szCs w:val="24"/>
        </w:rPr>
      </w:pPr>
      <w:r w:rsidRPr="00B922D1">
        <w:rPr>
          <w:rFonts w:ascii="Dubai" w:hAnsi="Dubai" w:cs="Dubai"/>
          <w:color w:val="auto"/>
          <w:szCs w:val="24"/>
        </w:rPr>
        <w:t>12 January 2019 – Prime Minister Modi launched the BJP's election campaign.</w:t>
      </w:r>
      <w:r w:rsidR="00CB26AB" w:rsidRPr="00B922D1">
        <w:rPr>
          <w:rFonts w:ascii="Dubai" w:hAnsi="Dubai" w:cs="Dubai"/>
          <w:color w:val="auto"/>
          <w:szCs w:val="24"/>
        </w:rPr>
        <w:t xml:space="preserve"> </w:t>
      </w:r>
    </w:p>
    <w:tbl>
      <w:tblPr>
        <w:tblStyle w:val="TableGrid0"/>
        <w:tblpPr w:leftFromText="180" w:rightFromText="180" w:vertAnchor="text" w:horzAnchor="page" w:tblpX="8446" w:tblpY="-266"/>
        <w:tblW w:w="0" w:type="auto"/>
        <w:tblLook w:val="04A0" w:firstRow="1" w:lastRow="0" w:firstColumn="1" w:lastColumn="0" w:noHBand="0" w:noVBand="1"/>
      </w:tblPr>
      <w:tblGrid>
        <w:gridCol w:w="3356"/>
      </w:tblGrid>
      <w:tr w:rsidR="00F41762" w14:paraId="1BA87DE6" w14:textId="77777777" w:rsidTr="00F41762">
        <w:trPr>
          <w:trHeight w:val="168"/>
        </w:trPr>
        <w:tc>
          <w:tcPr>
            <w:tcW w:w="3356" w:type="dxa"/>
          </w:tcPr>
          <w:p w14:paraId="2BA5752F" w14:textId="77777777" w:rsidR="00F41762" w:rsidRPr="00F41762" w:rsidRDefault="00F41762" w:rsidP="00F41762">
            <w:pPr>
              <w:spacing w:after="256" w:line="259" w:lineRule="auto"/>
              <w:ind w:right="267"/>
              <w:rPr>
                <w:b/>
              </w:rPr>
            </w:pPr>
            <w:r w:rsidRPr="00F41762">
              <w:rPr>
                <w:b/>
              </w:rPr>
              <w:lastRenderedPageBreak/>
              <w:t>Name: Debarghya Barik</w:t>
            </w:r>
          </w:p>
          <w:p w14:paraId="058D5FFF" w14:textId="77777777" w:rsidR="00F41762" w:rsidRPr="00F41762" w:rsidRDefault="00F41762" w:rsidP="00F41762">
            <w:pPr>
              <w:spacing w:after="256" w:line="259" w:lineRule="auto"/>
              <w:ind w:right="267"/>
              <w:rPr>
                <w:b/>
              </w:rPr>
            </w:pPr>
            <w:proofErr w:type="spellStart"/>
            <w:r w:rsidRPr="00F41762">
              <w:rPr>
                <w:b/>
              </w:rPr>
              <w:t>Rg</w:t>
            </w:r>
            <w:proofErr w:type="spellEnd"/>
            <w:r w:rsidRPr="00F41762">
              <w:rPr>
                <w:b/>
              </w:rPr>
              <w:t>. No: RA2011026010022</w:t>
            </w:r>
          </w:p>
        </w:tc>
      </w:tr>
    </w:tbl>
    <w:p w14:paraId="29F2A63D" w14:textId="77777777" w:rsidR="00F41762" w:rsidRDefault="00F41762" w:rsidP="00F41762">
      <w:pPr>
        <w:spacing w:after="256" w:line="259" w:lineRule="auto"/>
        <w:ind w:left="279" w:right="267"/>
        <w:jc w:val="center"/>
        <w:rPr>
          <w:b/>
        </w:rPr>
      </w:pPr>
      <w:r>
        <w:rPr>
          <w:b/>
        </w:rPr>
        <w:t xml:space="preserve">                                                                </w:t>
      </w:r>
    </w:p>
    <w:p w14:paraId="7318D1FE" w14:textId="1B775E97" w:rsidR="008224D7" w:rsidRPr="00B922D1" w:rsidRDefault="008224D7" w:rsidP="00A140D8">
      <w:pPr>
        <w:numPr>
          <w:ilvl w:val="0"/>
          <w:numId w:val="6"/>
        </w:numPr>
        <w:shd w:val="clear" w:color="auto" w:fill="FFFFFF"/>
        <w:spacing w:before="100" w:beforeAutospacing="1" w:after="24" w:line="240" w:lineRule="auto"/>
        <w:ind w:left="1104"/>
        <w:rPr>
          <w:rFonts w:ascii="Dubai" w:hAnsi="Dubai" w:cs="Dubai"/>
          <w:color w:val="auto"/>
          <w:szCs w:val="24"/>
        </w:rPr>
      </w:pPr>
      <w:r w:rsidRPr="00B922D1">
        <w:rPr>
          <w:rFonts w:ascii="Dubai" w:hAnsi="Dubai" w:cs="Dubai"/>
          <w:color w:val="auto"/>
          <w:szCs w:val="24"/>
        </w:rPr>
        <w:t xml:space="preserve">14 February 2019 – The INC president Rahul Gandhi launched his campaign from Lal </w:t>
      </w:r>
      <w:proofErr w:type="spellStart"/>
      <w:r w:rsidRPr="00B922D1">
        <w:rPr>
          <w:rFonts w:ascii="Dubai" w:hAnsi="Dubai" w:cs="Dubai"/>
          <w:color w:val="auto"/>
          <w:szCs w:val="24"/>
        </w:rPr>
        <w:t>Dungri</w:t>
      </w:r>
      <w:proofErr w:type="spellEnd"/>
      <w:r w:rsidRPr="00B922D1">
        <w:rPr>
          <w:rFonts w:ascii="Dubai" w:hAnsi="Dubai" w:cs="Dubai"/>
          <w:color w:val="auto"/>
          <w:szCs w:val="24"/>
        </w:rPr>
        <w:t xml:space="preserve"> village in Gujarat's </w:t>
      </w:r>
      <w:proofErr w:type="spellStart"/>
      <w:r w:rsidRPr="00B922D1">
        <w:rPr>
          <w:rFonts w:ascii="Dubai" w:hAnsi="Dubai" w:cs="Dubai"/>
          <w:color w:val="auto"/>
          <w:szCs w:val="24"/>
        </w:rPr>
        <w:t>Dharampur</w:t>
      </w:r>
      <w:proofErr w:type="spellEnd"/>
      <w:r w:rsidRPr="00B922D1">
        <w:rPr>
          <w:rFonts w:ascii="Dubai" w:hAnsi="Dubai" w:cs="Dubai"/>
          <w:color w:val="auto"/>
          <w:szCs w:val="24"/>
        </w:rPr>
        <w:t>.</w:t>
      </w:r>
      <w:r w:rsidR="00CB26AB" w:rsidRPr="00B922D1">
        <w:rPr>
          <w:rFonts w:ascii="Dubai" w:hAnsi="Dubai" w:cs="Dubai"/>
          <w:color w:val="auto"/>
          <w:szCs w:val="24"/>
        </w:rPr>
        <w:t xml:space="preserve"> </w:t>
      </w:r>
    </w:p>
    <w:p w14:paraId="1A3D02F3" w14:textId="07BD9BDE" w:rsidR="008224D7" w:rsidRPr="00B922D1" w:rsidRDefault="008224D7" w:rsidP="008224D7">
      <w:pPr>
        <w:numPr>
          <w:ilvl w:val="0"/>
          <w:numId w:val="6"/>
        </w:numPr>
        <w:shd w:val="clear" w:color="auto" w:fill="FFFFFF"/>
        <w:spacing w:before="100" w:beforeAutospacing="1" w:after="24" w:line="240" w:lineRule="auto"/>
        <w:ind w:left="1104"/>
        <w:rPr>
          <w:rFonts w:ascii="Dubai" w:hAnsi="Dubai" w:cs="Dubai"/>
          <w:color w:val="auto"/>
          <w:szCs w:val="24"/>
        </w:rPr>
      </w:pPr>
      <w:r w:rsidRPr="00B922D1">
        <w:rPr>
          <w:rFonts w:ascii="Dubai" w:hAnsi="Dubai" w:cs="Dubai"/>
          <w:color w:val="auto"/>
          <w:szCs w:val="24"/>
        </w:rPr>
        <w:t>24 March 2019 – The </w:t>
      </w:r>
      <w:proofErr w:type="spellStart"/>
      <w:r w:rsidRPr="00B922D1">
        <w:rPr>
          <w:rFonts w:ascii="Dubai" w:hAnsi="Dubai" w:cs="Dubai"/>
          <w:color w:val="auto"/>
          <w:szCs w:val="24"/>
        </w:rPr>
        <w:fldChar w:fldCharType="begin"/>
      </w:r>
      <w:r w:rsidRPr="00B922D1">
        <w:rPr>
          <w:rFonts w:ascii="Dubai" w:hAnsi="Dubai" w:cs="Dubai"/>
          <w:color w:val="auto"/>
          <w:szCs w:val="24"/>
        </w:rPr>
        <w:instrText xml:space="preserve"> HYPERLINK "https://en.wikipedia.org/wiki/Aam_Aadmi_Party" \o "Aam Aadmi Party" </w:instrText>
      </w:r>
      <w:r w:rsidRPr="00B922D1">
        <w:rPr>
          <w:rFonts w:ascii="Dubai" w:hAnsi="Dubai" w:cs="Dubai"/>
          <w:color w:val="auto"/>
          <w:szCs w:val="24"/>
        </w:rPr>
        <w:fldChar w:fldCharType="separate"/>
      </w:r>
      <w:r w:rsidRPr="00B922D1">
        <w:rPr>
          <w:rFonts w:ascii="Dubai" w:hAnsi="Dubai" w:cs="Dubai"/>
          <w:color w:val="auto"/>
          <w:szCs w:val="24"/>
        </w:rPr>
        <w:t>Aam</w:t>
      </w:r>
      <w:proofErr w:type="spellEnd"/>
      <w:r w:rsidRPr="00B922D1">
        <w:rPr>
          <w:rFonts w:ascii="Dubai" w:hAnsi="Dubai" w:cs="Dubai"/>
          <w:color w:val="auto"/>
          <w:szCs w:val="24"/>
        </w:rPr>
        <w:t xml:space="preserve"> </w:t>
      </w:r>
      <w:proofErr w:type="spellStart"/>
      <w:r w:rsidRPr="00B922D1">
        <w:rPr>
          <w:rFonts w:ascii="Dubai" w:hAnsi="Dubai" w:cs="Dubai"/>
          <w:color w:val="auto"/>
          <w:szCs w:val="24"/>
        </w:rPr>
        <w:t>Aadmi</w:t>
      </w:r>
      <w:proofErr w:type="spellEnd"/>
      <w:r w:rsidRPr="00B922D1">
        <w:rPr>
          <w:rFonts w:ascii="Dubai" w:hAnsi="Dubai" w:cs="Dubai"/>
          <w:color w:val="auto"/>
          <w:szCs w:val="24"/>
        </w:rPr>
        <w:t xml:space="preserve"> Party</w:t>
      </w:r>
      <w:r w:rsidRPr="00B922D1">
        <w:rPr>
          <w:rFonts w:ascii="Dubai" w:hAnsi="Dubai" w:cs="Dubai"/>
          <w:color w:val="auto"/>
          <w:szCs w:val="24"/>
        </w:rPr>
        <w:fldChar w:fldCharType="end"/>
      </w:r>
      <w:r w:rsidRPr="00B922D1">
        <w:rPr>
          <w:rFonts w:ascii="Dubai" w:hAnsi="Dubai" w:cs="Dubai"/>
          <w:color w:val="auto"/>
          <w:szCs w:val="24"/>
        </w:rPr>
        <w:t> began its campaign in Delhi.</w:t>
      </w:r>
      <w:r w:rsidR="00CB26AB" w:rsidRPr="00B922D1">
        <w:rPr>
          <w:rFonts w:ascii="Dubai" w:hAnsi="Dubai" w:cs="Dubai"/>
          <w:color w:val="auto"/>
          <w:szCs w:val="24"/>
        </w:rPr>
        <w:t xml:space="preserve"> </w:t>
      </w:r>
    </w:p>
    <w:p w14:paraId="31A6D98D" w14:textId="03ED90C3" w:rsidR="008224D7" w:rsidRPr="00B922D1" w:rsidRDefault="008224D7" w:rsidP="008224D7">
      <w:pPr>
        <w:numPr>
          <w:ilvl w:val="0"/>
          <w:numId w:val="6"/>
        </w:numPr>
        <w:shd w:val="clear" w:color="auto" w:fill="FFFFFF"/>
        <w:spacing w:before="100" w:beforeAutospacing="1" w:after="24" w:line="240" w:lineRule="auto"/>
        <w:ind w:left="1104"/>
        <w:rPr>
          <w:rFonts w:ascii="Dubai" w:hAnsi="Dubai" w:cs="Dubai"/>
          <w:color w:val="auto"/>
          <w:szCs w:val="24"/>
        </w:rPr>
      </w:pPr>
      <w:r w:rsidRPr="00B922D1">
        <w:rPr>
          <w:rFonts w:ascii="Dubai" w:hAnsi="Dubai" w:cs="Dubai"/>
          <w:color w:val="auto"/>
          <w:szCs w:val="24"/>
        </w:rPr>
        <w:t>2 April 2019 – The </w:t>
      </w:r>
      <w:hyperlink r:id="rId10" w:tooltip="Trinamool Congress" w:history="1">
        <w:r w:rsidRPr="00B922D1">
          <w:rPr>
            <w:rFonts w:ascii="Dubai" w:hAnsi="Dubai" w:cs="Dubai"/>
            <w:color w:val="auto"/>
            <w:szCs w:val="24"/>
          </w:rPr>
          <w:t>Trinamool Congress</w:t>
        </w:r>
      </w:hyperlink>
      <w:r w:rsidRPr="00B922D1">
        <w:rPr>
          <w:rFonts w:ascii="Dubai" w:hAnsi="Dubai" w:cs="Dubai"/>
          <w:color w:val="auto"/>
          <w:szCs w:val="24"/>
        </w:rPr>
        <w:t xml:space="preserve"> party launched its campaign from </w:t>
      </w:r>
      <w:proofErr w:type="spellStart"/>
      <w:r w:rsidRPr="00B922D1">
        <w:rPr>
          <w:rFonts w:ascii="Dubai" w:hAnsi="Dubai" w:cs="Dubai"/>
          <w:color w:val="auto"/>
          <w:szCs w:val="24"/>
        </w:rPr>
        <w:t>Dinhata</w:t>
      </w:r>
      <w:proofErr w:type="spellEnd"/>
      <w:r w:rsidRPr="00B922D1">
        <w:rPr>
          <w:rFonts w:ascii="Dubai" w:hAnsi="Dubai" w:cs="Dubai"/>
          <w:color w:val="auto"/>
          <w:szCs w:val="24"/>
        </w:rPr>
        <w:t xml:space="preserve">, </w:t>
      </w:r>
      <w:proofErr w:type="spellStart"/>
      <w:r w:rsidRPr="00B922D1">
        <w:rPr>
          <w:rFonts w:ascii="Dubai" w:hAnsi="Dubai" w:cs="Dubai"/>
          <w:color w:val="auto"/>
          <w:szCs w:val="24"/>
        </w:rPr>
        <w:t>Coochbehar</w:t>
      </w:r>
      <w:proofErr w:type="spellEnd"/>
      <w:r w:rsidRPr="00B922D1">
        <w:rPr>
          <w:rFonts w:ascii="Dubai" w:hAnsi="Dubai" w:cs="Dubai"/>
          <w:color w:val="auto"/>
          <w:szCs w:val="24"/>
        </w:rPr>
        <w:t>.</w:t>
      </w:r>
      <w:r w:rsidR="00CB26AB" w:rsidRPr="00B922D1">
        <w:rPr>
          <w:rFonts w:ascii="Dubai" w:hAnsi="Dubai" w:cs="Dubai"/>
          <w:color w:val="auto"/>
          <w:szCs w:val="24"/>
        </w:rPr>
        <w:t xml:space="preserve"> </w:t>
      </w:r>
    </w:p>
    <w:p w14:paraId="60102E59" w14:textId="77777777" w:rsidR="00CB26AB" w:rsidRPr="00B922D1" w:rsidRDefault="008224D7" w:rsidP="00CB26AB">
      <w:pPr>
        <w:numPr>
          <w:ilvl w:val="0"/>
          <w:numId w:val="6"/>
        </w:numPr>
        <w:shd w:val="clear" w:color="auto" w:fill="FFFFFF"/>
        <w:spacing w:before="100" w:beforeAutospacing="1" w:after="24" w:line="240" w:lineRule="auto"/>
        <w:ind w:left="1104"/>
        <w:rPr>
          <w:rFonts w:ascii="Dubai" w:hAnsi="Dubai" w:cs="Dubai"/>
          <w:color w:val="auto"/>
          <w:szCs w:val="24"/>
        </w:rPr>
      </w:pPr>
      <w:r w:rsidRPr="00B922D1">
        <w:rPr>
          <w:rFonts w:ascii="Dubai" w:hAnsi="Dubai" w:cs="Dubai"/>
          <w:color w:val="auto"/>
          <w:szCs w:val="24"/>
        </w:rPr>
        <w:t>7 April 2019 – </w:t>
      </w:r>
      <w:hyperlink r:id="rId11" w:tooltip="Bahujan Samaj Party" w:history="1">
        <w:r w:rsidRPr="00B922D1">
          <w:rPr>
            <w:rFonts w:ascii="Dubai" w:hAnsi="Dubai" w:cs="Dubai"/>
            <w:color w:val="auto"/>
            <w:szCs w:val="24"/>
          </w:rPr>
          <w:t xml:space="preserve">Bahujan </w:t>
        </w:r>
        <w:proofErr w:type="spellStart"/>
        <w:r w:rsidRPr="00B922D1">
          <w:rPr>
            <w:rFonts w:ascii="Dubai" w:hAnsi="Dubai" w:cs="Dubai"/>
            <w:color w:val="auto"/>
            <w:szCs w:val="24"/>
          </w:rPr>
          <w:t>Samaj</w:t>
        </w:r>
        <w:proofErr w:type="spellEnd"/>
        <w:r w:rsidRPr="00B922D1">
          <w:rPr>
            <w:rFonts w:ascii="Dubai" w:hAnsi="Dubai" w:cs="Dubai"/>
            <w:color w:val="auto"/>
            <w:szCs w:val="24"/>
          </w:rPr>
          <w:t xml:space="preserve"> Party</w:t>
        </w:r>
      </w:hyperlink>
      <w:r w:rsidRPr="00B922D1">
        <w:rPr>
          <w:rFonts w:ascii="Dubai" w:hAnsi="Dubai" w:cs="Dubai"/>
          <w:color w:val="auto"/>
          <w:szCs w:val="24"/>
        </w:rPr>
        <w:t> and </w:t>
      </w:r>
      <w:hyperlink r:id="rId12" w:tooltip="Samajwadi Party" w:history="1">
        <w:r w:rsidRPr="00B922D1">
          <w:rPr>
            <w:rFonts w:ascii="Dubai" w:hAnsi="Dubai" w:cs="Dubai"/>
            <w:color w:val="auto"/>
            <w:szCs w:val="24"/>
          </w:rPr>
          <w:t>Samajwadi Party</w:t>
        </w:r>
      </w:hyperlink>
      <w:r w:rsidRPr="00B922D1">
        <w:rPr>
          <w:rFonts w:ascii="Dubai" w:hAnsi="Dubai" w:cs="Dubai"/>
          <w:color w:val="auto"/>
          <w:szCs w:val="24"/>
        </w:rPr>
        <w:t> began campaigning together as an alliance) along with regional parties such as the </w:t>
      </w:r>
      <w:proofErr w:type="spellStart"/>
      <w:r w:rsidRPr="00B922D1">
        <w:rPr>
          <w:rFonts w:ascii="Dubai" w:hAnsi="Dubai" w:cs="Dubai"/>
          <w:color w:val="auto"/>
          <w:szCs w:val="24"/>
        </w:rPr>
        <w:fldChar w:fldCharType="begin"/>
      </w:r>
      <w:r w:rsidRPr="00B922D1">
        <w:rPr>
          <w:rFonts w:ascii="Dubai" w:hAnsi="Dubai" w:cs="Dubai"/>
          <w:color w:val="auto"/>
          <w:szCs w:val="24"/>
        </w:rPr>
        <w:instrText xml:space="preserve"> HYPERLINK "https://en.wikipedia.org/wiki/Rashtriya_Lok_Dal" \o "Rashtriya Lok Dal" </w:instrText>
      </w:r>
      <w:r w:rsidRPr="00B922D1">
        <w:rPr>
          <w:rFonts w:ascii="Dubai" w:hAnsi="Dubai" w:cs="Dubai"/>
          <w:color w:val="auto"/>
          <w:szCs w:val="24"/>
        </w:rPr>
        <w:fldChar w:fldCharType="separate"/>
      </w:r>
      <w:r w:rsidRPr="00B922D1">
        <w:rPr>
          <w:rFonts w:ascii="Dubai" w:hAnsi="Dubai" w:cs="Dubai"/>
          <w:color w:val="auto"/>
          <w:szCs w:val="24"/>
        </w:rPr>
        <w:t>Rashtriya</w:t>
      </w:r>
      <w:proofErr w:type="spellEnd"/>
      <w:r w:rsidRPr="00B922D1">
        <w:rPr>
          <w:rFonts w:ascii="Dubai" w:hAnsi="Dubai" w:cs="Dubai"/>
          <w:color w:val="auto"/>
          <w:szCs w:val="24"/>
        </w:rPr>
        <w:t xml:space="preserve"> Lok Dal</w:t>
      </w:r>
      <w:r w:rsidRPr="00B922D1">
        <w:rPr>
          <w:rFonts w:ascii="Dubai" w:hAnsi="Dubai" w:cs="Dubai"/>
          <w:color w:val="auto"/>
          <w:szCs w:val="24"/>
        </w:rPr>
        <w:fldChar w:fldCharType="end"/>
      </w:r>
      <w:r w:rsidRPr="00B922D1">
        <w:rPr>
          <w:rFonts w:ascii="Dubai" w:hAnsi="Dubai" w:cs="Dubai"/>
          <w:color w:val="auto"/>
          <w:szCs w:val="24"/>
        </w:rPr>
        <w:t>.</w:t>
      </w:r>
    </w:p>
    <w:p w14:paraId="4039EF57" w14:textId="67CEFF58" w:rsidR="008224D7" w:rsidRPr="00CB26AB" w:rsidRDefault="008224D7" w:rsidP="00CB26AB">
      <w:pPr>
        <w:shd w:val="clear" w:color="auto" w:fill="FFFFFF"/>
        <w:spacing w:before="100" w:beforeAutospacing="1" w:after="24" w:line="240" w:lineRule="auto"/>
        <w:rPr>
          <w:rFonts w:ascii="Arial" w:hAnsi="Arial" w:cs="Arial"/>
          <w:b/>
          <w:bCs/>
          <w:sz w:val="29"/>
          <w:szCs w:val="29"/>
          <w:u w:val="single"/>
        </w:rPr>
      </w:pPr>
      <w:r w:rsidRPr="00CB26AB">
        <w:rPr>
          <w:rStyle w:val="mw-headline"/>
          <w:rFonts w:ascii="Arial" w:hAnsi="Arial" w:cs="Arial"/>
          <w:b/>
          <w:bCs/>
          <w:sz w:val="29"/>
          <w:szCs w:val="29"/>
          <w:u w:val="single"/>
        </w:rPr>
        <w:t>Party manifestos</w:t>
      </w:r>
    </w:p>
    <w:p w14:paraId="68567CC9" w14:textId="54ACB666" w:rsidR="008224D7" w:rsidRDefault="008224D7" w:rsidP="008224D7"/>
    <w:p w14:paraId="4A9B719F" w14:textId="4BD74D19" w:rsidR="008224D7" w:rsidRPr="00B922D1" w:rsidRDefault="008224D7" w:rsidP="008224D7">
      <w:pPr>
        <w:pStyle w:val="Heading4"/>
        <w:shd w:val="clear" w:color="auto" w:fill="FFFFFF"/>
        <w:spacing w:before="72"/>
        <w:rPr>
          <w:rStyle w:val="mw-headline"/>
          <w:rFonts w:ascii="Arial" w:hAnsi="Arial" w:cs="Arial"/>
          <w:b/>
          <w:bCs/>
          <w:i w:val="0"/>
          <w:iCs w:val="0"/>
          <w:color w:val="000000"/>
          <w:sz w:val="21"/>
          <w:szCs w:val="21"/>
          <w:u w:val="single"/>
        </w:rPr>
      </w:pPr>
      <w:r w:rsidRPr="00B922D1">
        <w:rPr>
          <w:rStyle w:val="mw-headline"/>
          <w:rFonts w:ascii="Arial" w:hAnsi="Arial" w:cs="Arial"/>
          <w:b/>
          <w:bCs/>
          <w:i w:val="0"/>
          <w:iCs w:val="0"/>
          <w:color w:val="000000"/>
          <w:sz w:val="21"/>
          <w:szCs w:val="21"/>
          <w:u w:val="single"/>
        </w:rPr>
        <w:t>Highlights of the Congress manifesto</w:t>
      </w:r>
    </w:p>
    <w:p w14:paraId="6534C08A" w14:textId="33CB5C2B" w:rsidR="008224D7" w:rsidRDefault="008224D7" w:rsidP="008224D7"/>
    <w:p w14:paraId="00DE4E76" w14:textId="533BFE73" w:rsidR="008224D7" w:rsidRPr="00B922D1" w:rsidRDefault="008224D7" w:rsidP="008224D7">
      <w:pPr>
        <w:rPr>
          <w:szCs w:val="24"/>
        </w:rPr>
      </w:pPr>
      <w:r w:rsidRPr="00B922D1">
        <w:rPr>
          <w:rFonts w:ascii="Arial" w:hAnsi="Arial" w:cs="Arial"/>
          <w:color w:val="202122"/>
          <w:szCs w:val="24"/>
          <w:shd w:val="clear" w:color="auto" w:fill="FFFFFF"/>
        </w:rPr>
        <w:t>The Congress released its manifesto, titled </w:t>
      </w:r>
      <w:r w:rsidRPr="00B922D1">
        <w:rPr>
          <w:rFonts w:ascii="Arial" w:hAnsi="Arial" w:cs="Arial"/>
          <w:b/>
          <w:bCs/>
          <w:i/>
          <w:iCs/>
          <w:color w:val="202122"/>
          <w:szCs w:val="24"/>
          <w:shd w:val="clear" w:color="auto" w:fill="FFFFFF"/>
        </w:rPr>
        <w:t>Congress Will Deliver</w:t>
      </w:r>
      <w:r w:rsidRPr="00B922D1">
        <w:rPr>
          <w:rFonts w:ascii="Arial" w:hAnsi="Arial" w:cs="Arial"/>
          <w:color w:val="202122"/>
          <w:szCs w:val="24"/>
          <w:shd w:val="clear" w:color="auto" w:fill="FFFFFF"/>
        </w:rPr>
        <w:t> on 3 April.</w:t>
      </w:r>
    </w:p>
    <w:p w14:paraId="696A94FA" w14:textId="4D6C6DD3" w:rsidR="008224D7" w:rsidRPr="00B922D1" w:rsidRDefault="008224D7" w:rsidP="008224D7">
      <w:pPr>
        <w:numPr>
          <w:ilvl w:val="0"/>
          <w:numId w:val="7"/>
        </w:numPr>
        <w:shd w:val="clear" w:color="auto" w:fill="FFFFFF"/>
        <w:spacing w:before="100" w:beforeAutospacing="1" w:after="24" w:line="240" w:lineRule="auto"/>
        <w:ind w:left="1104"/>
        <w:rPr>
          <w:rFonts w:ascii="Dubai" w:hAnsi="Dubai" w:cs="Dubai"/>
          <w:color w:val="202122"/>
          <w:szCs w:val="24"/>
        </w:rPr>
      </w:pPr>
      <w:r w:rsidRPr="00B922D1">
        <w:rPr>
          <w:rFonts w:ascii="Dubai" w:hAnsi="Dubai" w:cs="Dubai"/>
          <w:color w:val="202122"/>
          <w:szCs w:val="24"/>
        </w:rPr>
        <w:t>Introduce a </w:t>
      </w:r>
      <w:proofErr w:type="spellStart"/>
      <w:r w:rsidRPr="00B922D1">
        <w:rPr>
          <w:rFonts w:ascii="Dubai" w:hAnsi="Dubai" w:cs="Dubai"/>
          <w:color w:val="auto"/>
          <w:szCs w:val="24"/>
        </w:rPr>
        <w:t>Nyuntam</w:t>
      </w:r>
      <w:proofErr w:type="spellEnd"/>
      <w:r w:rsidRPr="00B922D1">
        <w:rPr>
          <w:rFonts w:ascii="Dubai" w:hAnsi="Dubai" w:cs="Dubai"/>
          <w:color w:val="auto"/>
          <w:szCs w:val="24"/>
        </w:rPr>
        <w:t xml:space="preserve"> </w:t>
      </w:r>
      <w:proofErr w:type="spellStart"/>
      <w:r w:rsidRPr="00B922D1">
        <w:rPr>
          <w:rFonts w:ascii="Dubai" w:hAnsi="Dubai" w:cs="Dubai"/>
          <w:color w:val="auto"/>
          <w:szCs w:val="24"/>
        </w:rPr>
        <w:t>Aay</w:t>
      </w:r>
      <w:proofErr w:type="spellEnd"/>
      <w:r w:rsidRPr="00B922D1">
        <w:rPr>
          <w:rFonts w:ascii="Dubai" w:hAnsi="Dubai" w:cs="Dubai"/>
          <w:color w:val="auto"/>
          <w:szCs w:val="24"/>
        </w:rPr>
        <w:t xml:space="preserve"> Yojana </w:t>
      </w:r>
      <w:r w:rsidRPr="00B922D1">
        <w:rPr>
          <w:rFonts w:ascii="Dubai" w:hAnsi="Dubai" w:cs="Dubai"/>
          <w:color w:val="202122"/>
          <w:szCs w:val="24"/>
        </w:rPr>
        <w:t>welfare program wherein </w:t>
      </w:r>
      <w:r w:rsidRPr="00B922D1">
        <w:rPr>
          <w:rFonts w:ascii="Arial" w:hAnsi="Arial" w:cs="Arial"/>
          <w:color w:val="202122"/>
          <w:szCs w:val="24"/>
        </w:rPr>
        <w:t>₹</w:t>
      </w:r>
      <w:r w:rsidRPr="00B922D1">
        <w:rPr>
          <w:rFonts w:ascii="Dubai" w:hAnsi="Dubai" w:cs="Dubai"/>
          <w:color w:val="202122"/>
          <w:szCs w:val="24"/>
        </w:rPr>
        <w:t>72,000 per year will be transferred directly to the bank account of a woman-member in each family in the poorest 20 percent households.</w:t>
      </w:r>
    </w:p>
    <w:p w14:paraId="7B80AFB4" w14:textId="22F37DF7" w:rsidR="008224D7" w:rsidRPr="00B922D1" w:rsidRDefault="008224D7" w:rsidP="008224D7">
      <w:pPr>
        <w:numPr>
          <w:ilvl w:val="0"/>
          <w:numId w:val="7"/>
        </w:numPr>
        <w:shd w:val="clear" w:color="auto" w:fill="FFFFFF"/>
        <w:spacing w:before="100" w:beforeAutospacing="1" w:after="24" w:line="240" w:lineRule="auto"/>
        <w:ind w:left="1104"/>
        <w:rPr>
          <w:rFonts w:ascii="Dubai" w:hAnsi="Dubai" w:cs="Dubai"/>
          <w:color w:val="202122"/>
          <w:szCs w:val="24"/>
        </w:rPr>
      </w:pPr>
      <w:r w:rsidRPr="00B922D1">
        <w:rPr>
          <w:rFonts w:ascii="Dubai" w:hAnsi="Dubai" w:cs="Dubai"/>
          <w:color w:val="202122"/>
          <w:szCs w:val="24"/>
        </w:rPr>
        <w:t>Enact a Right to Homestead Act that will provide free land to every household that does not own a home.</w:t>
      </w:r>
    </w:p>
    <w:p w14:paraId="3F94CAB8" w14:textId="6818B66F" w:rsidR="00CB26AB" w:rsidRPr="00B922D1" w:rsidRDefault="008224D7" w:rsidP="00CB26AB">
      <w:pPr>
        <w:numPr>
          <w:ilvl w:val="0"/>
          <w:numId w:val="7"/>
        </w:numPr>
        <w:shd w:val="clear" w:color="auto" w:fill="FFFFFF"/>
        <w:spacing w:before="100" w:beforeAutospacing="1" w:after="24" w:line="240" w:lineRule="auto"/>
        <w:ind w:left="1104"/>
        <w:rPr>
          <w:rFonts w:ascii="Dubai" w:hAnsi="Dubai" w:cs="Dubai"/>
          <w:color w:val="202122"/>
          <w:szCs w:val="24"/>
        </w:rPr>
      </w:pPr>
      <w:r w:rsidRPr="00B922D1">
        <w:rPr>
          <w:rFonts w:ascii="Dubai" w:hAnsi="Dubai" w:cs="Dubai"/>
          <w:color w:val="202122"/>
          <w:szCs w:val="24"/>
          <w:shd w:val="clear" w:color="auto" w:fill="FFFFFF"/>
        </w:rPr>
        <w:t>Preserve special status and special rights to natives of Jammu and Kashmir under Article 370 and 35A</w:t>
      </w:r>
    </w:p>
    <w:p w14:paraId="16346C5B" w14:textId="77777777" w:rsidR="00CB26AB" w:rsidRDefault="00CB26AB" w:rsidP="008224D7">
      <w:pPr>
        <w:pStyle w:val="Heading4"/>
        <w:shd w:val="clear" w:color="auto" w:fill="FFFFFF"/>
        <w:spacing w:before="72"/>
        <w:rPr>
          <w:rStyle w:val="mw-headline"/>
          <w:rFonts w:ascii="Arial" w:hAnsi="Arial" w:cs="Arial"/>
          <w:color w:val="000000"/>
          <w:sz w:val="21"/>
          <w:szCs w:val="21"/>
        </w:rPr>
      </w:pPr>
    </w:p>
    <w:p w14:paraId="4CC36E78" w14:textId="1E3FF205" w:rsidR="008224D7" w:rsidRPr="00B922D1" w:rsidRDefault="008224D7" w:rsidP="008224D7">
      <w:pPr>
        <w:pStyle w:val="Heading4"/>
        <w:shd w:val="clear" w:color="auto" w:fill="FFFFFF"/>
        <w:spacing w:before="72"/>
        <w:rPr>
          <w:rStyle w:val="mw-headline"/>
          <w:rFonts w:ascii="Arial" w:hAnsi="Arial" w:cs="Arial"/>
          <w:b/>
          <w:bCs/>
          <w:color w:val="000000"/>
          <w:sz w:val="21"/>
          <w:szCs w:val="21"/>
          <w:u w:val="single"/>
        </w:rPr>
      </w:pPr>
      <w:r w:rsidRPr="00B922D1">
        <w:rPr>
          <w:rStyle w:val="mw-headline"/>
          <w:rFonts w:ascii="Arial" w:hAnsi="Arial" w:cs="Arial"/>
          <w:b/>
          <w:bCs/>
          <w:color w:val="000000"/>
          <w:sz w:val="21"/>
          <w:szCs w:val="21"/>
          <w:u w:val="single"/>
        </w:rPr>
        <w:t>Highlights of the BJP manifesto</w:t>
      </w:r>
    </w:p>
    <w:p w14:paraId="16880344" w14:textId="7AF20BBC" w:rsidR="008224D7" w:rsidRDefault="008224D7" w:rsidP="008224D7"/>
    <w:p w14:paraId="32B928CE" w14:textId="6383EA97" w:rsidR="008224D7" w:rsidRPr="00B411AE" w:rsidRDefault="008224D7" w:rsidP="008224D7">
      <w:pPr>
        <w:rPr>
          <w:szCs w:val="24"/>
        </w:rPr>
      </w:pPr>
      <w:r w:rsidRPr="00B411AE">
        <w:rPr>
          <w:rFonts w:ascii="Arial" w:hAnsi="Arial" w:cs="Arial"/>
          <w:color w:val="202122"/>
          <w:szCs w:val="24"/>
          <w:shd w:val="clear" w:color="auto" w:fill="FFFFFF"/>
        </w:rPr>
        <w:t>The BJP released its manifesto sub-titled </w:t>
      </w:r>
      <w:proofErr w:type="spellStart"/>
      <w:r w:rsidRPr="00B411AE">
        <w:rPr>
          <w:rFonts w:ascii="Arial" w:hAnsi="Arial" w:cs="Arial"/>
          <w:b/>
          <w:bCs/>
          <w:i/>
          <w:iCs/>
          <w:color w:val="202122"/>
          <w:szCs w:val="24"/>
          <w:shd w:val="clear" w:color="auto" w:fill="FFFFFF"/>
        </w:rPr>
        <w:t>Sankalpit</w:t>
      </w:r>
      <w:proofErr w:type="spellEnd"/>
      <w:r w:rsidRPr="00B411AE">
        <w:rPr>
          <w:rFonts w:ascii="Arial" w:hAnsi="Arial" w:cs="Arial"/>
          <w:b/>
          <w:bCs/>
          <w:i/>
          <w:iCs/>
          <w:color w:val="202122"/>
          <w:szCs w:val="24"/>
          <w:shd w:val="clear" w:color="auto" w:fill="FFFFFF"/>
        </w:rPr>
        <w:t xml:space="preserve"> Bharat, </w:t>
      </w:r>
      <w:proofErr w:type="spellStart"/>
      <w:r w:rsidRPr="00B411AE">
        <w:rPr>
          <w:rFonts w:ascii="Arial" w:hAnsi="Arial" w:cs="Arial"/>
          <w:b/>
          <w:bCs/>
          <w:i/>
          <w:iCs/>
          <w:color w:val="202122"/>
          <w:szCs w:val="24"/>
          <w:shd w:val="clear" w:color="auto" w:fill="FFFFFF"/>
        </w:rPr>
        <w:t>Sashakt</w:t>
      </w:r>
      <w:proofErr w:type="spellEnd"/>
      <w:r w:rsidRPr="00B411AE">
        <w:rPr>
          <w:rFonts w:ascii="Arial" w:hAnsi="Arial" w:cs="Arial"/>
          <w:b/>
          <w:bCs/>
          <w:i/>
          <w:iCs/>
          <w:color w:val="202122"/>
          <w:szCs w:val="24"/>
          <w:shd w:val="clear" w:color="auto" w:fill="FFFFFF"/>
        </w:rPr>
        <w:t xml:space="preserve"> Bharat</w:t>
      </w:r>
      <w:r w:rsidRPr="00B411AE">
        <w:rPr>
          <w:rFonts w:ascii="Arial" w:hAnsi="Arial" w:cs="Arial"/>
          <w:color w:val="202122"/>
          <w:szCs w:val="24"/>
          <w:shd w:val="clear" w:color="auto" w:fill="FFFFFF"/>
        </w:rPr>
        <w:t> on 8 April.</w:t>
      </w:r>
    </w:p>
    <w:p w14:paraId="3B62DCA4" w14:textId="07EA55F9" w:rsidR="008224D7" w:rsidRPr="00B922D1" w:rsidRDefault="008224D7" w:rsidP="008224D7">
      <w:pPr>
        <w:numPr>
          <w:ilvl w:val="0"/>
          <w:numId w:val="8"/>
        </w:numPr>
        <w:shd w:val="clear" w:color="auto" w:fill="FFFFFF"/>
        <w:spacing w:before="100" w:beforeAutospacing="1" w:after="24" w:line="240" w:lineRule="auto"/>
        <w:ind w:left="1104"/>
        <w:rPr>
          <w:rFonts w:ascii="Dubai" w:hAnsi="Dubai" w:cs="Dubai"/>
          <w:color w:val="202122"/>
          <w:szCs w:val="24"/>
        </w:rPr>
      </w:pPr>
      <w:r w:rsidRPr="00B922D1">
        <w:rPr>
          <w:rFonts w:ascii="Dubai" w:hAnsi="Dubai" w:cs="Dubai"/>
          <w:color w:val="202122"/>
          <w:szCs w:val="24"/>
        </w:rPr>
        <w:t>Double farmer incomes by 2022 by completing all major and micro-irrigation infrastructure projects, opening adequate markets and modern farm produce storage centres, implement minimum price supports for farmer produce, farmer loans and all-weather rural roads</w:t>
      </w:r>
    </w:p>
    <w:p w14:paraId="4AD2CA40" w14:textId="77777777" w:rsidR="008224D7" w:rsidRPr="00B922D1" w:rsidRDefault="008224D7" w:rsidP="008224D7">
      <w:pPr>
        <w:numPr>
          <w:ilvl w:val="0"/>
          <w:numId w:val="8"/>
        </w:numPr>
        <w:shd w:val="clear" w:color="auto" w:fill="FFFFFF"/>
        <w:spacing w:before="100" w:beforeAutospacing="1" w:after="24" w:line="240" w:lineRule="auto"/>
        <w:ind w:left="1104"/>
        <w:rPr>
          <w:rFonts w:ascii="Dubai" w:hAnsi="Dubai" w:cs="Dubai"/>
          <w:color w:val="202122"/>
          <w:szCs w:val="24"/>
        </w:rPr>
      </w:pPr>
      <w:r w:rsidRPr="00B922D1">
        <w:rPr>
          <w:rFonts w:ascii="Dubai" w:hAnsi="Dubai" w:cs="Dubai"/>
          <w:color w:val="202122"/>
          <w:szCs w:val="24"/>
        </w:rPr>
        <w:t>Double the length of national highways. Improve fuel quality by mandating 10 percent ethanol in petrol. Scale renewable energy capacity to 175 GW.</w:t>
      </w:r>
    </w:p>
    <w:tbl>
      <w:tblPr>
        <w:tblStyle w:val="TableGrid0"/>
        <w:tblpPr w:leftFromText="180" w:rightFromText="180" w:vertAnchor="text" w:horzAnchor="page" w:tblpX="8506" w:tblpY="-266"/>
        <w:tblW w:w="0" w:type="auto"/>
        <w:tblLook w:val="04A0" w:firstRow="1" w:lastRow="0" w:firstColumn="1" w:lastColumn="0" w:noHBand="0" w:noVBand="1"/>
      </w:tblPr>
      <w:tblGrid>
        <w:gridCol w:w="3252"/>
      </w:tblGrid>
      <w:tr w:rsidR="00F41762" w14:paraId="1CAE141B" w14:textId="77777777" w:rsidTr="00F41762">
        <w:trPr>
          <w:trHeight w:val="189"/>
        </w:trPr>
        <w:tc>
          <w:tcPr>
            <w:tcW w:w="3252" w:type="dxa"/>
          </w:tcPr>
          <w:p w14:paraId="2AC062F8" w14:textId="77777777" w:rsidR="00F41762" w:rsidRPr="00F41762" w:rsidRDefault="00F41762" w:rsidP="00F41762">
            <w:pPr>
              <w:spacing w:after="256" w:line="259" w:lineRule="auto"/>
              <w:ind w:right="267"/>
              <w:rPr>
                <w:b/>
              </w:rPr>
            </w:pPr>
            <w:r w:rsidRPr="00F41762">
              <w:rPr>
                <w:b/>
              </w:rPr>
              <w:lastRenderedPageBreak/>
              <w:t>Name: Debarghya Barik</w:t>
            </w:r>
          </w:p>
          <w:p w14:paraId="31A18668" w14:textId="77777777" w:rsidR="00F41762" w:rsidRPr="00F41762" w:rsidRDefault="00F41762" w:rsidP="00F41762">
            <w:pPr>
              <w:spacing w:after="256" w:line="259" w:lineRule="auto"/>
              <w:ind w:right="267"/>
              <w:rPr>
                <w:b/>
              </w:rPr>
            </w:pPr>
            <w:proofErr w:type="spellStart"/>
            <w:r w:rsidRPr="00F41762">
              <w:rPr>
                <w:b/>
              </w:rPr>
              <w:t>Rg</w:t>
            </w:r>
            <w:proofErr w:type="spellEnd"/>
            <w:r w:rsidRPr="00F41762">
              <w:rPr>
                <w:b/>
              </w:rPr>
              <w:t>. No: RA2011026010022</w:t>
            </w:r>
          </w:p>
        </w:tc>
      </w:tr>
    </w:tbl>
    <w:p w14:paraId="5D461EDB" w14:textId="77777777" w:rsidR="00F41762" w:rsidRDefault="00F41762" w:rsidP="00F41762">
      <w:pPr>
        <w:spacing w:after="256" w:line="259" w:lineRule="auto"/>
        <w:ind w:left="279" w:right="267"/>
        <w:jc w:val="center"/>
        <w:rPr>
          <w:b/>
        </w:rPr>
      </w:pPr>
      <w:r>
        <w:rPr>
          <w:b/>
        </w:rPr>
        <w:t xml:space="preserve">                                                                </w:t>
      </w:r>
    </w:p>
    <w:p w14:paraId="13A5E3A7" w14:textId="77777777" w:rsidR="008224D7" w:rsidRPr="00B922D1" w:rsidRDefault="008224D7" w:rsidP="008224D7">
      <w:pPr>
        <w:numPr>
          <w:ilvl w:val="0"/>
          <w:numId w:val="8"/>
        </w:numPr>
        <w:shd w:val="clear" w:color="auto" w:fill="FFFFFF"/>
        <w:spacing w:before="100" w:beforeAutospacing="1" w:after="24" w:line="240" w:lineRule="auto"/>
        <w:ind w:left="1104"/>
        <w:rPr>
          <w:rFonts w:ascii="Dubai" w:hAnsi="Dubai" w:cs="Dubai"/>
          <w:color w:val="202122"/>
          <w:szCs w:val="24"/>
        </w:rPr>
      </w:pPr>
      <w:r w:rsidRPr="00B922D1">
        <w:rPr>
          <w:rFonts w:ascii="Dubai" w:hAnsi="Dubai" w:cs="Dubai"/>
          <w:color w:val="202122"/>
          <w:szCs w:val="24"/>
        </w:rPr>
        <w:t>Electrify and convert to broad gauge all railway tracks.</w:t>
      </w:r>
    </w:p>
    <w:p w14:paraId="5E91C89A" w14:textId="77777777" w:rsidR="008224D7" w:rsidRPr="008224D7" w:rsidRDefault="008224D7" w:rsidP="008224D7">
      <w:pPr>
        <w:shd w:val="clear" w:color="auto" w:fill="FFFFFF"/>
        <w:spacing w:before="100" w:beforeAutospacing="1" w:after="24" w:line="240" w:lineRule="auto"/>
        <w:rPr>
          <w:rFonts w:ascii="Arial" w:hAnsi="Arial" w:cs="Arial"/>
          <w:color w:val="202122"/>
          <w:sz w:val="21"/>
          <w:szCs w:val="21"/>
        </w:rPr>
      </w:pPr>
    </w:p>
    <w:p w14:paraId="0F74770E" w14:textId="5920B556" w:rsidR="00E66A01" w:rsidRPr="00CB26AB" w:rsidRDefault="00E66A01" w:rsidP="00E66A01">
      <w:pPr>
        <w:pStyle w:val="Heading3"/>
        <w:shd w:val="clear" w:color="auto" w:fill="FFFFFF"/>
        <w:spacing w:before="72"/>
        <w:rPr>
          <w:rStyle w:val="mw-headline"/>
          <w:rFonts w:ascii="Arial" w:hAnsi="Arial" w:cs="Arial"/>
          <w:b/>
          <w:bCs/>
          <w:color w:val="000000"/>
          <w:sz w:val="29"/>
          <w:szCs w:val="29"/>
          <w:u w:val="single"/>
        </w:rPr>
      </w:pPr>
      <w:r w:rsidRPr="00CB26AB">
        <w:rPr>
          <w:rStyle w:val="mw-headline"/>
          <w:rFonts w:ascii="Arial" w:hAnsi="Arial" w:cs="Arial"/>
          <w:b/>
          <w:bCs/>
          <w:color w:val="000000"/>
          <w:sz w:val="29"/>
          <w:szCs w:val="29"/>
          <w:u w:val="single"/>
        </w:rPr>
        <w:t>Parties and Alliances:</w:t>
      </w:r>
    </w:p>
    <w:p w14:paraId="56D98F04" w14:textId="77777777" w:rsidR="00E66A01" w:rsidRPr="00E66A01" w:rsidRDefault="00E66A01" w:rsidP="00E66A01"/>
    <w:p w14:paraId="619B51F1" w14:textId="4A829AAB" w:rsidR="00E66A01" w:rsidRPr="00CB26AB" w:rsidRDefault="00E66A01" w:rsidP="00E66A01">
      <w:pPr>
        <w:pStyle w:val="Heading3"/>
        <w:shd w:val="clear" w:color="auto" w:fill="FFFFFF"/>
        <w:spacing w:before="72"/>
        <w:rPr>
          <w:rFonts w:ascii="Arial" w:hAnsi="Arial" w:cs="Arial"/>
          <w:b/>
          <w:bCs/>
          <w:i/>
          <w:iCs/>
          <w:color w:val="000000"/>
        </w:rPr>
      </w:pPr>
      <w:r w:rsidRPr="00CB26AB">
        <w:rPr>
          <w:rStyle w:val="mw-headline"/>
          <w:rFonts w:ascii="Arial" w:hAnsi="Arial" w:cs="Arial"/>
          <w:b/>
          <w:bCs/>
          <w:i/>
          <w:iCs/>
          <w:color w:val="000000"/>
        </w:rPr>
        <w:t>Political alliances</w:t>
      </w:r>
    </w:p>
    <w:p w14:paraId="74CEA8E7" w14:textId="73506012" w:rsidR="008224D7" w:rsidRDefault="008224D7" w:rsidP="008224D7"/>
    <w:p w14:paraId="6D8287A6" w14:textId="5AC1FF2C" w:rsidR="00E66A01" w:rsidRDefault="00E66A01" w:rsidP="008224D7">
      <w:pPr>
        <w:rPr>
          <w:rFonts w:ascii="Dubai" w:hAnsi="Dubai" w:cs="Dubai"/>
          <w:color w:val="202122"/>
          <w:szCs w:val="24"/>
          <w:shd w:val="clear" w:color="auto" w:fill="FFFFFF"/>
        </w:rPr>
      </w:pPr>
      <w:r w:rsidRPr="00B411AE">
        <w:rPr>
          <w:rFonts w:ascii="Dubai" w:hAnsi="Dubai" w:cs="Dubai"/>
          <w:color w:val="202122"/>
          <w:szCs w:val="24"/>
          <w:shd w:val="clear" w:color="auto" w:fill="FFFFFF"/>
        </w:rPr>
        <w:t xml:space="preserve">There were five main national pre-poll alliances. They are the </w:t>
      </w:r>
      <w:r w:rsidRPr="00B411AE">
        <w:rPr>
          <w:rFonts w:ascii="Dubai" w:hAnsi="Dubai" w:cs="Dubai"/>
          <w:b/>
          <w:bCs/>
          <w:color w:val="202122"/>
          <w:szCs w:val="24"/>
          <w:shd w:val="clear" w:color="auto" w:fill="FFFFFF"/>
        </w:rPr>
        <w:t xml:space="preserve">National Democratic Alliance (NDA) </w:t>
      </w:r>
      <w:r w:rsidRPr="00B411AE">
        <w:rPr>
          <w:rFonts w:ascii="Dubai" w:hAnsi="Dubai" w:cs="Dubai"/>
          <w:color w:val="202122"/>
          <w:szCs w:val="24"/>
          <w:shd w:val="clear" w:color="auto" w:fill="FFFFFF"/>
        </w:rPr>
        <w:t xml:space="preserve">headed by the BJP, </w:t>
      </w:r>
      <w:r w:rsidRPr="00B411AE">
        <w:rPr>
          <w:rFonts w:ascii="Dubai" w:hAnsi="Dubai" w:cs="Dubai"/>
          <w:b/>
          <w:bCs/>
          <w:color w:val="202122"/>
          <w:szCs w:val="24"/>
          <w:shd w:val="clear" w:color="auto" w:fill="FFFFFF"/>
        </w:rPr>
        <w:t>the United Progressive Alliance (UPA)</w:t>
      </w:r>
      <w:r w:rsidRPr="00B411AE">
        <w:rPr>
          <w:rFonts w:ascii="Dubai" w:hAnsi="Dubai" w:cs="Dubai"/>
          <w:color w:val="202122"/>
          <w:szCs w:val="24"/>
          <w:shd w:val="clear" w:color="auto" w:fill="FFFFFF"/>
        </w:rPr>
        <w:t xml:space="preserve"> headed by the INC MGB, </w:t>
      </w:r>
      <w:r w:rsidRPr="00B411AE">
        <w:rPr>
          <w:rFonts w:ascii="Dubai" w:hAnsi="Dubai" w:cs="Dubai"/>
          <w:b/>
          <w:bCs/>
          <w:color w:val="202122"/>
          <w:szCs w:val="24"/>
          <w:shd w:val="clear" w:color="auto" w:fill="FFFFFF"/>
        </w:rPr>
        <w:t xml:space="preserve">Federal Front </w:t>
      </w:r>
      <w:r w:rsidRPr="00B411AE">
        <w:rPr>
          <w:rFonts w:ascii="Dubai" w:hAnsi="Dubai" w:cs="Dubai"/>
          <w:color w:val="202122"/>
          <w:szCs w:val="24"/>
          <w:shd w:val="clear" w:color="auto" w:fill="FFFFFF"/>
        </w:rPr>
        <w:t xml:space="preserve">headed by All India Trinamool Congress, and </w:t>
      </w:r>
      <w:r w:rsidRPr="00B411AE">
        <w:rPr>
          <w:rFonts w:ascii="Dubai" w:hAnsi="Dubai" w:cs="Dubai"/>
          <w:b/>
          <w:bCs/>
          <w:color w:val="202122"/>
          <w:szCs w:val="24"/>
          <w:shd w:val="clear" w:color="auto" w:fill="FFFFFF"/>
        </w:rPr>
        <w:t>the left front</w:t>
      </w:r>
      <w:r w:rsidRPr="00B411AE">
        <w:rPr>
          <w:rFonts w:ascii="Dubai" w:hAnsi="Dubai" w:cs="Dubai"/>
          <w:color w:val="202122"/>
          <w:szCs w:val="24"/>
          <w:shd w:val="clear" w:color="auto" w:fill="FFFFFF"/>
        </w:rPr>
        <w:t xml:space="preserve"> of Communist-leaning parties. </w:t>
      </w:r>
    </w:p>
    <w:p w14:paraId="0F8B20B4" w14:textId="77777777" w:rsidR="00B922D1" w:rsidRDefault="00B922D1" w:rsidP="00B922D1">
      <w:pPr>
        <w:rPr>
          <w:rFonts w:ascii="Dubai" w:hAnsi="Dubai" w:cs="Dubai"/>
          <w:color w:val="202122"/>
          <w:szCs w:val="24"/>
          <w:shd w:val="clear" w:color="auto" w:fill="FFFFFF"/>
        </w:rPr>
      </w:pPr>
      <w:r>
        <w:rPr>
          <w:rFonts w:ascii="Dubai" w:hAnsi="Dubai" w:cs="Dubai"/>
          <w:color w:val="202122"/>
          <w:szCs w:val="24"/>
          <w:shd w:val="clear" w:color="auto" w:fill="FFFFFF"/>
        </w:rPr>
        <w:tab/>
      </w:r>
      <w:r>
        <w:rPr>
          <w:rFonts w:ascii="Dubai" w:hAnsi="Dubai" w:cs="Dubai"/>
          <w:color w:val="202122"/>
          <w:szCs w:val="24"/>
          <w:shd w:val="clear" w:color="auto" w:fill="FFFFFF"/>
        </w:rPr>
        <w:tab/>
      </w:r>
      <w:r>
        <w:rPr>
          <w:rFonts w:ascii="Dubai" w:hAnsi="Dubai" w:cs="Dubai"/>
          <w:color w:val="202122"/>
          <w:szCs w:val="24"/>
          <w:shd w:val="clear" w:color="auto" w:fill="FFFFFF"/>
        </w:rPr>
        <w:tab/>
      </w:r>
      <w:r>
        <w:rPr>
          <w:rFonts w:ascii="Dubai" w:hAnsi="Dubai" w:cs="Dubai"/>
          <w:color w:val="202122"/>
          <w:szCs w:val="24"/>
          <w:shd w:val="clear" w:color="auto" w:fill="FFFFFF"/>
        </w:rPr>
        <w:tab/>
      </w:r>
      <w:r>
        <w:rPr>
          <w:rFonts w:ascii="Dubai" w:hAnsi="Dubai" w:cs="Dubai"/>
          <w:color w:val="202122"/>
          <w:szCs w:val="24"/>
          <w:shd w:val="clear" w:color="auto" w:fill="FFFFFF"/>
        </w:rPr>
        <w:tab/>
      </w:r>
      <w:r>
        <w:rPr>
          <w:rFonts w:ascii="Arial" w:hAnsi="Arial" w:cs="Arial"/>
          <w:noProof/>
          <w:color w:val="202122"/>
          <w:sz w:val="21"/>
          <w:szCs w:val="21"/>
          <w:shd w:val="clear" w:color="auto" w:fill="FFFFFF"/>
        </w:rPr>
        <w:drawing>
          <wp:inline distT="0" distB="0" distL="0" distR="0" wp14:anchorId="2E82AD13" wp14:editId="22B1D97D">
            <wp:extent cx="2247900" cy="1683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247900" cy="1683756"/>
                    </a:xfrm>
                    <a:prstGeom prst="rect">
                      <a:avLst/>
                    </a:prstGeom>
                  </pic:spPr>
                </pic:pic>
              </a:graphicData>
            </a:graphic>
          </wp:inline>
        </w:drawing>
      </w:r>
    </w:p>
    <w:p w14:paraId="69EEEF6B" w14:textId="17EC6934" w:rsidR="00E66A01" w:rsidRPr="00B922D1" w:rsidRDefault="00E66A01" w:rsidP="00B922D1">
      <w:pPr>
        <w:rPr>
          <w:rFonts w:ascii="Dubai" w:hAnsi="Dubai" w:cs="Dubai"/>
          <w:color w:val="202122"/>
          <w:szCs w:val="24"/>
          <w:shd w:val="clear" w:color="auto" w:fill="FFFFFF"/>
        </w:rPr>
      </w:pPr>
      <w:r w:rsidRPr="008B4AF0">
        <w:rPr>
          <w:rStyle w:val="mw-headline"/>
          <w:rFonts w:ascii="Arial" w:hAnsi="Arial" w:cs="Arial"/>
          <w:b/>
          <w:bCs/>
          <w:i/>
          <w:iCs/>
          <w:szCs w:val="24"/>
        </w:rPr>
        <w:t>Political parties</w:t>
      </w:r>
    </w:p>
    <w:p w14:paraId="6F81C12E" w14:textId="2008ADB0" w:rsidR="00E66A01" w:rsidRDefault="00E66A01" w:rsidP="008224D7"/>
    <w:p w14:paraId="0A4172D9" w14:textId="1D86FB95" w:rsidR="00E66A01" w:rsidRDefault="00E66A01" w:rsidP="008224D7">
      <w:pPr>
        <w:rPr>
          <w:rFonts w:ascii="Dubai" w:hAnsi="Dubai" w:cs="Dubai"/>
          <w:b/>
          <w:bCs/>
          <w:color w:val="202122"/>
          <w:szCs w:val="24"/>
          <w:shd w:val="clear" w:color="auto" w:fill="FFFFFF"/>
        </w:rPr>
      </w:pPr>
      <w:r w:rsidRPr="00B411AE">
        <w:rPr>
          <w:rFonts w:ascii="Dubai" w:hAnsi="Dubai" w:cs="Dubai"/>
          <w:color w:val="202122"/>
          <w:szCs w:val="24"/>
          <w:shd w:val="clear" w:color="auto" w:fill="FFFFFF"/>
        </w:rPr>
        <w:t xml:space="preserve">More than </w:t>
      </w:r>
      <w:r w:rsidRPr="00B411AE">
        <w:rPr>
          <w:rFonts w:ascii="Dubai" w:hAnsi="Dubai" w:cs="Dubai"/>
          <w:b/>
          <w:bCs/>
          <w:color w:val="202122"/>
          <w:szCs w:val="24"/>
          <w:shd w:val="clear" w:color="auto" w:fill="FFFFFF"/>
        </w:rPr>
        <w:t>650 parties</w:t>
      </w:r>
      <w:r w:rsidRPr="00B411AE">
        <w:rPr>
          <w:rFonts w:ascii="Dubai" w:hAnsi="Dubai" w:cs="Dubai"/>
          <w:color w:val="202122"/>
          <w:szCs w:val="24"/>
          <w:shd w:val="clear" w:color="auto" w:fill="FFFFFF"/>
        </w:rPr>
        <w:t xml:space="preserve"> contested in these elections. Most of them were small with regional appeal. The </w:t>
      </w:r>
      <w:r w:rsidRPr="00B411AE">
        <w:rPr>
          <w:rFonts w:ascii="Dubai" w:hAnsi="Dubai" w:cs="Dubai"/>
          <w:b/>
          <w:bCs/>
          <w:color w:val="202122"/>
          <w:szCs w:val="24"/>
          <w:shd w:val="clear" w:color="auto" w:fill="FFFFFF"/>
        </w:rPr>
        <w:t>main parties</w:t>
      </w:r>
      <w:r w:rsidRPr="00B411AE">
        <w:rPr>
          <w:rFonts w:ascii="Dubai" w:hAnsi="Dubai" w:cs="Dubai"/>
          <w:color w:val="202122"/>
          <w:szCs w:val="24"/>
          <w:shd w:val="clear" w:color="auto" w:fill="FFFFFF"/>
        </w:rPr>
        <w:t xml:space="preserve"> are</w:t>
      </w:r>
      <w:r w:rsidRPr="00B411AE">
        <w:rPr>
          <w:rFonts w:ascii="Dubai" w:hAnsi="Dubai" w:cs="Dubai"/>
          <w:b/>
          <w:bCs/>
          <w:color w:val="202122"/>
          <w:szCs w:val="24"/>
          <w:shd w:val="clear" w:color="auto" w:fill="FFFFFF"/>
        </w:rPr>
        <w:t xml:space="preserve"> the </w:t>
      </w:r>
      <w:proofErr w:type="spellStart"/>
      <w:r w:rsidRPr="00B411AE">
        <w:rPr>
          <w:rFonts w:ascii="Dubai" w:hAnsi="Dubai" w:cs="Dubai"/>
          <w:b/>
          <w:bCs/>
          <w:color w:val="202122"/>
          <w:szCs w:val="24"/>
          <w:shd w:val="clear" w:color="auto" w:fill="FFFFFF"/>
        </w:rPr>
        <w:t>Bharatiya</w:t>
      </w:r>
      <w:proofErr w:type="spellEnd"/>
      <w:r w:rsidRPr="00B411AE">
        <w:rPr>
          <w:rFonts w:ascii="Dubai" w:hAnsi="Dubai" w:cs="Dubai"/>
          <w:b/>
          <w:bCs/>
          <w:color w:val="202122"/>
          <w:szCs w:val="24"/>
          <w:shd w:val="clear" w:color="auto" w:fill="FFFFFF"/>
        </w:rPr>
        <w:t xml:space="preserve"> Janata Party (BJP) </w:t>
      </w:r>
      <w:r w:rsidRPr="00B411AE">
        <w:rPr>
          <w:rFonts w:ascii="Dubai" w:hAnsi="Dubai" w:cs="Dubai"/>
          <w:color w:val="202122"/>
          <w:szCs w:val="24"/>
          <w:shd w:val="clear" w:color="auto" w:fill="FFFFFF"/>
        </w:rPr>
        <w:t xml:space="preserve">and </w:t>
      </w:r>
      <w:r w:rsidRPr="00B411AE">
        <w:rPr>
          <w:rFonts w:ascii="Dubai" w:hAnsi="Dubai" w:cs="Dubai"/>
          <w:b/>
          <w:bCs/>
          <w:color w:val="202122"/>
          <w:szCs w:val="24"/>
          <w:shd w:val="clear" w:color="auto" w:fill="FFFFFF"/>
        </w:rPr>
        <w:t>the Indian National Congress (INC).</w:t>
      </w:r>
      <w:r w:rsidR="008B4AF0" w:rsidRPr="00B411AE">
        <w:rPr>
          <w:rFonts w:ascii="Dubai" w:hAnsi="Dubai" w:cs="Dubai"/>
          <w:b/>
          <w:bCs/>
          <w:color w:val="202122"/>
          <w:szCs w:val="24"/>
          <w:shd w:val="clear" w:color="auto" w:fill="FFFFFF"/>
        </w:rPr>
        <w:t xml:space="preserve"> </w:t>
      </w:r>
    </w:p>
    <w:p w14:paraId="5E6E5327" w14:textId="77777777" w:rsidR="00B922D1" w:rsidRPr="00B411AE" w:rsidRDefault="00B922D1" w:rsidP="008224D7">
      <w:pPr>
        <w:rPr>
          <w:rFonts w:ascii="Dubai" w:hAnsi="Dubai" w:cs="Dubai"/>
          <w:b/>
          <w:bCs/>
          <w:color w:val="202122"/>
          <w:szCs w:val="24"/>
          <w:shd w:val="clear" w:color="auto" w:fill="FFFFFF"/>
        </w:rPr>
      </w:pPr>
    </w:p>
    <w:p w14:paraId="308BFA18" w14:textId="6B3412FE" w:rsidR="00E66A01" w:rsidRPr="008B4AF0" w:rsidRDefault="00E66A01" w:rsidP="00E66A01">
      <w:pPr>
        <w:pStyle w:val="Heading3"/>
        <w:shd w:val="clear" w:color="auto" w:fill="FFFFFF"/>
        <w:spacing w:before="72"/>
        <w:rPr>
          <w:rFonts w:ascii="Arial" w:hAnsi="Arial" w:cs="Arial"/>
          <w:b/>
          <w:bCs/>
          <w:color w:val="000000"/>
          <w:sz w:val="29"/>
          <w:szCs w:val="29"/>
          <w:u w:val="single"/>
        </w:rPr>
      </w:pPr>
      <w:r w:rsidRPr="008B4AF0">
        <w:rPr>
          <w:rStyle w:val="mw-headline"/>
          <w:rFonts w:ascii="Arial" w:hAnsi="Arial" w:cs="Arial"/>
          <w:b/>
          <w:bCs/>
          <w:color w:val="000000"/>
          <w:sz w:val="29"/>
          <w:szCs w:val="29"/>
          <w:u w:val="single"/>
        </w:rPr>
        <w:t>Candidates</w:t>
      </w:r>
      <w:r w:rsidR="008B4AF0">
        <w:rPr>
          <w:rStyle w:val="mw-headline"/>
          <w:rFonts w:ascii="Arial" w:hAnsi="Arial" w:cs="Arial"/>
          <w:b/>
          <w:bCs/>
          <w:color w:val="000000"/>
          <w:sz w:val="29"/>
          <w:szCs w:val="29"/>
          <w:u w:val="single"/>
        </w:rPr>
        <w:t>:</w:t>
      </w:r>
    </w:p>
    <w:p w14:paraId="1B5759E9" w14:textId="16E98F4A" w:rsidR="00E66A01" w:rsidRDefault="00E66A01" w:rsidP="008224D7"/>
    <w:p w14:paraId="593843E6" w14:textId="165ABD80" w:rsidR="00E66A01" w:rsidRPr="00B411AE" w:rsidRDefault="00E66A01" w:rsidP="00B411AE">
      <w:pPr>
        <w:spacing w:line="240" w:lineRule="auto"/>
        <w:rPr>
          <w:rFonts w:ascii="Dubai" w:hAnsi="Dubai" w:cs="Dubai"/>
          <w:color w:val="202122"/>
          <w:szCs w:val="24"/>
          <w:shd w:val="clear" w:color="auto" w:fill="FFFFFF"/>
        </w:rPr>
      </w:pPr>
      <w:r w:rsidRPr="00B411AE">
        <w:rPr>
          <w:rFonts w:ascii="Dubai" w:hAnsi="Dubai" w:cs="Dubai"/>
          <w:color w:val="202122"/>
          <w:szCs w:val="24"/>
          <w:shd w:val="clear" w:color="auto" w:fill="FFFFFF"/>
        </w:rPr>
        <w:t xml:space="preserve">Altogether </w:t>
      </w:r>
      <w:r w:rsidRPr="00B411AE">
        <w:rPr>
          <w:rFonts w:ascii="Dubai" w:hAnsi="Dubai" w:cs="Dubai"/>
          <w:b/>
          <w:bCs/>
          <w:color w:val="202122"/>
          <w:szCs w:val="24"/>
          <w:shd w:val="clear" w:color="auto" w:fill="FFFFFF"/>
        </w:rPr>
        <w:t>8,039 candidates are in the fray for 542 parliamentary constituencies</w:t>
      </w:r>
      <w:r w:rsidRPr="00B411AE">
        <w:rPr>
          <w:rFonts w:ascii="Dubai" w:hAnsi="Dubai" w:cs="Dubai"/>
          <w:color w:val="202122"/>
          <w:szCs w:val="24"/>
          <w:shd w:val="clear" w:color="auto" w:fill="FFFFFF"/>
        </w:rPr>
        <w:t xml:space="preserve">. About 40% of the candidates fielded by Prime Minister Narendra Modi's </w:t>
      </w:r>
      <w:proofErr w:type="spellStart"/>
      <w:r w:rsidRPr="00B411AE">
        <w:rPr>
          <w:rFonts w:ascii="Dubai" w:hAnsi="Dubai" w:cs="Dubai"/>
          <w:color w:val="202122"/>
          <w:szCs w:val="24"/>
          <w:shd w:val="clear" w:color="auto" w:fill="FFFFFF"/>
        </w:rPr>
        <w:t>Bharatiya</w:t>
      </w:r>
      <w:proofErr w:type="spellEnd"/>
      <w:r w:rsidRPr="00B411AE">
        <w:rPr>
          <w:rFonts w:ascii="Dubai" w:hAnsi="Dubai" w:cs="Dubai"/>
          <w:color w:val="202122"/>
          <w:szCs w:val="24"/>
          <w:shd w:val="clear" w:color="auto" w:fill="FFFFFF"/>
        </w:rPr>
        <w:t xml:space="preserve"> Janata Party have a criminal case against them. Key opposition party Congress is not far behind with 39% of the candidates with criminal charges.</w:t>
      </w:r>
    </w:p>
    <w:p w14:paraId="7ACBA191" w14:textId="77777777" w:rsidR="00E66A01" w:rsidRDefault="00E66A01" w:rsidP="008224D7">
      <w:pPr>
        <w:rPr>
          <w:rFonts w:ascii="Arial" w:hAnsi="Arial" w:cs="Arial"/>
          <w:color w:val="202122"/>
          <w:sz w:val="21"/>
          <w:szCs w:val="21"/>
          <w:shd w:val="clear" w:color="auto" w:fill="FFFFFF"/>
        </w:rPr>
      </w:pPr>
    </w:p>
    <w:tbl>
      <w:tblPr>
        <w:tblStyle w:val="TableGrid0"/>
        <w:tblpPr w:leftFromText="180" w:rightFromText="180" w:vertAnchor="text" w:horzAnchor="page" w:tblpX="8506" w:tblpY="-251"/>
        <w:tblW w:w="0" w:type="auto"/>
        <w:tblLook w:val="04A0" w:firstRow="1" w:lastRow="0" w:firstColumn="1" w:lastColumn="0" w:noHBand="0" w:noVBand="1"/>
      </w:tblPr>
      <w:tblGrid>
        <w:gridCol w:w="3252"/>
      </w:tblGrid>
      <w:tr w:rsidR="00F41762" w14:paraId="289364D1" w14:textId="77777777" w:rsidTr="00F41762">
        <w:trPr>
          <w:trHeight w:val="189"/>
        </w:trPr>
        <w:tc>
          <w:tcPr>
            <w:tcW w:w="3252" w:type="dxa"/>
          </w:tcPr>
          <w:p w14:paraId="7441E3DF" w14:textId="77777777" w:rsidR="00F41762" w:rsidRDefault="00F41762" w:rsidP="00F41762">
            <w:pPr>
              <w:spacing w:after="256" w:line="259" w:lineRule="auto"/>
              <w:ind w:left="0" w:right="267" w:firstLine="0"/>
              <w:jc w:val="center"/>
              <w:rPr>
                <w:b/>
              </w:rPr>
            </w:pPr>
            <w:r>
              <w:rPr>
                <w:b/>
              </w:rPr>
              <w:lastRenderedPageBreak/>
              <w:t>Name: Debarghya Barik</w:t>
            </w:r>
          </w:p>
          <w:p w14:paraId="1ECFE510" w14:textId="77777777" w:rsidR="00F41762" w:rsidRDefault="00F41762" w:rsidP="00F41762">
            <w:pPr>
              <w:spacing w:after="256" w:line="259" w:lineRule="auto"/>
              <w:ind w:left="0" w:right="267" w:firstLine="0"/>
              <w:jc w:val="center"/>
              <w:rPr>
                <w:b/>
              </w:rPr>
            </w:pPr>
            <w:proofErr w:type="spellStart"/>
            <w:r>
              <w:rPr>
                <w:b/>
              </w:rPr>
              <w:t>Rg</w:t>
            </w:r>
            <w:proofErr w:type="spellEnd"/>
            <w:r>
              <w:rPr>
                <w:b/>
              </w:rPr>
              <w:t>. No: RA2011026010022</w:t>
            </w:r>
          </w:p>
        </w:tc>
      </w:tr>
    </w:tbl>
    <w:p w14:paraId="398F5CC6" w14:textId="77777777" w:rsidR="00F41762" w:rsidRDefault="00F41762" w:rsidP="00F41762">
      <w:pPr>
        <w:spacing w:after="256" w:line="259" w:lineRule="auto"/>
        <w:ind w:left="279" w:right="267"/>
        <w:jc w:val="center"/>
        <w:rPr>
          <w:b/>
        </w:rPr>
      </w:pPr>
      <w:r>
        <w:rPr>
          <w:b/>
        </w:rPr>
        <w:t xml:space="preserve">                                                                </w:t>
      </w:r>
    </w:p>
    <w:p w14:paraId="51A94330" w14:textId="518F33F3" w:rsidR="00E66A01" w:rsidRPr="008B4AF0" w:rsidRDefault="00E66A01" w:rsidP="008224D7">
      <w:pPr>
        <w:rPr>
          <w:rFonts w:ascii="Arial" w:hAnsi="Arial" w:cs="Arial"/>
          <w:b/>
          <w:bCs/>
          <w:color w:val="202122"/>
          <w:sz w:val="28"/>
          <w:szCs w:val="28"/>
          <w:u w:val="single"/>
          <w:shd w:val="clear" w:color="auto" w:fill="FFFFFF"/>
        </w:rPr>
      </w:pPr>
      <w:r w:rsidRPr="008B4AF0">
        <w:rPr>
          <w:rFonts w:ascii="Arial" w:hAnsi="Arial" w:cs="Arial"/>
          <w:b/>
          <w:bCs/>
          <w:color w:val="202122"/>
          <w:sz w:val="28"/>
          <w:szCs w:val="28"/>
          <w:u w:val="single"/>
          <w:shd w:val="clear" w:color="auto" w:fill="FFFFFF"/>
        </w:rPr>
        <w:t>Voter Statistics:</w:t>
      </w:r>
    </w:p>
    <w:p w14:paraId="7DC8C7AB" w14:textId="1AA0D586" w:rsidR="00E66A01" w:rsidRDefault="00E66A01" w:rsidP="008224D7">
      <w:pPr>
        <w:rPr>
          <w:rFonts w:ascii="Arial" w:hAnsi="Arial" w:cs="Arial"/>
          <w:color w:val="202122"/>
          <w:sz w:val="21"/>
          <w:szCs w:val="21"/>
          <w:shd w:val="clear" w:color="auto" w:fill="FFFFFF"/>
        </w:rPr>
      </w:pPr>
    </w:p>
    <w:p w14:paraId="272C2676" w14:textId="3ABE33AD" w:rsidR="00E66A01" w:rsidRDefault="00E66A01" w:rsidP="008224D7">
      <w:pPr>
        <w:rPr>
          <w:rFonts w:ascii="Dubai" w:hAnsi="Dubai" w:cs="Dubai"/>
          <w:color w:val="202122"/>
          <w:szCs w:val="24"/>
          <w:shd w:val="clear" w:color="auto" w:fill="FFFFFF"/>
        </w:rPr>
      </w:pPr>
      <w:r w:rsidRPr="00B411AE">
        <w:rPr>
          <w:rFonts w:ascii="Dubai" w:hAnsi="Dubai" w:cs="Dubai"/>
          <w:color w:val="202122"/>
          <w:szCs w:val="24"/>
          <w:shd w:val="clear" w:color="auto" w:fill="FFFFFF"/>
        </w:rPr>
        <w:t xml:space="preserve">According to the ECI, </w:t>
      </w:r>
      <w:r w:rsidRPr="00B411AE">
        <w:rPr>
          <w:rFonts w:ascii="Dubai" w:hAnsi="Dubai" w:cs="Dubai"/>
          <w:b/>
          <w:bCs/>
          <w:color w:val="202122"/>
          <w:szCs w:val="24"/>
          <w:shd w:val="clear" w:color="auto" w:fill="FFFFFF"/>
        </w:rPr>
        <w:t>900 million people were eligible to vote</w:t>
      </w:r>
      <w:r w:rsidRPr="00B411AE">
        <w:rPr>
          <w:rFonts w:ascii="Dubai" w:hAnsi="Dubai" w:cs="Dubai"/>
          <w:color w:val="202122"/>
          <w:szCs w:val="24"/>
          <w:shd w:val="clear" w:color="auto" w:fill="FFFFFF"/>
        </w:rPr>
        <w:t>, with an increase of 84.3 million voters since the last election in 2014,</w:t>
      </w:r>
      <w:r w:rsidR="008B4AF0" w:rsidRPr="00B411AE">
        <w:rPr>
          <w:rFonts w:ascii="Dubai" w:hAnsi="Dubai" w:cs="Dubai"/>
          <w:color w:val="202122"/>
          <w:szCs w:val="24"/>
          <w:shd w:val="clear" w:color="auto" w:fill="FFFFFF"/>
        </w:rPr>
        <w:t xml:space="preserve"> </w:t>
      </w:r>
      <w:r w:rsidRPr="00B411AE">
        <w:rPr>
          <w:rFonts w:ascii="Dubai" w:hAnsi="Dubai" w:cs="Dubai"/>
          <w:color w:val="202122"/>
          <w:szCs w:val="24"/>
          <w:shd w:val="clear" w:color="auto" w:fill="FFFFFF"/>
        </w:rPr>
        <w:t>making it the largest-ever election in the world.</w:t>
      </w:r>
    </w:p>
    <w:p w14:paraId="2DD13E67" w14:textId="4950D007" w:rsidR="00317379" w:rsidRPr="00B411AE" w:rsidRDefault="00317379" w:rsidP="008224D7">
      <w:pPr>
        <w:rPr>
          <w:rFonts w:ascii="Dubai" w:hAnsi="Dubai" w:cs="Dubai"/>
          <w:color w:val="202122"/>
          <w:szCs w:val="24"/>
          <w:shd w:val="clear" w:color="auto" w:fill="FFFFFF"/>
        </w:rPr>
      </w:pPr>
      <w:r>
        <w:rPr>
          <w:rFonts w:ascii="Dubai" w:hAnsi="Dubai" w:cs="Dubai"/>
          <w:color w:val="202122"/>
          <w:szCs w:val="24"/>
          <w:shd w:val="clear" w:color="auto" w:fill="FFFFFF"/>
        </w:rPr>
        <w:tab/>
      </w:r>
      <w:r>
        <w:rPr>
          <w:rFonts w:ascii="Dubai" w:hAnsi="Dubai" w:cs="Dubai"/>
          <w:color w:val="202122"/>
          <w:szCs w:val="24"/>
          <w:shd w:val="clear" w:color="auto" w:fill="FFFFFF"/>
        </w:rPr>
        <w:tab/>
      </w:r>
      <w:r>
        <w:rPr>
          <w:rFonts w:ascii="Dubai" w:hAnsi="Dubai" w:cs="Dubai"/>
          <w:color w:val="202122"/>
          <w:szCs w:val="24"/>
          <w:shd w:val="clear" w:color="auto" w:fill="FFFFFF"/>
        </w:rPr>
        <w:tab/>
      </w:r>
      <w:r>
        <w:rPr>
          <w:rFonts w:ascii="Dubai" w:hAnsi="Dubai" w:cs="Dubai"/>
          <w:noProof/>
          <w:color w:val="202122"/>
          <w:szCs w:val="24"/>
          <w:shd w:val="clear" w:color="auto" w:fill="FFFFFF"/>
        </w:rPr>
        <w:drawing>
          <wp:inline distT="0" distB="0" distL="0" distR="0" wp14:anchorId="3C497EED" wp14:editId="055C495A">
            <wp:extent cx="410210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102100" cy="3695700"/>
                    </a:xfrm>
                    <a:prstGeom prst="rect">
                      <a:avLst/>
                    </a:prstGeom>
                  </pic:spPr>
                </pic:pic>
              </a:graphicData>
            </a:graphic>
          </wp:inline>
        </w:drawing>
      </w:r>
    </w:p>
    <w:p w14:paraId="3EC70C7B" w14:textId="2F9EFD97" w:rsidR="00E66A01" w:rsidRPr="008B4AF0" w:rsidRDefault="00E66A01" w:rsidP="00317379">
      <w:pPr>
        <w:pStyle w:val="Heading3"/>
        <w:shd w:val="clear" w:color="auto" w:fill="FFFFFF"/>
        <w:spacing w:before="72"/>
        <w:ind w:left="0" w:firstLine="0"/>
        <w:rPr>
          <w:rFonts w:ascii="Arial" w:hAnsi="Arial" w:cs="Arial"/>
          <w:b/>
          <w:bCs/>
          <w:color w:val="000000"/>
          <w:sz w:val="29"/>
          <w:szCs w:val="29"/>
          <w:u w:val="single"/>
        </w:rPr>
      </w:pPr>
      <w:r w:rsidRPr="008B4AF0">
        <w:rPr>
          <w:rStyle w:val="mw-headline"/>
          <w:rFonts w:ascii="Arial" w:hAnsi="Arial" w:cs="Arial"/>
          <w:b/>
          <w:bCs/>
          <w:color w:val="000000"/>
          <w:sz w:val="29"/>
          <w:szCs w:val="29"/>
          <w:u w:val="single"/>
        </w:rPr>
        <w:t>Electronic voting machines and security</w:t>
      </w:r>
      <w:r w:rsidR="008B4AF0">
        <w:rPr>
          <w:rStyle w:val="mw-headline"/>
          <w:rFonts w:ascii="Arial" w:hAnsi="Arial" w:cs="Arial"/>
          <w:b/>
          <w:bCs/>
          <w:color w:val="000000"/>
          <w:sz w:val="29"/>
          <w:szCs w:val="29"/>
          <w:u w:val="single"/>
        </w:rPr>
        <w:t>:</w:t>
      </w:r>
    </w:p>
    <w:p w14:paraId="4A29AB5E" w14:textId="3AEBE1DF" w:rsidR="00E66A01" w:rsidRDefault="00E66A01" w:rsidP="008224D7"/>
    <w:p w14:paraId="100585FC" w14:textId="697F75AE" w:rsidR="00B411AE" w:rsidRDefault="00E66A01" w:rsidP="00B411AE">
      <w:pPr>
        <w:rPr>
          <w:rFonts w:ascii="Dubai" w:hAnsi="Dubai" w:cs="Dubai"/>
          <w:color w:val="202122"/>
          <w:szCs w:val="24"/>
          <w:shd w:val="clear" w:color="auto" w:fill="FFFFFF"/>
        </w:rPr>
      </w:pPr>
      <w:r w:rsidRPr="00B411AE">
        <w:rPr>
          <w:rFonts w:ascii="Dubai" w:hAnsi="Dubai" w:cs="Dubai"/>
          <w:color w:val="202122"/>
          <w:szCs w:val="24"/>
          <w:shd w:val="clear" w:color="auto" w:fill="FFFFFF"/>
        </w:rPr>
        <w:t xml:space="preserve">The ECI deployed a total of </w:t>
      </w:r>
      <w:r w:rsidRPr="00B411AE">
        <w:rPr>
          <w:rFonts w:ascii="Dubai" w:hAnsi="Dubai" w:cs="Dubai"/>
          <w:b/>
          <w:bCs/>
          <w:color w:val="202122"/>
          <w:szCs w:val="24"/>
          <w:shd w:val="clear" w:color="auto" w:fill="FFFFFF"/>
        </w:rPr>
        <w:t>1.74 million </w:t>
      </w:r>
      <w:r w:rsidRPr="00B411AE">
        <w:rPr>
          <w:rFonts w:ascii="Dubai" w:hAnsi="Dubai" w:cs="Dubai"/>
          <w:b/>
          <w:bCs/>
          <w:szCs w:val="24"/>
          <w:shd w:val="clear" w:color="auto" w:fill="FFFFFF"/>
        </w:rPr>
        <w:t>voter-verified paper audit trail</w:t>
      </w:r>
      <w:r w:rsidRPr="00B411AE">
        <w:rPr>
          <w:rFonts w:ascii="Dubai" w:hAnsi="Dubai" w:cs="Dubai"/>
          <w:b/>
          <w:bCs/>
          <w:color w:val="202122"/>
          <w:szCs w:val="24"/>
          <w:shd w:val="clear" w:color="auto" w:fill="FFFFFF"/>
        </w:rPr>
        <w:t> (VVPAT) units</w:t>
      </w:r>
      <w:r w:rsidRPr="00B411AE">
        <w:rPr>
          <w:rFonts w:ascii="Dubai" w:hAnsi="Dubai" w:cs="Dubai"/>
          <w:color w:val="202122"/>
          <w:szCs w:val="24"/>
          <w:shd w:val="clear" w:color="auto" w:fill="FFFFFF"/>
        </w:rPr>
        <w:t xml:space="preserve"> and </w:t>
      </w:r>
      <w:r w:rsidRPr="00B411AE">
        <w:rPr>
          <w:rFonts w:ascii="Dubai" w:hAnsi="Dubai" w:cs="Dubai"/>
          <w:b/>
          <w:bCs/>
          <w:color w:val="202122"/>
          <w:szCs w:val="24"/>
          <w:shd w:val="clear" w:color="auto" w:fill="FFFFFF"/>
        </w:rPr>
        <w:t>3.96 million </w:t>
      </w:r>
      <w:r w:rsidRPr="00B411AE">
        <w:rPr>
          <w:rFonts w:ascii="Dubai" w:hAnsi="Dubai" w:cs="Dubai"/>
          <w:b/>
          <w:bCs/>
          <w:szCs w:val="24"/>
          <w:shd w:val="clear" w:color="auto" w:fill="FFFFFF"/>
        </w:rPr>
        <w:t>electronic voting machines</w:t>
      </w:r>
      <w:r w:rsidRPr="00B411AE">
        <w:rPr>
          <w:rFonts w:ascii="Dubai" w:hAnsi="Dubai" w:cs="Dubai"/>
          <w:b/>
          <w:bCs/>
          <w:color w:val="202122"/>
          <w:szCs w:val="24"/>
          <w:shd w:val="clear" w:color="auto" w:fill="FFFFFF"/>
        </w:rPr>
        <w:t> (EVM)</w:t>
      </w:r>
      <w:r w:rsidRPr="00B411AE">
        <w:rPr>
          <w:rFonts w:ascii="Dubai" w:hAnsi="Dubai" w:cs="Dubai"/>
          <w:color w:val="202122"/>
          <w:szCs w:val="24"/>
          <w:shd w:val="clear" w:color="auto" w:fill="FFFFFF"/>
        </w:rPr>
        <w:t xml:space="preserve"> in </w:t>
      </w:r>
      <w:r w:rsidRPr="00B411AE">
        <w:rPr>
          <w:rFonts w:ascii="Dubai" w:hAnsi="Dubai" w:cs="Dubai"/>
          <w:b/>
          <w:bCs/>
          <w:color w:val="202122"/>
          <w:szCs w:val="24"/>
          <w:shd w:val="clear" w:color="auto" w:fill="FFFFFF"/>
        </w:rPr>
        <w:t>1,035,918 polling stations</w:t>
      </w:r>
      <w:r w:rsidRPr="00B411AE">
        <w:rPr>
          <w:rFonts w:ascii="Dubai" w:hAnsi="Dubai" w:cs="Dubai"/>
          <w:color w:val="202122"/>
          <w:szCs w:val="24"/>
          <w:shd w:val="clear" w:color="auto" w:fill="FFFFFF"/>
        </w:rPr>
        <w:t xml:space="preserve">. Approximately </w:t>
      </w:r>
      <w:r w:rsidRPr="00B411AE">
        <w:rPr>
          <w:rFonts w:ascii="Dubai" w:hAnsi="Dubai" w:cs="Dubai"/>
          <w:b/>
          <w:bCs/>
          <w:color w:val="202122"/>
          <w:szCs w:val="24"/>
          <w:shd w:val="clear" w:color="auto" w:fill="FFFFFF"/>
        </w:rPr>
        <w:t>270,000 paramilitary</w:t>
      </w:r>
      <w:r w:rsidRPr="00B411AE">
        <w:rPr>
          <w:rFonts w:ascii="Dubai" w:hAnsi="Dubai" w:cs="Dubai"/>
          <w:color w:val="202122"/>
          <w:szCs w:val="24"/>
          <w:shd w:val="clear" w:color="auto" w:fill="FFFFFF"/>
        </w:rPr>
        <w:t xml:space="preserve"> and </w:t>
      </w:r>
      <w:r w:rsidRPr="00B411AE">
        <w:rPr>
          <w:rFonts w:ascii="Dubai" w:hAnsi="Dubai" w:cs="Dubai"/>
          <w:b/>
          <w:bCs/>
          <w:color w:val="202122"/>
          <w:szCs w:val="24"/>
          <w:shd w:val="clear" w:color="auto" w:fill="FFFFFF"/>
        </w:rPr>
        <w:t>2 million state police personnel</w:t>
      </w:r>
      <w:r w:rsidRPr="00B411AE">
        <w:rPr>
          <w:rFonts w:ascii="Dubai" w:hAnsi="Dubai" w:cs="Dubai"/>
          <w:color w:val="202122"/>
          <w:szCs w:val="24"/>
          <w:shd w:val="clear" w:color="auto" w:fill="FFFFFF"/>
        </w:rPr>
        <w:t xml:space="preserve"> provided organisational support and security at various polling booths</w:t>
      </w:r>
      <w:r w:rsidR="008B4AF0" w:rsidRPr="00B411AE">
        <w:rPr>
          <w:rFonts w:ascii="Dubai" w:hAnsi="Dubai" w:cs="Dubai"/>
          <w:color w:val="202122"/>
          <w:szCs w:val="24"/>
          <w:shd w:val="clear" w:color="auto" w:fill="FFFFFF"/>
        </w:rPr>
        <w:t>.</w:t>
      </w:r>
    </w:p>
    <w:p w14:paraId="1F75044F" w14:textId="77777777" w:rsidR="00B411AE" w:rsidRDefault="00B411AE" w:rsidP="00B411AE">
      <w:pPr>
        <w:rPr>
          <w:rFonts w:ascii="Dubai" w:hAnsi="Dubai" w:cs="Dubai"/>
          <w:color w:val="202122"/>
          <w:szCs w:val="24"/>
          <w:shd w:val="clear" w:color="auto" w:fill="FFFFFF"/>
        </w:rPr>
      </w:pPr>
    </w:p>
    <w:p w14:paraId="45E3EF2E" w14:textId="5FE997E5" w:rsidR="008B4AF0" w:rsidRPr="008B4AF0" w:rsidRDefault="008B4AF0" w:rsidP="00B411AE">
      <w:pPr>
        <w:rPr>
          <w:rFonts w:ascii="Arial" w:hAnsi="Arial" w:cs="Arial"/>
          <w:b/>
          <w:bCs/>
          <w:sz w:val="29"/>
          <w:szCs w:val="29"/>
          <w:u w:val="single"/>
        </w:rPr>
      </w:pPr>
      <w:r w:rsidRPr="008B4AF0">
        <w:rPr>
          <w:rStyle w:val="mw-headline"/>
          <w:rFonts w:ascii="Arial" w:hAnsi="Arial" w:cs="Arial"/>
          <w:b/>
          <w:bCs/>
          <w:sz w:val="29"/>
          <w:szCs w:val="29"/>
          <w:u w:val="single"/>
        </w:rPr>
        <w:t>Voting</w:t>
      </w:r>
      <w:r>
        <w:rPr>
          <w:rStyle w:val="mw-headline"/>
          <w:rFonts w:ascii="Arial" w:hAnsi="Arial" w:cs="Arial"/>
          <w:b/>
          <w:bCs/>
          <w:sz w:val="29"/>
          <w:szCs w:val="29"/>
          <w:u w:val="single"/>
        </w:rPr>
        <w:t>:</w:t>
      </w:r>
    </w:p>
    <w:p w14:paraId="759C66D2" w14:textId="77777777" w:rsidR="00F41762" w:rsidRPr="00B411AE" w:rsidRDefault="008B4AF0" w:rsidP="008B4AF0">
      <w:pPr>
        <w:pStyle w:val="NormalWeb"/>
        <w:shd w:val="clear" w:color="auto" w:fill="FFFFFF"/>
        <w:spacing w:before="120" w:beforeAutospacing="0" w:after="120" w:afterAutospacing="0"/>
        <w:rPr>
          <w:rFonts w:ascii="Dubai" w:hAnsi="Dubai" w:cs="Dubai"/>
          <w:color w:val="202122"/>
        </w:rPr>
      </w:pPr>
      <w:r w:rsidRPr="00B411AE">
        <w:rPr>
          <w:rFonts w:ascii="Dubai" w:hAnsi="Dubai" w:cs="Dubai"/>
          <w:color w:val="202122"/>
        </w:rPr>
        <w:t xml:space="preserve">In the </w:t>
      </w:r>
      <w:r w:rsidRPr="00B411AE">
        <w:rPr>
          <w:rFonts w:ascii="Dubai" w:hAnsi="Dubai" w:cs="Dubai"/>
          <w:b/>
          <w:bCs/>
          <w:color w:val="202122"/>
        </w:rPr>
        <w:t>first phase</w:t>
      </w:r>
      <w:r w:rsidRPr="00B411AE">
        <w:rPr>
          <w:rFonts w:ascii="Dubai" w:hAnsi="Dubai" w:cs="Dubai"/>
          <w:color w:val="202122"/>
        </w:rPr>
        <w:t xml:space="preserve">, </w:t>
      </w:r>
      <w:r w:rsidRPr="00B411AE">
        <w:rPr>
          <w:rFonts w:ascii="Dubai" w:hAnsi="Dubai" w:cs="Dubai"/>
          <w:b/>
          <w:bCs/>
          <w:color w:val="202122"/>
        </w:rPr>
        <w:t>69.58 per cent of the 142 million eligible voters cast their vote</w:t>
      </w:r>
      <w:r w:rsidRPr="00B411AE">
        <w:rPr>
          <w:rFonts w:ascii="Dubai" w:hAnsi="Dubai" w:cs="Dubai"/>
          <w:color w:val="202122"/>
        </w:rPr>
        <w:t xml:space="preserve"> to elect their representatives for </w:t>
      </w:r>
      <w:r w:rsidRPr="00B411AE">
        <w:rPr>
          <w:rFonts w:ascii="Dubai" w:hAnsi="Dubai" w:cs="Dubai"/>
          <w:b/>
          <w:bCs/>
          <w:color w:val="202122"/>
        </w:rPr>
        <w:t>91 Lok Sabha seats.</w:t>
      </w:r>
      <w:r w:rsidRPr="00B411AE">
        <w:rPr>
          <w:rFonts w:ascii="Dubai" w:hAnsi="Dubai" w:cs="Dubai"/>
          <w:color w:val="202122"/>
        </w:rPr>
        <w:t xml:space="preserve"> </w:t>
      </w:r>
      <w:r w:rsidR="00E66A01" w:rsidRPr="00B411AE">
        <w:rPr>
          <w:rFonts w:ascii="Dubai" w:hAnsi="Dubai" w:cs="Dubai"/>
          <w:color w:val="202122"/>
        </w:rPr>
        <w:t xml:space="preserve">In the </w:t>
      </w:r>
      <w:r w:rsidR="00E66A01" w:rsidRPr="00B411AE">
        <w:rPr>
          <w:rFonts w:ascii="Dubai" w:hAnsi="Dubai" w:cs="Dubai"/>
          <w:b/>
          <w:bCs/>
          <w:color w:val="202122"/>
        </w:rPr>
        <w:t>second phase, 156 million voters</w:t>
      </w:r>
      <w:r w:rsidR="00E66A01" w:rsidRPr="00B411AE">
        <w:rPr>
          <w:rFonts w:ascii="Dubai" w:hAnsi="Dubai" w:cs="Dubai"/>
          <w:color w:val="202122"/>
        </w:rPr>
        <w:t xml:space="preserve"> were </w:t>
      </w:r>
    </w:p>
    <w:tbl>
      <w:tblPr>
        <w:tblStyle w:val="TableGrid0"/>
        <w:tblpPr w:leftFromText="180" w:rightFromText="180" w:vertAnchor="text" w:horzAnchor="page" w:tblpX="8176" w:tblpY="-251"/>
        <w:tblW w:w="0" w:type="auto"/>
        <w:tblLook w:val="04A0" w:firstRow="1" w:lastRow="0" w:firstColumn="1" w:lastColumn="0" w:noHBand="0" w:noVBand="1"/>
      </w:tblPr>
      <w:tblGrid>
        <w:gridCol w:w="3686"/>
      </w:tblGrid>
      <w:tr w:rsidR="00F41762" w14:paraId="11B80006" w14:textId="77777777" w:rsidTr="00F41762">
        <w:trPr>
          <w:trHeight w:val="176"/>
        </w:trPr>
        <w:tc>
          <w:tcPr>
            <w:tcW w:w="3686" w:type="dxa"/>
          </w:tcPr>
          <w:p w14:paraId="0C218BBD" w14:textId="77777777" w:rsidR="00F41762" w:rsidRDefault="00F41762" w:rsidP="00F41762">
            <w:pPr>
              <w:spacing w:after="256" w:line="259" w:lineRule="auto"/>
              <w:ind w:left="0" w:right="267" w:firstLine="0"/>
              <w:jc w:val="center"/>
              <w:rPr>
                <w:b/>
              </w:rPr>
            </w:pPr>
            <w:r>
              <w:rPr>
                <w:b/>
              </w:rPr>
              <w:lastRenderedPageBreak/>
              <w:t>Name: Debarghya Barik</w:t>
            </w:r>
          </w:p>
          <w:p w14:paraId="7DFA9877" w14:textId="77777777" w:rsidR="00F41762" w:rsidRDefault="00F41762" w:rsidP="00F41762">
            <w:pPr>
              <w:spacing w:after="256" w:line="259" w:lineRule="auto"/>
              <w:ind w:left="0" w:right="267" w:firstLine="0"/>
              <w:jc w:val="center"/>
              <w:rPr>
                <w:b/>
              </w:rPr>
            </w:pPr>
            <w:proofErr w:type="spellStart"/>
            <w:r>
              <w:rPr>
                <w:b/>
              </w:rPr>
              <w:t>Rg</w:t>
            </w:r>
            <w:proofErr w:type="spellEnd"/>
            <w:r>
              <w:rPr>
                <w:b/>
              </w:rPr>
              <w:t>. No: RA2011026010022</w:t>
            </w:r>
          </w:p>
        </w:tc>
      </w:tr>
    </w:tbl>
    <w:p w14:paraId="5AE5A425" w14:textId="77777777" w:rsidR="00F41762" w:rsidRDefault="00F41762" w:rsidP="00F41762">
      <w:pPr>
        <w:spacing w:after="256" w:line="259" w:lineRule="auto"/>
        <w:ind w:left="279" w:right="267"/>
        <w:jc w:val="center"/>
        <w:rPr>
          <w:b/>
        </w:rPr>
      </w:pPr>
      <w:r>
        <w:rPr>
          <w:b/>
        </w:rPr>
        <w:t xml:space="preserve">                                                                </w:t>
      </w:r>
    </w:p>
    <w:p w14:paraId="0E04FEEA" w14:textId="4BE6F045" w:rsidR="00E66A01" w:rsidRPr="00B411AE" w:rsidRDefault="00E66A01" w:rsidP="008B4AF0">
      <w:pPr>
        <w:pStyle w:val="NormalWeb"/>
        <w:shd w:val="clear" w:color="auto" w:fill="FFFFFF"/>
        <w:spacing w:before="120" w:beforeAutospacing="0" w:after="120" w:afterAutospacing="0"/>
        <w:rPr>
          <w:rFonts w:ascii="Dubai" w:hAnsi="Dubai" w:cs="Dubai"/>
          <w:color w:val="202122"/>
        </w:rPr>
      </w:pPr>
      <w:r w:rsidRPr="00B411AE">
        <w:rPr>
          <w:rFonts w:ascii="Dubai" w:hAnsi="Dubai" w:cs="Dubai"/>
          <w:color w:val="202122"/>
        </w:rPr>
        <w:t xml:space="preserve">eligible to vote for </w:t>
      </w:r>
      <w:r w:rsidRPr="00B411AE">
        <w:rPr>
          <w:rFonts w:ascii="Dubai" w:hAnsi="Dubai" w:cs="Dubai"/>
          <w:b/>
          <w:bCs/>
          <w:color w:val="202122"/>
        </w:rPr>
        <w:t>95 Lok Sabha seats</w:t>
      </w:r>
      <w:r w:rsidRPr="00B411AE">
        <w:rPr>
          <w:rFonts w:ascii="Dubai" w:hAnsi="Dubai" w:cs="Dubai"/>
          <w:color w:val="202122"/>
        </w:rPr>
        <w:t xml:space="preserve"> and the turnout was 69.45 per cent</w:t>
      </w:r>
      <w:r w:rsidR="008B4AF0" w:rsidRPr="00B411AE">
        <w:rPr>
          <w:rFonts w:ascii="Dubai" w:hAnsi="Dubai" w:cs="Dubai"/>
          <w:color w:val="202122"/>
        </w:rPr>
        <w:t>.</w:t>
      </w:r>
      <w:r w:rsidRPr="00B411AE">
        <w:rPr>
          <w:rFonts w:ascii="Dubai" w:hAnsi="Dubai" w:cs="Dubai"/>
          <w:color w:val="202122"/>
        </w:rPr>
        <w:t xml:space="preserve"> For the </w:t>
      </w:r>
      <w:r w:rsidRPr="00B411AE">
        <w:rPr>
          <w:rFonts w:ascii="Dubai" w:hAnsi="Dubai" w:cs="Dubai"/>
          <w:b/>
          <w:bCs/>
          <w:color w:val="202122"/>
        </w:rPr>
        <w:t>third phase, 189 million voters</w:t>
      </w:r>
      <w:r w:rsidRPr="00B411AE">
        <w:rPr>
          <w:rFonts w:ascii="Dubai" w:hAnsi="Dubai" w:cs="Dubai"/>
          <w:color w:val="202122"/>
        </w:rPr>
        <w:t xml:space="preserve"> were eligible to elect </w:t>
      </w:r>
      <w:r w:rsidRPr="00B411AE">
        <w:rPr>
          <w:rFonts w:ascii="Dubai" w:hAnsi="Dubai" w:cs="Dubai"/>
          <w:b/>
          <w:bCs/>
          <w:color w:val="202122"/>
        </w:rPr>
        <w:t>116 Lok Sabha representatives</w:t>
      </w:r>
      <w:r w:rsidRPr="00B411AE">
        <w:rPr>
          <w:rFonts w:ascii="Dubai" w:hAnsi="Dubai" w:cs="Dubai"/>
          <w:color w:val="202122"/>
        </w:rPr>
        <w:t>.</w:t>
      </w:r>
      <w:r w:rsidR="009E0008" w:rsidRPr="00B411AE">
        <w:rPr>
          <w:rFonts w:ascii="Dubai" w:hAnsi="Dubai" w:cs="Dubai"/>
          <w:color w:val="202122"/>
        </w:rPr>
        <w:t xml:space="preserve"> </w:t>
      </w:r>
      <w:r w:rsidRPr="00B411AE">
        <w:rPr>
          <w:rFonts w:ascii="Dubai" w:hAnsi="Dubai" w:cs="Dubai"/>
          <w:color w:val="202122"/>
        </w:rPr>
        <w:t xml:space="preserve">In the </w:t>
      </w:r>
      <w:r w:rsidRPr="00B411AE">
        <w:rPr>
          <w:rFonts w:ascii="Dubai" w:hAnsi="Dubai" w:cs="Dubai"/>
          <w:b/>
          <w:bCs/>
          <w:color w:val="202122"/>
        </w:rPr>
        <w:t>fourth of seven phases, 65.50 per cent of the 128 million eligible voters</w:t>
      </w:r>
      <w:r w:rsidRPr="00B411AE">
        <w:rPr>
          <w:rFonts w:ascii="Dubai" w:hAnsi="Dubai" w:cs="Dubai"/>
          <w:color w:val="202122"/>
        </w:rPr>
        <w:t xml:space="preserve"> cast their vote to elect </w:t>
      </w:r>
      <w:r w:rsidRPr="00B411AE">
        <w:rPr>
          <w:rFonts w:ascii="Dubai" w:hAnsi="Dubai" w:cs="Dubai"/>
          <w:b/>
          <w:bCs/>
          <w:color w:val="202122"/>
        </w:rPr>
        <w:t>72 representatives to the Indian parliament</w:t>
      </w:r>
      <w:r w:rsidRPr="00B411AE">
        <w:rPr>
          <w:rFonts w:ascii="Dubai" w:hAnsi="Dubai" w:cs="Dubai"/>
          <w:color w:val="202122"/>
        </w:rPr>
        <w:t xml:space="preserve"> while the turnout for the same seats in the 2014 election was 63.05 per cent.</w:t>
      </w:r>
      <w:r w:rsidR="009E0008" w:rsidRPr="00B411AE">
        <w:rPr>
          <w:rFonts w:ascii="Dubai" w:hAnsi="Dubai" w:cs="Dubai"/>
          <w:color w:val="202122"/>
        </w:rPr>
        <w:t xml:space="preserve"> </w:t>
      </w:r>
      <w:r w:rsidRPr="00B411AE">
        <w:rPr>
          <w:rFonts w:ascii="Dubai" w:hAnsi="Dubai" w:cs="Dubai"/>
          <w:color w:val="202122"/>
        </w:rPr>
        <w:t xml:space="preserve">The </w:t>
      </w:r>
      <w:r w:rsidRPr="00B411AE">
        <w:rPr>
          <w:rFonts w:ascii="Dubai" w:hAnsi="Dubai" w:cs="Dubai"/>
          <w:b/>
          <w:bCs/>
          <w:color w:val="202122"/>
        </w:rPr>
        <w:t>fifth phase was open to 87.5 million eligible voters</w:t>
      </w:r>
      <w:r w:rsidRPr="00B411AE">
        <w:rPr>
          <w:rFonts w:ascii="Dubai" w:hAnsi="Dubai" w:cs="Dubai"/>
          <w:color w:val="202122"/>
        </w:rPr>
        <w:t xml:space="preserve">, who could cast their vote in over 96,000 polling booths. In the </w:t>
      </w:r>
      <w:r w:rsidRPr="00B411AE">
        <w:rPr>
          <w:rFonts w:ascii="Dubai" w:hAnsi="Dubai" w:cs="Dubai"/>
          <w:b/>
          <w:bCs/>
          <w:color w:val="202122"/>
        </w:rPr>
        <w:t>sixth phase</w:t>
      </w:r>
      <w:r w:rsidRPr="00B411AE">
        <w:rPr>
          <w:rFonts w:ascii="Dubai" w:hAnsi="Dubai" w:cs="Dubai"/>
          <w:color w:val="202122"/>
        </w:rPr>
        <w:t xml:space="preserve">, </w:t>
      </w:r>
      <w:r w:rsidRPr="00B411AE">
        <w:rPr>
          <w:rFonts w:ascii="Dubai" w:hAnsi="Dubai" w:cs="Dubai"/>
          <w:b/>
          <w:bCs/>
          <w:color w:val="202122"/>
        </w:rPr>
        <w:t>64.40 per cent</w:t>
      </w:r>
      <w:r w:rsidRPr="00B411AE">
        <w:rPr>
          <w:rFonts w:ascii="Dubai" w:hAnsi="Dubai" w:cs="Dubai"/>
          <w:color w:val="202122"/>
        </w:rPr>
        <w:t xml:space="preserve"> of the </w:t>
      </w:r>
      <w:r w:rsidRPr="00B411AE">
        <w:rPr>
          <w:rFonts w:ascii="Dubai" w:hAnsi="Dubai" w:cs="Dubai"/>
          <w:b/>
          <w:bCs/>
          <w:color w:val="202122"/>
        </w:rPr>
        <w:t>101 million eligible voters</w:t>
      </w:r>
      <w:r w:rsidRPr="00B411AE">
        <w:rPr>
          <w:rFonts w:ascii="Dubai" w:hAnsi="Dubai" w:cs="Dubai"/>
          <w:color w:val="202122"/>
        </w:rPr>
        <w:t xml:space="preserve"> cast their vote in about 113,000 polling stations.</w:t>
      </w:r>
      <w:r w:rsidR="009E0008" w:rsidRPr="00B411AE">
        <w:rPr>
          <w:rFonts w:ascii="Dubai" w:hAnsi="Dubai" w:cs="Dubai"/>
          <w:color w:val="202122"/>
        </w:rPr>
        <w:t xml:space="preserve"> </w:t>
      </w:r>
    </w:p>
    <w:p w14:paraId="1687C7D5" w14:textId="77777777" w:rsidR="00B922D1" w:rsidRDefault="00E66A01" w:rsidP="00E66A01">
      <w:pPr>
        <w:pStyle w:val="NormalWeb"/>
        <w:shd w:val="clear" w:color="auto" w:fill="FFFFFF"/>
        <w:spacing w:before="120" w:beforeAutospacing="0" w:after="120" w:afterAutospacing="0"/>
        <w:rPr>
          <w:rFonts w:ascii="Dubai" w:hAnsi="Dubai" w:cs="Dubai"/>
          <w:color w:val="202122"/>
        </w:rPr>
      </w:pPr>
      <w:r w:rsidRPr="00B411AE">
        <w:rPr>
          <w:rFonts w:ascii="Dubai" w:hAnsi="Dubai" w:cs="Dubai"/>
          <w:b/>
          <w:bCs/>
          <w:color w:val="202122"/>
        </w:rPr>
        <w:t>The final turnout stood at 67.11 per cent</w:t>
      </w:r>
      <w:r w:rsidRPr="00B411AE">
        <w:rPr>
          <w:rFonts w:ascii="Dubai" w:hAnsi="Dubai" w:cs="Dubai"/>
          <w:color w:val="202122"/>
        </w:rPr>
        <w:t>, the highest ever turnout recorded in any of the general elections till date. The percentage is 1.16 per cent higher than the 2014 elections whose turnout stood at 65.95 per cent.</w:t>
      </w:r>
      <w:r w:rsidR="009E0008" w:rsidRPr="00B411AE">
        <w:rPr>
          <w:rFonts w:ascii="Dubai" w:hAnsi="Dubai" w:cs="Dubai"/>
          <w:color w:val="202122"/>
        </w:rPr>
        <w:t xml:space="preserve"> </w:t>
      </w:r>
      <w:r w:rsidRPr="00B411AE">
        <w:rPr>
          <w:rFonts w:ascii="Dubai" w:hAnsi="Dubai" w:cs="Dubai"/>
          <w:color w:val="202122"/>
        </w:rPr>
        <w:t>Over 600 million voters polled their votes in 2019 Indian General elections.</w:t>
      </w:r>
    </w:p>
    <w:p w14:paraId="5DFCFEBC" w14:textId="773D8C38" w:rsidR="00B922D1" w:rsidRPr="00B411AE" w:rsidRDefault="00B922D1" w:rsidP="00E66A01">
      <w:pPr>
        <w:pStyle w:val="NormalWeb"/>
        <w:shd w:val="clear" w:color="auto" w:fill="FFFFFF"/>
        <w:spacing w:before="120" w:beforeAutospacing="0" w:after="120" w:afterAutospacing="0"/>
        <w:rPr>
          <w:rFonts w:ascii="Dubai" w:hAnsi="Dubai" w:cs="Dubai"/>
          <w:color w:val="202122"/>
        </w:rPr>
      </w:pPr>
      <w:r>
        <w:rPr>
          <w:rFonts w:ascii="Dubai" w:hAnsi="Dubai" w:cs="Dubai"/>
          <w:noProof/>
          <w:color w:val="202122"/>
        </w:rPr>
        <w:t xml:space="preserve">                     </w:t>
      </w:r>
      <w:r>
        <w:rPr>
          <w:rFonts w:ascii="Dubai" w:hAnsi="Dubai" w:cs="Dubai"/>
          <w:noProof/>
          <w:color w:val="202122"/>
        </w:rPr>
        <w:drawing>
          <wp:inline distT="0" distB="0" distL="0" distR="0" wp14:anchorId="0F392FD7" wp14:editId="7A148EE6">
            <wp:extent cx="3900170" cy="231457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00170" cy="2314575"/>
                    </a:xfrm>
                    <a:prstGeom prst="rect">
                      <a:avLst/>
                    </a:prstGeom>
                  </pic:spPr>
                </pic:pic>
              </a:graphicData>
            </a:graphic>
          </wp:inline>
        </w:drawing>
      </w:r>
    </w:p>
    <w:p w14:paraId="079A3F01" w14:textId="11805341" w:rsidR="009E0008" w:rsidRPr="009F6791" w:rsidRDefault="009E0008" w:rsidP="008224D7">
      <w:pPr>
        <w:rPr>
          <w:rFonts w:ascii="Arial" w:hAnsi="Arial" w:cs="Arial"/>
          <w:b/>
          <w:bCs/>
          <w:sz w:val="29"/>
          <w:szCs w:val="29"/>
          <w:u w:val="single"/>
        </w:rPr>
      </w:pPr>
      <w:r w:rsidRPr="009F6791">
        <w:rPr>
          <w:rFonts w:ascii="Arial" w:hAnsi="Arial" w:cs="Arial"/>
          <w:b/>
          <w:bCs/>
          <w:sz w:val="29"/>
          <w:szCs w:val="29"/>
          <w:u w:val="single"/>
        </w:rPr>
        <w:t>Voter Turnout:</w:t>
      </w:r>
    </w:p>
    <w:p w14:paraId="0306A787" w14:textId="3155A163" w:rsidR="009E0008" w:rsidRDefault="009E0008" w:rsidP="008224D7"/>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053"/>
        <w:gridCol w:w="1696"/>
        <w:gridCol w:w="1532"/>
        <w:gridCol w:w="1625"/>
        <w:gridCol w:w="1436"/>
      </w:tblGrid>
      <w:tr w:rsidR="009E0008" w:rsidRPr="009E0008" w14:paraId="7521E30D" w14:textId="77777777" w:rsidTr="009E0008">
        <w:trPr>
          <w:trHeight w:val="113"/>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70E8EDF" w14:textId="62D764D8" w:rsidR="009E0008" w:rsidRPr="009E0008" w:rsidRDefault="009E0008" w:rsidP="009E0008">
            <w:pPr>
              <w:spacing w:before="240" w:after="240" w:line="240" w:lineRule="auto"/>
              <w:ind w:left="0" w:firstLine="0"/>
              <w:jc w:val="center"/>
              <w:rPr>
                <w:rFonts w:ascii="Arial" w:hAnsi="Arial" w:cs="Arial"/>
                <w:b/>
                <w:bCs/>
                <w:color w:val="202122"/>
                <w:sz w:val="20"/>
                <w:szCs w:val="20"/>
              </w:rPr>
            </w:pPr>
            <w:r w:rsidRPr="009E0008">
              <w:rPr>
                <w:rFonts w:ascii="Arial" w:hAnsi="Arial" w:cs="Arial"/>
                <w:b/>
                <w:bCs/>
                <w:color w:val="202122"/>
                <w:sz w:val="20"/>
                <w:szCs w:val="20"/>
              </w:rPr>
              <w:t>State/UT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48BAC05" w14:textId="77777777" w:rsidR="009E0008" w:rsidRPr="009E0008" w:rsidRDefault="009E0008" w:rsidP="009E0008">
            <w:pPr>
              <w:spacing w:before="240" w:after="240" w:line="240" w:lineRule="auto"/>
              <w:ind w:left="0" w:firstLine="0"/>
              <w:jc w:val="center"/>
              <w:rPr>
                <w:rFonts w:ascii="Arial" w:hAnsi="Arial" w:cs="Arial"/>
                <w:b/>
                <w:bCs/>
                <w:color w:val="202122"/>
                <w:sz w:val="20"/>
                <w:szCs w:val="20"/>
              </w:rPr>
            </w:pPr>
            <w:r w:rsidRPr="009E0008">
              <w:rPr>
                <w:rFonts w:ascii="Arial" w:hAnsi="Arial" w:cs="Arial"/>
                <w:b/>
                <w:bCs/>
                <w:color w:val="202122"/>
                <w:sz w:val="20"/>
                <w:szCs w:val="20"/>
              </w:rPr>
              <w:t>Total electors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D531FB3" w14:textId="77777777" w:rsidR="009E0008" w:rsidRPr="009E0008" w:rsidRDefault="009E0008" w:rsidP="009E0008">
            <w:pPr>
              <w:spacing w:before="240" w:after="240" w:line="240" w:lineRule="auto"/>
              <w:ind w:left="0" w:firstLine="0"/>
              <w:jc w:val="center"/>
              <w:rPr>
                <w:rFonts w:ascii="Arial" w:hAnsi="Arial" w:cs="Arial"/>
                <w:b/>
                <w:bCs/>
                <w:color w:val="202122"/>
                <w:sz w:val="20"/>
                <w:szCs w:val="20"/>
              </w:rPr>
            </w:pPr>
            <w:r w:rsidRPr="009E0008">
              <w:rPr>
                <w:rFonts w:ascii="Arial" w:hAnsi="Arial" w:cs="Arial"/>
                <w:b/>
                <w:bCs/>
                <w:color w:val="202122"/>
                <w:sz w:val="20"/>
                <w:szCs w:val="20"/>
              </w:rPr>
              <w:t>Total voters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8F3CE60" w14:textId="77777777" w:rsidR="009E0008" w:rsidRPr="009E0008" w:rsidRDefault="009E0008" w:rsidP="009E0008">
            <w:pPr>
              <w:spacing w:before="240" w:after="240" w:line="240" w:lineRule="auto"/>
              <w:ind w:left="0" w:firstLine="0"/>
              <w:jc w:val="center"/>
              <w:rPr>
                <w:rFonts w:ascii="Arial" w:hAnsi="Arial" w:cs="Arial"/>
                <w:b/>
                <w:bCs/>
                <w:color w:val="202122"/>
                <w:sz w:val="20"/>
                <w:szCs w:val="20"/>
              </w:rPr>
            </w:pPr>
            <w:r w:rsidRPr="009E0008">
              <w:rPr>
                <w:rFonts w:ascii="Arial" w:hAnsi="Arial" w:cs="Arial"/>
                <w:b/>
                <w:bCs/>
                <w:color w:val="202122"/>
                <w:sz w:val="20"/>
                <w:szCs w:val="20"/>
              </w:rPr>
              <w:t>Total turnout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C410321" w14:textId="77777777" w:rsidR="009E0008" w:rsidRPr="009E0008" w:rsidRDefault="009E0008" w:rsidP="009E0008">
            <w:pPr>
              <w:spacing w:before="240" w:after="240" w:line="240" w:lineRule="auto"/>
              <w:ind w:left="0" w:firstLine="0"/>
              <w:jc w:val="center"/>
              <w:rPr>
                <w:rFonts w:ascii="Arial" w:hAnsi="Arial" w:cs="Arial"/>
                <w:b/>
                <w:bCs/>
                <w:color w:val="202122"/>
                <w:sz w:val="20"/>
                <w:szCs w:val="20"/>
              </w:rPr>
            </w:pPr>
            <w:r w:rsidRPr="009E0008">
              <w:rPr>
                <w:rFonts w:ascii="Arial" w:hAnsi="Arial" w:cs="Arial"/>
                <w:b/>
                <w:bCs/>
                <w:color w:val="202122"/>
                <w:sz w:val="20"/>
                <w:szCs w:val="20"/>
              </w:rPr>
              <w:t>Total seats</w:t>
            </w:r>
          </w:p>
        </w:tc>
      </w:tr>
      <w:tr w:rsidR="009E0008" w:rsidRPr="009E0008" w14:paraId="647186C7" w14:textId="77777777" w:rsidTr="009E0008">
        <w:trPr>
          <w:trHeight w:val="79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0504D"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Andaman &amp; Nicobar Islands (UT)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56712"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318,471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01A39"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207,398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EAB9C7"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65.12%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E5BC32"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1</w:t>
            </w:r>
          </w:p>
        </w:tc>
      </w:tr>
      <w:tr w:rsidR="009F6791" w:rsidRPr="009E0008" w14:paraId="40A7DA33" w14:textId="77777777" w:rsidTr="003E45F7">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EE22E" w14:textId="4CC9BB71" w:rsidR="009F6791" w:rsidRPr="009E0008" w:rsidRDefault="009F6791" w:rsidP="009E0008">
            <w:pPr>
              <w:spacing w:before="240" w:after="240" w:line="240" w:lineRule="auto"/>
              <w:ind w:left="0" w:firstLine="0"/>
              <w:rPr>
                <w:rFonts w:ascii="Arial" w:hAnsi="Arial" w:cs="Arial"/>
                <w:color w:val="202122"/>
                <w:sz w:val="20"/>
                <w:szCs w:val="20"/>
              </w:rPr>
            </w:pPr>
          </w:p>
        </w:tc>
      </w:tr>
      <w:tr w:rsidR="00973D4F" w:rsidRPr="009E0008" w14:paraId="0BA43DDA" w14:textId="77777777" w:rsidTr="00F1273B">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933C8" w14:textId="3620A9FB" w:rsidR="00973D4F" w:rsidRPr="009E0008" w:rsidRDefault="00973D4F" w:rsidP="009E0008">
            <w:pPr>
              <w:spacing w:before="240" w:after="240" w:line="240" w:lineRule="auto"/>
              <w:ind w:left="0" w:firstLine="0"/>
              <w:rPr>
                <w:rFonts w:ascii="Arial" w:hAnsi="Arial" w:cs="Arial"/>
                <w:color w:val="202122"/>
                <w:sz w:val="20"/>
                <w:szCs w:val="20"/>
              </w:rPr>
            </w:pPr>
          </w:p>
        </w:tc>
      </w:tr>
      <w:tr w:rsidR="009F6791" w:rsidRPr="009E0008" w14:paraId="21AEBC66" w14:textId="77777777" w:rsidTr="00A55CF6">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27A341" w14:textId="12B097B5" w:rsidR="009F6791" w:rsidRPr="009E0008" w:rsidRDefault="009F6791" w:rsidP="009E0008">
            <w:pPr>
              <w:spacing w:before="240" w:after="240" w:line="240" w:lineRule="auto"/>
              <w:ind w:left="0" w:firstLine="0"/>
              <w:rPr>
                <w:rFonts w:ascii="Arial" w:hAnsi="Arial" w:cs="Arial"/>
                <w:color w:val="202122"/>
                <w:sz w:val="20"/>
                <w:szCs w:val="20"/>
              </w:rPr>
            </w:pPr>
          </w:p>
        </w:tc>
      </w:tr>
      <w:tr w:rsidR="009E0008" w:rsidRPr="009E0008" w14:paraId="515E8C59" w14:textId="77777777" w:rsidTr="009E00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E48FB"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lastRenderedPageBreak/>
              <w:t>Bihar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29A4D"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71,216,290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A66301"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40,830,453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30C77A"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57.33%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149F2"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40</w:t>
            </w:r>
          </w:p>
        </w:tc>
      </w:tr>
      <w:tr w:rsidR="00973D4F" w:rsidRPr="009E0008" w14:paraId="099CB8CE" w14:textId="77777777" w:rsidTr="0062780E">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3F1887" w14:textId="2816BFB2" w:rsidR="00973D4F" w:rsidRPr="009E0008" w:rsidRDefault="00973D4F" w:rsidP="009E0008">
            <w:pPr>
              <w:spacing w:before="240" w:after="240" w:line="240" w:lineRule="auto"/>
              <w:ind w:left="0" w:firstLine="0"/>
              <w:rPr>
                <w:rFonts w:ascii="Arial" w:hAnsi="Arial" w:cs="Arial"/>
                <w:color w:val="202122"/>
                <w:sz w:val="20"/>
                <w:szCs w:val="20"/>
              </w:rPr>
            </w:pPr>
          </w:p>
        </w:tc>
      </w:tr>
      <w:tr w:rsidR="00973D4F" w:rsidRPr="009E0008" w14:paraId="324B80EC" w14:textId="77777777" w:rsidTr="001246A2">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898F4E" w14:textId="17B51DBA" w:rsidR="00973D4F" w:rsidRPr="009E0008" w:rsidRDefault="00973D4F" w:rsidP="009E0008">
            <w:pPr>
              <w:spacing w:before="240" w:after="240" w:line="240" w:lineRule="auto"/>
              <w:ind w:left="0" w:firstLine="0"/>
              <w:rPr>
                <w:rFonts w:ascii="Arial" w:hAnsi="Arial" w:cs="Arial"/>
                <w:color w:val="202122"/>
                <w:sz w:val="20"/>
                <w:szCs w:val="20"/>
              </w:rPr>
            </w:pPr>
          </w:p>
        </w:tc>
      </w:tr>
      <w:tr w:rsidR="00973D4F" w:rsidRPr="009E0008" w14:paraId="5955595D" w14:textId="77777777" w:rsidTr="00780B34">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AF4FE" w14:textId="400537BE" w:rsidR="00973D4F" w:rsidRPr="009E0008" w:rsidRDefault="00973D4F" w:rsidP="009E0008">
            <w:pPr>
              <w:spacing w:before="240" w:after="240" w:line="240" w:lineRule="auto"/>
              <w:ind w:left="0" w:firstLine="0"/>
              <w:rPr>
                <w:rFonts w:ascii="Arial" w:hAnsi="Arial" w:cs="Arial"/>
                <w:color w:val="202122"/>
                <w:sz w:val="20"/>
                <w:szCs w:val="20"/>
              </w:rPr>
            </w:pPr>
          </w:p>
        </w:tc>
      </w:tr>
      <w:tr w:rsidR="009E0008" w:rsidRPr="009E0008" w14:paraId="41CEBC83" w14:textId="77777777" w:rsidTr="009E00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21B41"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Daman &amp; Diu (UT)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C6E9E"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121,740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5C93B7"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87,473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9BB81D"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71.85%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F2E1D7"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1</w:t>
            </w:r>
          </w:p>
        </w:tc>
      </w:tr>
      <w:tr w:rsidR="00973D4F" w:rsidRPr="009E0008" w14:paraId="36F617C1" w14:textId="77777777" w:rsidTr="00DE3801">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02F823" w14:textId="04F99F39" w:rsidR="00973D4F" w:rsidRPr="009E0008" w:rsidRDefault="00973D4F" w:rsidP="009E0008">
            <w:pPr>
              <w:spacing w:before="240" w:after="240" w:line="240" w:lineRule="auto"/>
              <w:ind w:left="0" w:firstLine="0"/>
              <w:rPr>
                <w:rFonts w:ascii="Arial" w:hAnsi="Arial" w:cs="Arial"/>
                <w:color w:val="202122"/>
                <w:sz w:val="20"/>
                <w:szCs w:val="20"/>
              </w:rPr>
            </w:pPr>
          </w:p>
        </w:tc>
      </w:tr>
      <w:tr w:rsidR="00973D4F" w:rsidRPr="009E0008" w14:paraId="4F42B2FD" w14:textId="77777777" w:rsidTr="00F00490">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3AAE6E" w14:textId="04F004C9" w:rsidR="00973D4F" w:rsidRPr="009E0008" w:rsidRDefault="00973D4F" w:rsidP="009E0008">
            <w:pPr>
              <w:spacing w:before="240" w:after="240" w:line="240" w:lineRule="auto"/>
              <w:ind w:left="0" w:firstLine="0"/>
              <w:rPr>
                <w:rFonts w:ascii="Arial" w:hAnsi="Arial" w:cs="Arial"/>
                <w:color w:val="202122"/>
                <w:sz w:val="20"/>
                <w:szCs w:val="20"/>
              </w:rPr>
            </w:pPr>
          </w:p>
        </w:tc>
      </w:tr>
      <w:tr w:rsidR="00973D4F" w:rsidRPr="009E0008" w14:paraId="7C9B55DB" w14:textId="77777777" w:rsidTr="006B4D6F">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44C99" w14:textId="3A0989A0" w:rsidR="00973D4F" w:rsidRPr="009E0008" w:rsidRDefault="00973D4F" w:rsidP="009E0008">
            <w:pPr>
              <w:spacing w:before="240" w:after="240" w:line="240" w:lineRule="auto"/>
              <w:ind w:left="0" w:firstLine="0"/>
              <w:rPr>
                <w:rFonts w:ascii="Arial" w:hAnsi="Arial" w:cs="Arial"/>
                <w:color w:val="202122"/>
                <w:sz w:val="20"/>
                <w:szCs w:val="20"/>
              </w:rPr>
            </w:pPr>
          </w:p>
        </w:tc>
      </w:tr>
      <w:tr w:rsidR="009E0008" w:rsidRPr="009E0008" w14:paraId="5324C968" w14:textId="77777777" w:rsidTr="009E00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9AF50"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Himachal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077A89"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5,330,154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F4B7F4"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3,859,940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41F1D7"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72.42%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E7BC05"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4</w:t>
            </w:r>
          </w:p>
        </w:tc>
      </w:tr>
      <w:tr w:rsidR="00973D4F" w:rsidRPr="009E0008" w14:paraId="33BEFB6C" w14:textId="77777777" w:rsidTr="0028582D">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369D0" w14:textId="6E3556B5" w:rsidR="00973D4F" w:rsidRPr="009E0008" w:rsidRDefault="00973D4F" w:rsidP="009E0008">
            <w:pPr>
              <w:spacing w:before="240" w:after="240" w:line="240" w:lineRule="auto"/>
              <w:ind w:left="0" w:firstLine="0"/>
              <w:rPr>
                <w:rFonts w:ascii="Arial" w:hAnsi="Arial" w:cs="Arial"/>
                <w:color w:val="202122"/>
                <w:sz w:val="20"/>
                <w:szCs w:val="20"/>
              </w:rPr>
            </w:pPr>
          </w:p>
        </w:tc>
      </w:tr>
      <w:tr w:rsidR="00973D4F" w:rsidRPr="009E0008" w14:paraId="33A23B76" w14:textId="77777777" w:rsidTr="00887B15">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05FC05" w14:textId="472B661E" w:rsidR="00973D4F" w:rsidRPr="009E0008" w:rsidRDefault="00973D4F" w:rsidP="009E0008">
            <w:pPr>
              <w:spacing w:before="240" w:after="240" w:line="240" w:lineRule="auto"/>
              <w:ind w:left="0" w:firstLine="0"/>
              <w:rPr>
                <w:rFonts w:ascii="Arial" w:hAnsi="Arial" w:cs="Arial"/>
                <w:color w:val="202122"/>
                <w:sz w:val="20"/>
                <w:szCs w:val="20"/>
              </w:rPr>
            </w:pPr>
          </w:p>
        </w:tc>
      </w:tr>
      <w:tr w:rsidR="00973D4F" w:rsidRPr="009E0008" w14:paraId="4E1FA299" w14:textId="77777777" w:rsidTr="00C94193">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8E3F4F" w14:textId="1C64F355" w:rsidR="00973D4F" w:rsidRPr="009E0008" w:rsidRDefault="00973D4F" w:rsidP="009E0008">
            <w:pPr>
              <w:spacing w:before="240" w:after="240" w:line="240" w:lineRule="auto"/>
              <w:ind w:left="0" w:firstLine="0"/>
              <w:rPr>
                <w:rFonts w:ascii="Arial" w:hAnsi="Arial" w:cs="Arial"/>
                <w:color w:val="202122"/>
                <w:sz w:val="20"/>
                <w:szCs w:val="20"/>
              </w:rPr>
            </w:pPr>
          </w:p>
        </w:tc>
      </w:tr>
      <w:tr w:rsidR="009E0008" w:rsidRPr="009E0008" w14:paraId="36C56FD8" w14:textId="77777777" w:rsidTr="009E00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ADACD0"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Kerala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CB6A3F"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26,204,836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B7E60D"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20,397,168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016187"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77.84%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076BF6"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20</w:t>
            </w:r>
          </w:p>
        </w:tc>
      </w:tr>
      <w:tr w:rsidR="00973D4F" w:rsidRPr="009E0008" w14:paraId="2B355449" w14:textId="77777777" w:rsidTr="00A010AF">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17200C" w14:textId="1E028DC7" w:rsidR="00973D4F" w:rsidRPr="009E0008" w:rsidRDefault="00973D4F" w:rsidP="009E0008">
            <w:pPr>
              <w:spacing w:before="240" w:after="240" w:line="240" w:lineRule="auto"/>
              <w:ind w:left="0" w:firstLine="0"/>
              <w:rPr>
                <w:rFonts w:ascii="Arial" w:hAnsi="Arial" w:cs="Arial"/>
                <w:color w:val="202122"/>
                <w:sz w:val="20"/>
                <w:szCs w:val="20"/>
              </w:rPr>
            </w:pPr>
          </w:p>
        </w:tc>
      </w:tr>
      <w:tr w:rsidR="00973D4F" w:rsidRPr="009E0008" w14:paraId="63791D0F" w14:textId="77777777" w:rsidTr="00E423B5">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A23FDE" w14:textId="6A6EE211" w:rsidR="00973D4F" w:rsidRPr="009E0008" w:rsidRDefault="00973D4F" w:rsidP="009E0008">
            <w:pPr>
              <w:spacing w:before="240" w:after="240" w:line="240" w:lineRule="auto"/>
              <w:ind w:left="0" w:firstLine="0"/>
              <w:rPr>
                <w:rFonts w:ascii="Arial" w:hAnsi="Arial" w:cs="Arial"/>
                <w:color w:val="202122"/>
                <w:sz w:val="20"/>
                <w:szCs w:val="20"/>
              </w:rPr>
            </w:pPr>
          </w:p>
        </w:tc>
      </w:tr>
      <w:tr w:rsidR="00973D4F" w:rsidRPr="009E0008" w14:paraId="039EF64C" w14:textId="77777777" w:rsidTr="00495325">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704F4D" w14:textId="0F7DCC3D" w:rsidR="00973D4F" w:rsidRPr="009E0008" w:rsidRDefault="00973D4F" w:rsidP="009E0008">
            <w:pPr>
              <w:spacing w:before="240" w:after="240" w:line="240" w:lineRule="auto"/>
              <w:ind w:left="0" w:firstLine="0"/>
              <w:rPr>
                <w:rFonts w:ascii="Arial" w:hAnsi="Arial" w:cs="Arial"/>
                <w:color w:val="202122"/>
                <w:sz w:val="20"/>
                <w:szCs w:val="20"/>
              </w:rPr>
            </w:pPr>
          </w:p>
        </w:tc>
      </w:tr>
      <w:tr w:rsidR="009E0008" w:rsidRPr="009E0008" w14:paraId="39C77F86" w14:textId="77777777" w:rsidTr="009E00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5B735E"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Manipur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6581A3"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1,959,563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2B35AA"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1,620,451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6805E"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82.69%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7662D"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2</w:t>
            </w:r>
          </w:p>
        </w:tc>
      </w:tr>
      <w:tr w:rsidR="00973D4F" w:rsidRPr="009E0008" w14:paraId="0875F33D" w14:textId="77777777" w:rsidTr="002E31AE">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BD33B8" w14:textId="3A8F1213" w:rsidR="00973D4F" w:rsidRPr="009E0008" w:rsidRDefault="00973D4F" w:rsidP="009E0008">
            <w:pPr>
              <w:spacing w:before="240" w:after="240" w:line="240" w:lineRule="auto"/>
              <w:ind w:left="0" w:firstLine="0"/>
              <w:rPr>
                <w:rFonts w:ascii="Arial" w:hAnsi="Arial" w:cs="Arial"/>
                <w:color w:val="202122"/>
                <w:sz w:val="20"/>
                <w:szCs w:val="20"/>
              </w:rPr>
            </w:pPr>
          </w:p>
        </w:tc>
      </w:tr>
      <w:tr w:rsidR="00973D4F" w:rsidRPr="009E0008" w14:paraId="00C4836A" w14:textId="77777777" w:rsidTr="003A32EA">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0F8094" w14:textId="623CF7B2" w:rsidR="00973D4F" w:rsidRPr="009E0008" w:rsidRDefault="00973D4F" w:rsidP="009E0008">
            <w:pPr>
              <w:spacing w:before="240" w:after="240" w:line="240" w:lineRule="auto"/>
              <w:ind w:left="0" w:firstLine="0"/>
              <w:rPr>
                <w:rFonts w:ascii="Arial" w:hAnsi="Arial" w:cs="Arial"/>
                <w:color w:val="202122"/>
                <w:sz w:val="20"/>
                <w:szCs w:val="20"/>
              </w:rPr>
            </w:pPr>
          </w:p>
        </w:tc>
      </w:tr>
      <w:tr w:rsidR="00973D4F" w:rsidRPr="009E0008" w14:paraId="327144DC" w14:textId="77777777" w:rsidTr="00DE6377">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172EF5" w14:textId="4338FFA0" w:rsidR="00973D4F" w:rsidRPr="009E0008" w:rsidRDefault="00973D4F" w:rsidP="009E0008">
            <w:pPr>
              <w:spacing w:before="240" w:after="240" w:line="240" w:lineRule="auto"/>
              <w:ind w:left="0" w:firstLine="0"/>
              <w:rPr>
                <w:rFonts w:ascii="Arial" w:hAnsi="Arial" w:cs="Arial"/>
                <w:color w:val="202122"/>
                <w:sz w:val="20"/>
                <w:szCs w:val="20"/>
              </w:rPr>
            </w:pPr>
          </w:p>
        </w:tc>
      </w:tr>
      <w:tr w:rsidR="00973D4F" w:rsidRPr="009E0008" w14:paraId="773A90A4" w14:textId="77777777" w:rsidTr="00973D4F">
        <w:tc>
          <w:tcPr>
            <w:tcW w:w="0" w:type="auto"/>
            <w:gridSpan w:val="5"/>
            <w:tcBorders>
              <w:top w:val="single" w:sz="6" w:space="0" w:color="A2A9B1"/>
              <w:left w:val="single" w:sz="6" w:space="0" w:color="A2A9B1"/>
              <w:bottom w:val="nil"/>
              <w:right w:val="nil"/>
            </w:tcBorders>
            <w:shd w:val="clear" w:color="auto" w:fill="F8F9FA"/>
            <w:tcMar>
              <w:top w:w="48" w:type="dxa"/>
              <w:left w:w="96" w:type="dxa"/>
              <w:bottom w:w="48" w:type="dxa"/>
              <w:right w:w="96" w:type="dxa"/>
            </w:tcMar>
            <w:vAlign w:val="center"/>
            <w:hideMark/>
          </w:tcPr>
          <w:p w14:paraId="43CBA9B6" w14:textId="7CB36308" w:rsidR="00973D4F" w:rsidRPr="009E0008" w:rsidRDefault="00973D4F" w:rsidP="009E0008">
            <w:pPr>
              <w:spacing w:before="240" w:after="240" w:line="240" w:lineRule="auto"/>
              <w:ind w:left="0" w:firstLine="0"/>
              <w:rPr>
                <w:rFonts w:ascii="Arial" w:hAnsi="Arial" w:cs="Arial"/>
                <w:color w:val="202122"/>
                <w:sz w:val="20"/>
                <w:szCs w:val="20"/>
              </w:rPr>
            </w:pPr>
          </w:p>
        </w:tc>
      </w:tr>
      <w:tr w:rsidR="009E0008" w:rsidRPr="009E0008" w14:paraId="39C3BAF3" w14:textId="77777777" w:rsidTr="009E00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BE881"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Odisha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A35954"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32,497,762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6DBC1"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23,817,169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7F0F"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73.29%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C5DB4"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21</w:t>
            </w:r>
          </w:p>
        </w:tc>
      </w:tr>
      <w:tr w:rsidR="00973D4F" w:rsidRPr="009E0008" w14:paraId="436CA622" w14:textId="77777777" w:rsidTr="00E2184E">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B3CA82" w14:textId="56BDC06B" w:rsidR="00973D4F" w:rsidRPr="009E0008" w:rsidRDefault="00973D4F" w:rsidP="009E0008">
            <w:pPr>
              <w:spacing w:before="240" w:after="240" w:line="240" w:lineRule="auto"/>
              <w:ind w:left="0" w:firstLine="0"/>
              <w:rPr>
                <w:rFonts w:ascii="Arial" w:hAnsi="Arial" w:cs="Arial"/>
                <w:color w:val="202122"/>
                <w:sz w:val="20"/>
                <w:szCs w:val="20"/>
              </w:rPr>
            </w:pPr>
          </w:p>
        </w:tc>
      </w:tr>
      <w:tr w:rsidR="009E0008" w:rsidRPr="009E0008" w14:paraId="15B21600" w14:textId="77777777" w:rsidTr="009E00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E3613"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Punjab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D5AEF"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20,892,673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F6491B"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13,777,295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5F7930"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65.94%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8DAE2"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13</w:t>
            </w:r>
          </w:p>
        </w:tc>
      </w:tr>
      <w:tr w:rsidR="00973D4F" w:rsidRPr="009E0008" w14:paraId="7123EEFC" w14:textId="77777777" w:rsidTr="00CB489B">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BDD41" w14:textId="2D3DA18C" w:rsidR="00973D4F" w:rsidRPr="009E0008" w:rsidRDefault="00973D4F" w:rsidP="009E0008">
            <w:pPr>
              <w:spacing w:before="240" w:after="240" w:line="240" w:lineRule="auto"/>
              <w:ind w:left="0" w:firstLine="0"/>
              <w:rPr>
                <w:rFonts w:ascii="Arial" w:hAnsi="Arial" w:cs="Arial"/>
                <w:color w:val="202122"/>
                <w:sz w:val="20"/>
                <w:szCs w:val="20"/>
              </w:rPr>
            </w:pPr>
          </w:p>
        </w:tc>
      </w:tr>
      <w:tr w:rsidR="009E0008" w:rsidRPr="009E0008" w14:paraId="7FB9CBAE" w14:textId="77777777" w:rsidTr="009E00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943ACD"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Sikkim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08AAF"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434,128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F54EF6"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353,415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32915"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81.41%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ABCBE4"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1</w:t>
            </w:r>
          </w:p>
        </w:tc>
      </w:tr>
      <w:tr w:rsidR="00973D4F" w:rsidRPr="009E0008" w14:paraId="78163BD6" w14:textId="77777777" w:rsidTr="009F7B2F">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4BF582" w14:textId="79EA59B6" w:rsidR="00973D4F" w:rsidRPr="009E0008" w:rsidRDefault="00973D4F" w:rsidP="009E0008">
            <w:pPr>
              <w:spacing w:before="240" w:after="240" w:line="240" w:lineRule="auto"/>
              <w:ind w:left="0" w:firstLine="0"/>
              <w:rPr>
                <w:rFonts w:ascii="Arial" w:hAnsi="Arial" w:cs="Arial"/>
                <w:color w:val="202122"/>
                <w:sz w:val="20"/>
                <w:szCs w:val="20"/>
              </w:rPr>
            </w:pPr>
          </w:p>
        </w:tc>
      </w:tr>
      <w:tr w:rsidR="009E0008" w:rsidRPr="009E0008" w14:paraId="086589D9" w14:textId="77777777" w:rsidTr="009E00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2891E"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Telangana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52E77D"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29,708,615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878AF6"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18,646,856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EAF66D"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62.77%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FCA57D"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17</w:t>
            </w:r>
          </w:p>
        </w:tc>
      </w:tr>
      <w:tr w:rsidR="00973D4F" w:rsidRPr="009E0008" w14:paraId="4DF52C0F" w14:textId="77777777" w:rsidTr="00D83A46">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9CC9C4" w14:textId="5DB5F8D5" w:rsidR="00973D4F" w:rsidRPr="009E0008" w:rsidRDefault="00973D4F" w:rsidP="009E0008">
            <w:pPr>
              <w:spacing w:before="240" w:after="240" w:line="240" w:lineRule="auto"/>
              <w:ind w:left="0" w:firstLine="0"/>
              <w:rPr>
                <w:rFonts w:ascii="Arial" w:hAnsi="Arial" w:cs="Arial"/>
                <w:color w:val="202122"/>
                <w:sz w:val="20"/>
                <w:szCs w:val="20"/>
              </w:rPr>
            </w:pPr>
          </w:p>
        </w:tc>
      </w:tr>
      <w:tr w:rsidR="009E0008" w:rsidRPr="009E0008" w14:paraId="2771E240" w14:textId="77777777" w:rsidTr="009E00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81CB5"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Uttar Pradesh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21CC1"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146,134,603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F5D928"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86,531,972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987A1F"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59.21%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1BFA5"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80</w:t>
            </w:r>
          </w:p>
        </w:tc>
      </w:tr>
      <w:tr w:rsidR="00973D4F" w:rsidRPr="009E0008" w14:paraId="54B5CB3C" w14:textId="77777777" w:rsidTr="00415F09">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9A6F8A" w14:textId="5316E235" w:rsidR="00973D4F" w:rsidRPr="009E0008" w:rsidRDefault="00973D4F" w:rsidP="009E0008">
            <w:pPr>
              <w:spacing w:before="240" w:after="240" w:line="240" w:lineRule="auto"/>
              <w:ind w:left="0" w:firstLine="0"/>
              <w:rPr>
                <w:rFonts w:ascii="Arial" w:hAnsi="Arial" w:cs="Arial"/>
                <w:color w:val="202122"/>
                <w:sz w:val="20"/>
                <w:szCs w:val="20"/>
              </w:rPr>
            </w:pPr>
          </w:p>
        </w:tc>
      </w:tr>
      <w:tr w:rsidR="009E0008" w:rsidRPr="009E0008" w14:paraId="6BD71A20" w14:textId="77777777" w:rsidTr="009E000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2AF49"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West Bengal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4B7256"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70,001,284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6E3FE3"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57,230,018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5977F"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81.76%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1A72D" w14:textId="77777777" w:rsidR="009E0008" w:rsidRPr="009E0008" w:rsidRDefault="009E0008" w:rsidP="009E0008">
            <w:pPr>
              <w:spacing w:before="240" w:after="240" w:line="240" w:lineRule="auto"/>
              <w:ind w:left="0" w:firstLine="0"/>
              <w:rPr>
                <w:rFonts w:ascii="Arial" w:hAnsi="Arial" w:cs="Arial"/>
                <w:color w:val="202122"/>
                <w:sz w:val="20"/>
                <w:szCs w:val="20"/>
              </w:rPr>
            </w:pPr>
            <w:r w:rsidRPr="009E0008">
              <w:rPr>
                <w:rFonts w:ascii="Arial" w:hAnsi="Arial" w:cs="Arial"/>
                <w:color w:val="202122"/>
                <w:sz w:val="20"/>
                <w:szCs w:val="20"/>
              </w:rPr>
              <w:t>42</w:t>
            </w:r>
          </w:p>
        </w:tc>
      </w:tr>
      <w:tr w:rsidR="00973D4F" w:rsidRPr="009E0008" w14:paraId="2342A60D" w14:textId="77777777" w:rsidTr="007F73A9">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32EAF" w14:textId="3531A10C" w:rsidR="00973D4F" w:rsidRPr="009E0008" w:rsidRDefault="00973D4F" w:rsidP="009E0008">
            <w:pPr>
              <w:spacing w:before="240" w:after="240" w:line="240" w:lineRule="auto"/>
              <w:ind w:left="0" w:firstLine="0"/>
              <w:rPr>
                <w:rFonts w:ascii="Arial" w:hAnsi="Arial" w:cs="Arial"/>
                <w:color w:val="202122"/>
                <w:sz w:val="20"/>
                <w:szCs w:val="20"/>
              </w:rPr>
            </w:pPr>
          </w:p>
        </w:tc>
      </w:tr>
    </w:tbl>
    <w:tbl>
      <w:tblPr>
        <w:tblStyle w:val="TableGrid0"/>
        <w:tblpPr w:leftFromText="180" w:rightFromText="180" w:vertAnchor="text" w:horzAnchor="margin" w:tblpXSpec="right" w:tblpY="-251"/>
        <w:tblW w:w="0" w:type="auto"/>
        <w:tblLook w:val="04A0" w:firstRow="1" w:lastRow="0" w:firstColumn="1" w:lastColumn="0" w:noHBand="0" w:noVBand="1"/>
      </w:tblPr>
      <w:tblGrid>
        <w:gridCol w:w="3506"/>
      </w:tblGrid>
      <w:tr w:rsidR="00F41762" w14:paraId="0CEAC4C8" w14:textId="77777777" w:rsidTr="00F41762">
        <w:trPr>
          <w:trHeight w:val="204"/>
        </w:trPr>
        <w:tc>
          <w:tcPr>
            <w:tcW w:w="3506" w:type="dxa"/>
          </w:tcPr>
          <w:p w14:paraId="781BA180" w14:textId="77777777" w:rsidR="00F41762" w:rsidRDefault="00F41762" w:rsidP="004939BA">
            <w:pPr>
              <w:spacing w:after="256" w:line="259" w:lineRule="auto"/>
              <w:ind w:left="0" w:right="267" w:firstLine="0"/>
              <w:jc w:val="center"/>
              <w:rPr>
                <w:b/>
              </w:rPr>
            </w:pPr>
            <w:r>
              <w:rPr>
                <w:b/>
              </w:rPr>
              <w:lastRenderedPageBreak/>
              <w:t>Name: Debarghya Barik</w:t>
            </w:r>
          </w:p>
          <w:p w14:paraId="570F9C44" w14:textId="77777777" w:rsidR="00F41762" w:rsidRDefault="00F41762" w:rsidP="004939BA">
            <w:pPr>
              <w:spacing w:after="256" w:line="259" w:lineRule="auto"/>
              <w:ind w:left="0" w:right="267" w:firstLine="0"/>
              <w:jc w:val="center"/>
              <w:rPr>
                <w:b/>
              </w:rPr>
            </w:pPr>
            <w:proofErr w:type="spellStart"/>
            <w:r>
              <w:rPr>
                <w:b/>
              </w:rPr>
              <w:t>Rg</w:t>
            </w:r>
            <w:proofErr w:type="spellEnd"/>
            <w:r>
              <w:rPr>
                <w:b/>
              </w:rPr>
              <w:t>. No: RA2011026010022</w:t>
            </w:r>
          </w:p>
        </w:tc>
      </w:tr>
    </w:tbl>
    <w:p w14:paraId="258BEB99" w14:textId="77777777" w:rsidR="00F41762" w:rsidRDefault="00F41762" w:rsidP="00F41762">
      <w:pPr>
        <w:spacing w:after="256" w:line="259" w:lineRule="auto"/>
        <w:ind w:left="279" w:right="267"/>
        <w:jc w:val="center"/>
        <w:rPr>
          <w:b/>
        </w:rPr>
      </w:pPr>
      <w:r>
        <w:rPr>
          <w:b/>
        </w:rPr>
        <w:t xml:space="preserve">                                                                </w:t>
      </w:r>
    </w:p>
    <w:p w14:paraId="1884EDA6" w14:textId="59D27099" w:rsidR="009F6791" w:rsidRDefault="009F6791" w:rsidP="008224D7"/>
    <w:p w14:paraId="793675FF" w14:textId="33AEAFC0" w:rsidR="00B922D1" w:rsidRDefault="00B922D1" w:rsidP="008224D7">
      <w:r>
        <w:tab/>
      </w:r>
      <w:r>
        <w:tab/>
      </w:r>
      <w:r>
        <w:rPr>
          <w:noProof/>
        </w:rPr>
        <w:drawing>
          <wp:inline distT="0" distB="0" distL="0" distR="0" wp14:anchorId="4F992CF8" wp14:editId="53083D7C">
            <wp:extent cx="4733290" cy="399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733905" cy="3991494"/>
                    </a:xfrm>
                    <a:prstGeom prst="rect">
                      <a:avLst/>
                    </a:prstGeom>
                  </pic:spPr>
                </pic:pic>
              </a:graphicData>
            </a:graphic>
          </wp:inline>
        </w:drawing>
      </w:r>
    </w:p>
    <w:p w14:paraId="2E9BF2D1" w14:textId="7E2BAB37" w:rsidR="00CB26AB" w:rsidRDefault="00973D4F" w:rsidP="00317379">
      <w:pPr>
        <w:ind w:left="0" w:firstLine="0"/>
        <w:rPr>
          <w:rStyle w:val="mw-headline"/>
          <w:rFonts w:ascii="Arial" w:hAnsi="Arial" w:cs="Arial"/>
          <w:sz w:val="29"/>
          <w:szCs w:val="29"/>
        </w:rPr>
      </w:pPr>
      <w:r w:rsidRPr="009F6791">
        <w:rPr>
          <w:rFonts w:ascii="Arial" w:hAnsi="Arial" w:cs="Arial"/>
          <w:b/>
          <w:bCs/>
          <w:sz w:val="29"/>
          <w:szCs w:val="29"/>
          <w:u w:val="single"/>
        </w:rPr>
        <w:t>Aftermath:</w:t>
      </w:r>
    </w:p>
    <w:p w14:paraId="3677D06E" w14:textId="7BE5DCAD" w:rsidR="00973D4F" w:rsidRPr="009F6791" w:rsidRDefault="00973D4F" w:rsidP="00CB26AB">
      <w:pPr>
        <w:pStyle w:val="Heading3"/>
        <w:shd w:val="clear" w:color="auto" w:fill="FFFFFF"/>
        <w:spacing w:before="72"/>
        <w:ind w:left="0" w:firstLine="0"/>
        <w:rPr>
          <w:rFonts w:ascii="Arial" w:hAnsi="Arial" w:cs="Arial"/>
          <w:b/>
          <w:bCs/>
          <w:i/>
          <w:iCs/>
          <w:color w:val="000000"/>
          <w:sz w:val="26"/>
          <w:szCs w:val="26"/>
        </w:rPr>
      </w:pPr>
      <w:r w:rsidRPr="009F6791">
        <w:rPr>
          <w:rStyle w:val="mw-headline"/>
          <w:rFonts w:ascii="Arial" w:hAnsi="Arial" w:cs="Arial"/>
          <w:b/>
          <w:bCs/>
          <w:i/>
          <w:iCs/>
          <w:color w:val="000000"/>
          <w:sz w:val="26"/>
          <w:szCs w:val="26"/>
        </w:rPr>
        <w:t>Reactions</w:t>
      </w:r>
    </w:p>
    <w:p w14:paraId="387296E1" w14:textId="74241C68" w:rsidR="00973D4F" w:rsidRPr="00B411AE" w:rsidRDefault="00973D4F" w:rsidP="009F6791">
      <w:pPr>
        <w:pStyle w:val="Heading4"/>
        <w:numPr>
          <w:ilvl w:val="0"/>
          <w:numId w:val="10"/>
        </w:numPr>
        <w:shd w:val="clear" w:color="auto" w:fill="FFFFFF"/>
        <w:spacing w:before="72"/>
        <w:rPr>
          <w:rFonts w:ascii="Dubai" w:hAnsi="Dubai" w:cs="Dubai"/>
          <w:i w:val="0"/>
          <w:iCs w:val="0"/>
          <w:color w:val="202122"/>
          <w:szCs w:val="24"/>
        </w:rPr>
      </w:pPr>
      <w:r w:rsidRPr="00B411AE">
        <w:rPr>
          <w:rStyle w:val="mw-headline"/>
          <w:rFonts w:ascii="Arial" w:hAnsi="Arial" w:cs="Arial"/>
          <w:b/>
          <w:bCs/>
          <w:i w:val="0"/>
          <w:iCs w:val="0"/>
          <w:color w:val="000000"/>
          <w:sz w:val="21"/>
          <w:szCs w:val="21"/>
          <w:u w:val="single"/>
        </w:rPr>
        <w:t>National</w:t>
      </w:r>
      <w:r w:rsidR="009F6791" w:rsidRPr="009F6791">
        <w:rPr>
          <w:rStyle w:val="mw-headline"/>
          <w:rFonts w:ascii="Arial" w:hAnsi="Arial" w:cs="Arial"/>
          <w:b/>
          <w:bCs/>
          <w:i w:val="0"/>
          <w:iCs w:val="0"/>
          <w:color w:val="000000"/>
          <w:sz w:val="21"/>
          <w:szCs w:val="21"/>
        </w:rPr>
        <w:t xml:space="preserve"> - </w:t>
      </w:r>
      <w:r w:rsidRPr="00B411AE">
        <w:rPr>
          <w:rFonts w:ascii="Dubai" w:hAnsi="Dubai" w:cs="Dubai"/>
          <w:i w:val="0"/>
          <w:iCs w:val="0"/>
          <w:color w:val="202122"/>
          <w:szCs w:val="24"/>
        </w:rPr>
        <w:t>Indian National Congress party leaders such as </w:t>
      </w:r>
      <w:r w:rsidRPr="00B411AE">
        <w:rPr>
          <w:rFonts w:ascii="Dubai" w:hAnsi="Dubai" w:cs="Dubai"/>
          <w:b/>
          <w:bCs/>
          <w:i w:val="0"/>
          <w:iCs w:val="0"/>
          <w:color w:val="202122"/>
          <w:szCs w:val="24"/>
        </w:rPr>
        <w:t>Rahul Gandhi</w:t>
      </w:r>
      <w:r w:rsidRPr="00B411AE">
        <w:rPr>
          <w:rFonts w:ascii="Dubai" w:hAnsi="Dubai" w:cs="Dubai"/>
          <w:i w:val="0"/>
          <w:iCs w:val="0"/>
          <w:color w:val="202122"/>
          <w:szCs w:val="24"/>
        </w:rPr>
        <w:t xml:space="preserve"> and others </w:t>
      </w:r>
      <w:r w:rsidRPr="00B411AE">
        <w:rPr>
          <w:rFonts w:ascii="Dubai" w:hAnsi="Dubai" w:cs="Dubai"/>
          <w:b/>
          <w:bCs/>
          <w:i w:val="0"/>
          <w:iCs w:val="0"/>
          <w:color w:val="202122"/>
          <w:szCs w:val="24"/>
        </w:rPr>
        <w:t>conceded defeat</w:t>
      </w:r>
      <w:r w:rsidRPr="00B411AE">
        <w:rPr>
          <w:rFonts w:ascii="Dubai" w:hAnsi="Dubai" w:cs="Dubai"/>
          <w:i w:val="0"/>
          <w:iCs w:val="0"/>
          <w:color w:val="202122"/>
          <w:szCs w:val="24"/>
        </w:rPr>
        <w:t xml:space="preserve"> and </w:t>
      </w:r>
      <w:r w:rsidRPr="00B411AE">
        <w:rPr>
          <w:rFonts w:ascii="Dubai" w:hAnsi="Dubai" w:cs="Dubai"/>
          <w:b/>
          <w:bCs/>
          <w:i w:val="0"/>
          <w:iCs w:val="0"/>
          <w:color w:val="202122"/>
          <w:szCs w:val="24"/>
        </w:rPr>
        <w:t>congratulated Modi and his party</w:t>
      </w:r>
      <w:r w:rsidR="009F6791" w:rsidRPr="00B411AE">
        <w:rPr>
          <w:rFonts w:ascii="Dubai" w:hAnsi="Dubai" w:cs="Dubai"/>
          <w:i w:val="0"/>
          <w:iCs w:val="0"/>
          <w:color w:val="202122"/>
          <w:szCs w:val="24"/>
        </w:rPr>
        <w:t xml:space="preserve">. </w:t>
      </w:r>
      <w:r w:rsidRPr="00B411AE">
        <w:rPr>
          <w:rFonts w:ascii="Dubai" w:hAnsi="Dubai" w:cs="Dubai"/>
          <w:i w:val="0"/>
          <w:iCs w:val="0"/>
          <w:color w:val="202122"/>
          <w:szCs w:val="24"/>
        </w:rPr>
        <w:t>Other opposition parties and political leaders such as </w:t>
      </w:r>
      <w:r w:rsidRPr="00B411AE">
        <w:rPr>
          <w:rFonts w:ascii="Dubai" w:hAnsi="Dubai" w:cs="Dubai"/>
          <w:b/>
          <w:bCs/>
          <w:i w:val="0"/>
          <w:iCs w:val="0"/>
          <w:color w:val="202122"/>
          <w:szCs w:val="24"/>
        </w:rPr>
        <w:t xml:space="preserve">Sharad </w:t>
      </w:r>
      <w:proofErr w:type="spellStart"/>
      <w:r w:rsidRPr="00B411AE">
        <w:rPr>
          <w:rFonts w:ascii="Dubai" w:hAnsi="Dubai" w:cs="Dubai"/>
          <w:b/>
          <w:bCs/>
          <w:i w:val="0"/>
          <w:iCs w:val="0"/>
          <w:color w:val="202122"/>
          <w:szCs w:val="24"/>
        </w:rPr>
        <w:t>Pawar</w:t>
      </w:r>
      <w:proofErr w:type="spellEnd"/>
      <w:r w:rsidRPr="00B411AE">
        <w:rPr>
          <w:rFonts w:ascii="Dubai" w:hAnsi="Dubai" w:cs="Dubai"/>
          <w:i w:val="0"/>
          <w:iCs w:val="0"/>
          <w:color w:val="202122"/>
          <w:szCs w:val="24"/>
        </w:rPr>
        <w:t> </w:t>
      </w:r>
      <w:r w:rsidRPr="00B411AE">
        <w:rPr>
          <w:rFonts w:ascii="Dubai" w:hAnsi="Dubai" w:cs="Dubai"/>
          <w:b/>
          <w:bCs/>
          <w:i w:val="0"/>
          <w:iCs w:val="0"/>
          <w:color w:val="202122"/>
          <w:szCs w:val="24"/>
        </w:rPr>
        <w:t>Mamata Banerjee</w:t>
      </w:r>
      <w:r w:rsidRPr="00B411AE">
        <w:rPr>
          <w:rFonts w:ascii="Dubai" w:hAnsi="Dubai" w:cs="Dubai"/>
          <w:i w:val="0"/>
          <w:iCs w:val="0"/>
          <w:color w:val="202122"/>
          <w:szCs w:val="24"/>
        </w:rPr>
        <w:t> and </w:t>
      </w:r>
      <w:r w:rsidRPr="00B411AE">
        <w:rPr>
          <w:rFonts w:ascii="Dubai" w:hAnsi="Dubai" w:cs="Dubai"/>
          <w:b/>
          <w:bCs/>
          <w:i w:val="0"/>
          <w:iCs w:val="0"/>
          <w:color w:val="202122"/>
          <w:szCs w:val="24"/>
        </w:rPr>
        <w:t>Omar Abdullah</w:t>
      </w:r>
      <w:r w:rsidRPr="00B411AE">
        <w:rPr>
          <w:rFonts w:ascii="Dubai" w:hAnsi="Dubai" w:cs="Dubai"/>
          <w:i w:val="0"/>
          <w:iCs w:val="0"/>
          <w:color w:val="202122"/>
          <w:szCs w:val="24"/>
        </w:rPr>
        <w:t>,</w:t>
      </w:r>
      <w:r w:rsidR="009F6791" w:rsidRPr="00B411AE">
        <w:rPr>
          <w:rFonts w:ascii="Dubai" w:hAnsi="Dubai" w:cs="Dubai"/>
          <w:i w:val="0"/>
          <w:iCs w:val="0"/>
          <w:color w:val="202122"/>
          <w:szCs w:val="24"/>
        </w:rPr>
        <w:t xml:space="preserve"> </w:t>
      </w:r>
      <w:r w:rsidRPr="00B411AE">
        <w:rPr>
          <w:rFonts w:ascii="Dubai" w:hAnsi="Dubai" w:cs="Dubai"/>
          <w:i w:val="0"/>
          <w:iCs w:val="0"/>
          <w:color w:val="202122"/>
          <w:szCs w:val="24"/>
        </w:rPr>
        <w:t>congratulated PM Modi and BJP for their victory.</w:t>
      </w:r>
    </w:p>
    <w:p w14:paraId="2862C090" w14:textId="77777777" w:rsidR="009F6791" w:rsidRPr="00B411AE" w:rsidRDefault="009F6791" w:rsidP="009F6791">
      <w:pPr>
        <w:rPr>
          <w:rFonts w:ascii="Dubai" w:hAnsi="Dubai" w:cs="Dubai"/>
          <w:szCs w:val="24"/>
        </w:rPr>
      </w:pPr>
    </w:p>
    <w:p w14:paraId="16D188A2" w14:textId="7AF59EC0" w:rsidR="00973D4F" w:rsidRPr="00B411AE" w:rsidRDefault="00973D4F" w:rsidP="009F6791">
      <w:pPr>
        <w:pStyle w:val="Heading4"/>
        <w:numPr>
          <w:ilvl w:val="0"/>
          <w:numId w:val="10"/>
        </w:numPr>
        <w:shd w:val="clear" w:color="auto" w:fill="FFFFFF"/>
        <w:spacing w:before="72"/>
        <w:rPr>
          <w:rFonts w:ascii="Dubai" w:hAnsi="Dubai" w:cs="Dubai"/>
          <w:b/>
          <w:bCs/>
          <w:i w:val="0"/>
          <w:iCs w:val="0"/>
          <w:color w:val="auto"/>
          <w:szCs w:val="24"/>
        </w:rPr>
      </w:pPr>
      <w:r w:rsidRPr="00B411AE">
        <w:rPr>
          <w:rStyle w:val="mw-headline"/>
          <w:rFonts w:ascii="Arial" w:hAnsi="Arial" w:cs="Arial"/>
          <w:b/>
          <w:bCs/>
          <w:i w:val="0"/>
          <w:iCs w:val="0"/>
          <w:color w:val="000000"/>
          <w:sz w:val="21"/>
          <w:szCs w:val="21"/>
          <w:u w:val="single"/>
        </w:rPr>
        <w:t>International</w:t>
      </w:r>
      <w:r w:rsidR="009F6791">
        <w:rPr>
          <w:rStyle w:val="mw-headline"/>
          <w:rFonts w:ascii="Arial" w:hAnsi="Arial" w:cs="Arial"/>
          <w:b/>
          <w:bCs/>
          <w:i w:val="0"/>
          <w:iCs w:val="0"/>
          <w:color w:val="000000"/>
          <w:sz w:val="21"/>
          <w:szCs w:val="21"/>
        </w:rPr>
        <w:t xml:space="preserve"> - </w:t>
      </w:r>
      <w:r w:rsidRPr="00B411AE">
        <w:rPr>
          <w:rFonts w:ascii="Dubai" w:hAnsi="Dubai" w:cs="Dubai"/>
          <w:i w:val="0"/>
          <w:iCs w:val="0"/>
          <w:color w:val="202122"/>
          <w:szCs w:val="24"/>
        </w:rPr>
        <w:t xml:space="preserve">The leaders </w:t>
      </w:r>
      <w:r w:rsidR="009F6791" w:rsidRPr="00B411AE">
        <w:rPr>
          <w:rFonts w:ascii="Dubai" w:hAnsi="Dubai" w:cs="Dubai"/>
          <w:i w:val="0"/>
          <w:iCs w:val="0"/>
          <w:color w:val="202122"/>
          <w:szCs w:val="24"/>
        </w:rPr>
        <w:t>o</w:t>
      </w:r>
      <w:r w:rsidRPr="00B411AE">
        <w:rPr>
          <w:rFonts w:ascii="Dubai" w:hAnsi="Dubai" w:cs="Dubai"/>
          <w:i w:val="0"/>
          <w:iCs w:val="0"/>
          <w:color w:val="202122"/>
          <w:szCs w:val="24"/>
        </w:rPr>
        <w:t>f </w:t>
      </w:r>
      <w:hyperlink r:id="rId17" w:tooltip="Afghanistan" w:history="1">
        <w:r w:rsidRPr="00B411AE">
          <w:rPr>
            <w:rStyle w:val="Hyperlink"/>
            <w:rFonts w:ascii="Dubai" w:hAnsi="Dubai" w:cs="Dubai"/>
            <w:b/>
            <w:bCs/>
            <w:i w:val="0"/>
            <w:iCs w:val="0"/>
            <w:color w:val="auto"/>
            <w:szCs w:val="24"/>
            <w:u w:val="none"/>
          </w:rPr>
          <w:t>Afghanistan</w:t>
        </w:r>
      </w:hyperlink>
      <w:r w:rsidR="009F6791" w:rsidRPr="00B411AE">
        <w:rPr>
          <w:rFonts w:ascii="Dubai" w:hAnsi="Dubai" w:cs="Dubai"/>
          <w:b/>
          <w:bCs/>
          <w:i w:val="0"/>
          <w:iCs w:val="0"/>
          <w:color w:val="auto"/>
          <w:szCs w:val="24"/>
        </w:rPr>
        <w:t xml:space="preserve">, </w:t>
      </w:r>
      <w:hyperlink r:id="rId18" w:tooltip="Argentina" w:history="1">
        <w:r w:rsidRPr="00B411AE">
          <w:rPr>
            <w:rStyle w:val="Hyperlink"/>
            <w:rFonts w:ascii="Dubai" w:hAnsi="Dubai" w:cs="Dubai"/>
            <w:b/>
            <w:bCs/>
            <w:i w:val="0"/>
            <w:iCs w:val="0"/>
            <w:color w:val="auto"/>
            <w:szCs w:val="24"/>
            <w:u w:val="none"/>
          </w:rPr>
          <w:t>Argentina</w:t>
        </w:r>
      </w:hyperlink>
      <w:r w:rsidR="009F6791" w:rsidRPr="00B411AE">
        <w:rPr>
          <w:rFonts w:ascii="Dubai" w:hAnsi="Dubai" w:cs="Dubai"/>
          <w:b/>
          <w:bCs/>
          <w:i w:val="0"/>
          <w:iCs w:val="0"/>
          <w:color w:val="auto"/>
          <w:szCs w:val="24"/>
        </w:rPr>
        <w:t xml:space="preserve">, </w:t>
      </w:r>
      <w:hyperlink r:id="rId19" w:tooltip="Australia" w:history="1">
        <w:r w:rsidRPr="00B411AE">
          <w:rPr>
            <w:rStyle w:val="Hyperlink"/>
            <w:rFonts w:ascii="Dubai" w:hAnsi="Dubai" w:cs="Dubai"/>
            <w:b/>
            <w:bCs/>
            <w:i w:val="0"/>
            <w:iCs w:val="0"/>
            <w:color w:val="auto"/>
            <w:szCs w:val="24"/>
            <w:u w:val="none"/>
          </w:rPr>
          <w:t>Australia</w:t>
        </w:r>
      </w:hyperlink>
      <w:r w:rsidRPr="00B411AE">
        <w:rPr>
          <w:rFonts w:ascii="Dubai" w:hAnsi="Dubai" w:cs="Dubai"/>
          <w:b/>
          <w:bCs/>
          <w:i w:val="0"/>
          <w:iCs w:val="0"/>
          <w:color w:val="auto"/>
          <w:szCs w:val="24"/>
        </w:rPr>
        <w:t>,</w:t>
      </w:r>
      <w:r w:rsidR="009F6791" w:rsidRPr="00B411AE">
        <w:rPr>
          <w:rFonts w:ascii="Dubai" w:hAnsi="Dubai" w:cs="Dubai"/>
          <w:b/>
          <w:bCs/>
          <w:i w:val="0"/>
          <w:iCs w:val="0"/>
          <w:color w:val="auto"/>
          <w:szCs w:val="24"/>
        </w:rPr>
        <w:t xml:space="preserve"> </w:t>
      </w:r>
      <w:hyperlink r:id="rId20" w:history="1">
        <w:r w:rsidRPr="00B411AE">
          <w:rPr>
            <w:rStyle w:val="Hyperlink"/>
            <w:rFonts w:ascii="Dubai" w:hAnsi="Dubai" w:cs="Dubai"/>
            <w:b/>
            <w:bCs/>
            <w:i w:val="0"/>
            <w:iCs w:val="0"/>
            <w:color w:val="auto"/>
            <w:szCs w:val="24"/>
            <w:u w:val="none"/>
          </w:rPr>
          <w:t>Austria</w:t>
        </w:r>
      </w:hyperlink>
      <w:r w:rsidRPr="00B411AE">
        <w:rPr>
          <w:rFonts w:ascii="Dubai" w:hAnsi="Dubai" w:cs="Dubai"/>
          <w:b/>
          <w:bCs/>
          <w:i w:val="0"/>
          <w:iCs w:val="0"/>
          <w:color w:val="auto"/>
          <w:szCs w:val="24"/>
        </w:rPr>
        <w:t>, </w:t>
      </w:r>
      <w:hyperlink r:id="rId21" w:tooltip="Bahrain" w:history="1">
        <w:r w:rsidRPr="00B411AE">
          <w:rPr>
            <w:rStyle w:val="Hyperlink"/>
            <w:rFonts w:ascii="Dubai" w:hAnsi="Dubai" w:cs="Dubai"/>
            <w:b/>
            <w:bCs/>
            <w:i w:val="0"/>
            <w:iCs w:val="0"/>
            <w:color w:val="auto"/>
            <w:szCs w:val="24"/>
            <w:u w:val="none"/>
          </w:rPr>
          <w:t>Bahrain</w:t>
        </w:r>
      </w:hyperlink>
      <w:r w:rsidRPr="00B411AE">
        <w:rPr>
          <w:rFonts w:ascii="Dubai" w:hAnsi="Dubai" w:cs="Dubai"/>
          <w:b/>
          <w:bCs/>
          <w:i w:val="0"/>
          <w:iCs w:val="0"/>
          <w:color w:val="auto"/>
          <w:szCs w:val="24"/>
        </w:rPr>
        <w:t>, </w:t>
      </w:r>
      <w:hyperlink r:id="rId22" w:tooltip="Bangladesh" w:history="1">
        <w:r w:rsidRPr="00B411AE">
          <w:rPr>
            <w:rStyle w:val="Hyperlink"/>
            <w:rFonts w:ascii="Dubai" w:hAnsi="Dubai" w:cs="Dubai"/>
            <w:b/>
            <w:bCs/>
            <w:i w:val="0"/>
            <w:iCs w:val="0"/>
            <w:color w:val="auto"/>
            <w:szCs w:val="24"/>
            <w:u w:val="none"/>
          </w:rPr>
          <w:t>Bangladesh</w:t>
        </w:r>
      </w:hyperlink>
      <w:r w:rsidRPr="00B411AE">
        <w:rPr>
          <w:rFonts w:ascii="Dubai" w:hAnsi="Dubai" w:cs="Dubai"/>
          <w:b/>
          <w:bCs/>
          <w:i w:val="0"/>
          <w:iCs w:val="0"/>
          <w:color w:val="auto"/>
          <w:szCs w:val="24"/>
        </w:rPr>
        <w:t>, </w:t>
      </w:r>
      <w:hyperlink r:id="rId23" w:tooltip="Bhutan" w:history="1">
        <w:r w:rsidRPr="00B411AE">
          <w:rPr>
            <w:rStyle w:val="Hyperlink"/>
            <w:rFonts w:ascii="Dubai" w:hAnsi="Dubai" w:cs="Dubai"/>
            <w:b/>
            <w:bCs/>
            <w:i w:val="0"/>
            <w:iCs w:val="0"/>
            <w:color w:val="auto"/>
            <w:szCs w:val="24"/>
            <w:u w:val="none"/>
          </w:rPr>
          <w:t>Bhutan</w:t>
        </w:r>
      </w:hyperlink>
      <w:r w:rsidRPr="00B411AE">
        <w:rPr>
          <w:rFonts w:ascii="Dubai" w:hAnsi="Dubai" w:cs="Dubai"/>
          <w:b/>
          <w:bCs/>
          <w:i w:val="0"/>
          <w:iCs w:val="0"/>
          <w:color w:val="auto"/>
          <w:szCs w:val="24"/>
        </w:rPr>
        <w:t>, </w:t>
      </w:r>
      <w:hyperlink r:id="rId24" w:tooltip="Botswana" w:history="1">
        <w:r w:rsidRPr="00B411AE">
          <w:rPr>
            <w:rStyle w:val="Hyperlink"/>
            <w:rFonts w:ascii="Dubai" w:hAnsi="Dubai" w:cs="Dubai"/>
            <w:b/>
            <w:bCs/>
            <w:i w:val="0"/>
            <w:iCs w:val="0"/>
            <w:color w:val="auto"/>
            <w:szCs w:val="24"/>
            <w:u w:val="none"/>
          </w:rPr>
          <w:t>Botswana</w:t>
        </w:r>
      </w:hyperlink>
      <w:r w:rsidRPr="00B411AE">
        <w:rPr>
          <w:rFonts w:ascii="Dubai" w:hAnsi="Dubai" w:cs="Dubai"/>
          <w:b/>
          <w:bCs/>
          <w:i w:val="0"/>
          <w:iCs w:val="0"/>
          <w:color w:val="auto"/>
          <w:szCs w:val="24"/>
        </w:rPr>
        <w:t>, </w:t>
      </w:r>
      <w:hyperlink r:id="rId25" w:tooltip="Brazil" w:history="1">
        <w:r w:rsidRPr="00B411AE">
          <w:rPr>
            <w:rStyle w:val="Hyperlink"/>
            <w:rFonts w:ascii="Dubai" w:hAnsi="Dubai" w:cs="Dubai"/>
            <w:b/>
            <w:bCs/>
            <w:i w:val="0"/>
            <w:iCs w:val="0"/>
            <w:color w:val="auto"/>
            <w:szCs w:val="24"/>
            <w:u w:val="none"/>
          </w:rPr>
          <w:t>Brazil</w:t>
        </w:r>
      </w:hyperlink>
      <w:r w:rsidRPr="00B411AE">
        <w:rPr>
          <w:rFonts w:ascii="Dubai" w:hAnsi="Dubai" w:cs="Dubai"/>
          <w:b/>
          <w:bCs/>
          <w:i w:val="0"/>
          <w:iCs w:val="0"/>
          <w:color w:val="auto"/>
          <w:szCs w:val="24"/>
        </w:rPr>
        <w:t>, </w:t>
      </w:r>
      <w:hyperlink r:id="rId26" w:tooltip="Bulgaria" w:history="1">
        <w:r w:rsidRPr="00B411AE">
          <w:rPr>
            <w:rStyle w:val="Hyperlink"/>
            <w:rFonts w:ascii="Dubai" w:hAnsi="Dubai" w:cs="Dubai"/>
            <w:b/>
            <w:bCs/>
            <w:i w:val="0"/>
            <w:iCs w:val="0"/>
            <w:color w:val="auto"/>
            <w:szCs w:val="24"/>
            <w:u w:val="none"/>
          </w:rPr>
          <w:t>Bulgaria</w:t>
        </w:r>
      </w:hyperlink>
      <w:r w:rsidRPr="00B411AE">
        <w:rPr>
          <w:rFonts w:ascii="Dubai" w:hAnsi="Dubai" w:cs="Dubai"/>
          <w:b/>
          <w:bCs/>
          <w:i w:val="0"/>
          <w:iCs w:val="0"/>
          <w:color w:val="auto"/>
          <w:szCs w:val="24"/>
        </w:rPr>
        <w:t>, </w:t>
      </w:r>
      <w:hyperlink r:id="rId27" w:tooltip="Burundi" w:history="1">
        <w:r w:rsidRPr="00B411AE">
          <w:rPr>
            <w:rStyle w:val="Hyperlink"/>
            <w:rFonts w:ascii="Dubai" w:hAnsi="Dubai" w:cs="Dubai"/>
            <w:b/>
            <w:bCs/>
            <w:i w:val="0"/>
            <w:iCs w:val="0"/>
            <w:color w:val="auto"/>
            <w:szCs w:val="24"/>
            <w:u w:val="none"/>
          </w:rPr>
          <w:t>Burundi</w:t>
        </w:r>
      </w:hyperlink>
      <w:r w:rsidRPr="00B411AE">
        <w:rPr>
          <w:rFonts w:ascii="Dubai" w:hAnsi="Dubai" w:cs="Dubai"/>
          <w:b/>
          <w:bCs/>
          <w:i w:val="0"/>
          <w:iCs w:val="0"/>
          <w:color w:val="auto"/>
          <w:szCs w:val="24"/>
        </w:rPr>
        <w:t>, </w:t>
      </w:r>
      <w:hyperlink r:id="rId28" w:tooltip="Canada" w:history="1">
        <w:r w:rsidRPr="00B411AE">
          <w:rPr>
            <w:rStyle w:val="Hyperlink"/>
            <w:rFonts w:ascii="Dubai" w:hAnsi="Dubai" w:cs="Dubai"/>
            <w:b/>
            <w:bCs/>
            <w:i w:val="0"/>
            <w:iCs w:val="0"/>
            <w:color w:val="auto"/>
            <w:szCs w:val="24"/>
            <w:u w:val="none"/>
          </w:rPr>
          <w:t>Canada</w:t>
        </w:r>
      </w:hyperlink>
      <w:r w:rsidRPr="00B411AE">
        <w:rPr>
          <w:rFonts w:ascii="Dubai" w:hAnsi="Dubai" w:cs="Dubai"/>
          <w:b/>
          <w:bCs/>
          <w:i w:val="0"/>
          <w:iCs w:val="0"/>
          <w:color w:val="auto"/>
          <w:szCs w:val="24"/>
        </w:rPr>
        <w:t>, </w:t>
      </w:r>
      <w:hyperlink r:id="rId29" w:tooltip="China" w:history="1">
        <w:r w:rsidRPr="00B411AE">
          <w:rPr>
            <w:rStyle w:val="Hyperlink"/>
            <w:rFonts w:ascii="Dubai" w:hAnsi="Dubai" w:cs="Dubai"/>
            <w:b/>
            <w:bCs/>
            <w:i w:val="0"/>
            <w:iCs w:val="0"/>
            <w:color w:val="auto"/>
            <w:szCs w:val="24"/>
            <w:u w:val="none"/>
          </w:rPr>
          <w:t>China</w:t>
        </w:r>
      </w:hyperlink>
      <w:r w:rsidRPr="00B411AE">
        <w:rPr>
          <w:rFonts w:ascii="Dubai" w:hAnsi="Dubai" w:cs="Dubai"/>
          <w:i w:val="0"/>
          <w:iCs w:val="0"/>
          <w:color w:val="202122"/>
          <w:szCs w:val="24"/>
        </w:rPr>
        <w:t xml:space="preserve"> and other countries </w:t>
      </w:r>
      <w:r w:rsidRPr="00B411AE">
        <w:rPr>
          <w:rFonts w:ascii="Dubai" w:hAnsi="Dubai" w:cs="Dubai"/>
          <w:b/>
          <w:bCs/>
          <w:i w:val="0"/>
          <w:iCs w:val="0"/>
          <w:color w:val="202122"/>
          <w:szCs w:val="24"/>
          <w:shd w:val="clear" w:color="auto" w:fill="FFFFFF"/>
        </w:rPr>
        <w:t>congratulated </w:t>
      </w:r>
      <w:hyperlink r:id="rId30" w:tooltip="Narendra Modi" w:history="1">
        <w:r w:rsidRPr="00B411AE">
          <w:rPr>
            <w:rStyle w:val="Hyperlink"/>
            <w:rFonts w:ascii="Dubai" w:hAnsi="Dubai" w:cs="Dubai"/>
            <w:b/>
            <w:bCs/>
            <w:i w:val="0"/>
            <w:iCs w:val="0"/>
            <w:color w:val="auto"/>
            <w:szCs w:val="24"/>
            <w:u w:val="none"/>
            <w:shd w:val="clear" w:color="auto" w:fill="FFFFFF"/>
          </w:rPr>
          <w:t>Narendra Modi</w:t>
        </w:r>
      </w:hyperlink>
      <w:r w:rsidRPr="00B411AE">
        <w:rPr>
          <w:rFonts w:ascii="Dubai" w:hAnsi="Dubai" w:cs="Dubai"/>
          <w:b/>
          <w:bCs/>
          <w:i w:val="0"/>
          <w:iCs w:val="0"/>
          <w:color w:val="auto"/>
          <w:szCs w:val="24"/>
          <w:shd w:val="clear" w:color="auto" w:fill="FFFFFF"/>
        </w:rPr>
        <w:t> and the </w:t>
      </w:r>
      <w:hyperlink r:id="rId31" w:tooltip="BJP" w:history="1">
        <w:r w:rsidRPr="00B411AE">
          <w:rPr>
            <w:rStyle w:val="Hyperlink"/>
            <w:rFonts w:ascii="Dubai" w:hAnsi="Dubai" w:cs="Dubai"/>
            <w:b/>
            <w:bCs/>
            <w:i w:val="0"/>
            <w:iCs w:val="0"/>
            <w:color w:val="auto"/>
            <w:szCs w:val="24"/>
            <w:u w:val="none"/>
            <w:shd w:val="clear" w:color="auto" w:fill="FFFFFF"/>
          </w:rPr>
          <w:t>BJP</w:t>
        </w:r>
      </w:hyperlink>
      <w:r w:rsidRPr="00B411AE">
        <w:rPr>
          <w:rFonts w:ascii="Dubai" w:hAnsi="Dubai" w:cs="Dubai"/>
          <w:b/>
          <w:bCs/>
          <w:i w:val="0"/>
          <w:iCs w:val="0"/>
          <w:color w:val="auto"/>
          <w:szCs w:val="24"/>
          <w:shd w:val="clear" w:color="auto" w:fill="FFFFFF"/>
        </w:rPr>
        <w:t> on their victory</w:t>
      </w:r>
      <w:r w:rsidR="00CB26AB" w:rsidRPr="00B411AE">
        <w:rPr>
          <w:rFonts w:ascii="Dubai" w:hAnsi="Dubai" w:cs="Dubai"/>
          <w:b/>
          <w:bCs/>
          <w:i w:val="0"/>
          <w:iCs w:val="0"/>
          <w:color w:val="auto"/>
          <w:szCs w:val="24"/>
          <w:shd w:val="clear" w:color="auto" w:fill="FFFFFF"/>
        </w:rPr>
        <w:t>.</w:t>
      </w:r>
    </w:p>
    <w:p w14:paraId="4D7F96BB" w14:textId="32C674ED" w:rsidR="00CB26AB" w:rsidRDefault="00CB26AB" w:rsidP="00CB26AB"/>
    <w:p w14:paraId="02807EA5" w14:textId="0FA92224" w:rsidR="00CB26AB" w:rsidRPr="009F6791" w:rsidRDefault="00CB26AB" w:rsidP="009F6791">
      <w:pPr>
        <w:pStyle w:val="Heading3"/>
        <w:shd w:val="clear" w:color="auto" w:fill="FFFFFF"/>
        <w:spacing w:before="72"/>
        <w:rPr>
          <w:b/>
          <w:bCs/>
          <w:u w:val="single"/>
        </w:rPr>
      </w:pPr>
      <w:r w:rsidRPr="009F6791">
        <w:rPr>
          <w:rStyle w:val="mw-headline"/>
          <w:rFonts w:ascii="Arial" w:hAnsi="Arial" w:cs="Arial"/>
          <w:b/>
          <w:bCs/>
          <w:color w:val="000000"/>
          <w:sz w:val="29"/>
          <w:szCs w:val="29"/>
          <w:u w:val="single"/>
        </w:rPr>
        <w:t>Government formation</w:t>
      </w:r>
      <w:r w:rsidR="009F6791">
        <w:rPr>
          <w:rStyle w:val="mw-headline"/>
          <w:rFonts w:ascii="Arial" w:hAnsi="Arial" w:cs="Arial"/>
          <w:b/>
          <w:bCs/>
          <w:color w:val="000000"/>
          <w:sz w:val="29"/>
          <w:szCs w:val="29"/>
          <w:u w:val="single"/>
        </w:rPr>
        <w:t>:</w:t>
      </w:r>
    </w:p>
    <w:p w14:paraId="0B4C713F" w14:textId="77777777" w:rsidR="00CB26AB" w:rsidRPr="00CB26AB" w:rsidRDefault="00CB26AB" w:rsidP="00CB26AB">
      <w:pPr>
        <w:numPr>
          <w:ilvl w:val="0"/>
          <w:numId w:val="9"/>
        </w:numPr>
        <w:shd w:val="clear" w:color="auto" w:fill="FFFFFF"/>
        <w:spacing w:before="100" w:beforeAutospacing="1" w:after="24" w:line="240" w:lineRule="auto"/>
        <w:ind w:left="1104"/>
        <w:rPr>
          <w:rFonts w:ascii="Dubai" w:hAnsi="Dubai" w:cs="Dubai"/>
          <w:color w:val="auto"/>
          <w:szCs w:val="24"/>
        </w:rPr>
      </w:pPr>
      <w:r w:rsidRPr="00CB26AB">
        <w:rPr>
          <w:rFonts w:ascii="Dubai" w:hAnsi="Dubai" w:cs="Dubai"/>
          <w:b/>
          <w:bCs/>
          <w:color w:val="auto"/>
          <w:szCs w:val="24"/>
        </w:rPr>
        <w:t>23 May 2019</w:t>
      </w:r>
      <w:r w:rsidRPr="00CB26AB">
        <w:rPr>
          <w:rFonts w:ascii="Dubai" w:hAnsi="Dubai" w:cs="Dubai"/>
          <w:color w:val="auto"/>
          <w:szCs w:val="24"/>
        </w:rPr>
        <w:t>: PM </w:t>
      </w:r>
      <w:hyperlink r:id="rId32" w:tooltip="Narendra Modi" w:history="1">
        <w:r w:rsidRPr="00CB26AB">
          <w:rPr>
            <w:rFonts w:ascii="Dubai" w:hAnsi="Dubai" w:cs="Dubai"/>
            <w:color w:val="auto"/>
            <w:szCs w:val="24"/>
          </w:rPr>
          <w:t>Narendra Modi</w:t>
        </w:r>
      </w:hyperlink>
      <w:r w:rsidRPr="00CB26AB">
        <w:rPr>
          <w:rFonts w:ascii="Dubai" w:hAnsi="Dubai" w:cs="Dubai"/>
          <w:color w:val="auto"/>
          <w:szCs w:val="24"/>
        </w:rPr>
        <w:t> wins a second term with an overwhelming majority.</w:t>
      </w:r>
    </w:p>
    <w:p w14:paraId="0EA145BF" w14:textId="668F715A" w:rsidR="00CB26AB" w:rsidRDefault="00CB26AB" w:rsidP="00CB26AB">
      <w:pPr>
        <w:numPr>
          <w:ilvl w:val="0"/>
          <w:numId w:val="9"/>
        </w:numPr>
        <w:shd w:val="clear" w:color="auto" w:fill="FFFFFF"/>
        <w:spacing w:before="100" w:beforeAutospacing="1" w:after="24" w:line="240" w:lineRule="auto"/>
        <w:ind w:left="1104"/>
        <w:rPr>
          <w:rFonts w:ascii="Arial" w:hAnsi="Arial" w:cs="Arial"/>
          <w:color w:val="auto"/>
          <w:sz w:val="21"/>
          <w:szCs w:val="21"/>
        </w:rPr>
      </w:pPr>
      <w:r w:rsidRPr="00CB26AB">
        <w:rPr>
          <w:rFonts w:ascii="Dubai" w:hAnsi="Dubai" w:cs="Dubai"/>
          <w:b/>
          <w:bCs/>
          <w:color w:val="auto"/>
          <w:szCs w:val="24"/>
        </w:rPr>
        <w:t>30 May 2019</w:t>
      </w:r>
      <w:r w:rsidRPr="00CB26AB">
        <w:rPr>
          <w:rFonts w:ascii="Dubai" w:hAnsi="Dubai" w:cs="Dubai"/>
          <w:color w:val="auto"/>
          <w:szCs w:val="24"/>
        </w:rPr>
        <w:t>: PM </w:t>
      </w:r>
      <w:hyperlink r:id="rId33" w:tooltip="Narendra Modi" w:history="1">
        <w:r w:rsidRPr="00CB26AB">
          <w:rPr>
            <w:rFonts w:ascii="Dubai" w:hAnsi="Dubai" w:cs="Dubai"/>
            <w:color w:val="auto"/>
            <w:szCs w:val="24"/>
          </w:rPr>
          <w:t>Narendra Modi</w:t>
        </w:r>
      </w:hyperlink>
      <w:r w:rsidRPr="00CB26AB">
        <w:rPr>
          <w:rFonts w:ascii="Dubai" w:hAnsi="Dubai" w:cs="Dubai"/>
          <w:color w:val="auto"/>
          <w:szCs w:val="24"/>
        </w:rPr>
        <w:t> is sworn in as </w:t>
      </w:r>
      <w:hyperlink r:id="rId34" w:tooltip="Prime Minister of India" w:history="1">
        <w:r w:rsidRPr="00CB26AB">
          <w:rPr>
            <w:rFonts w:ascii="Dubai" w:hAnsi="Dubai" w:cs="Dubai"/>
            <w:color w:val="auto"/>
            <w:szCs w:val="24"/>
          </w:rPr>
          <w:t>Prime Minister of India</w:t>
        </w:r>
      </w:hyperlink>
      <w:r w:rsidRPr="00CB26AB">
        <w:rPr>
          <w:rFonts w:ascii="Dubai" w:hAnsi="Dubai" w:cs="Dubai"/>
          <w:color w:val="auto"/>
          <w:szCs w:val="24"/>
        </w:rPr>
        <w:t xml:space="preserve"> with 24 Cabinet Ministers, 9 </w:t>
      </w:r>
      <w:proofErr w:type="spellStart"/>
      <w:r w:rsidRPr="00CB26AB">
        <w:rPr>
          <w:rFonts w:ascii="Dubai" w:hAnsi="Dubai" w:cs="Dubai"/>
          <w:color w:val="auto"/>
          <w:szCs w:val="24"/>
        </w:rPr>
        <w:t>MoS</w:t>
      </w:r>
      <w:proofErr w:type="spellEnd"/>
      <w:r w:rsidRPr="00CB26AB">
        <w:rPr>
          <w:rFonts w:ascii="Dubai" w:hAnsi="Dubai" w:cs="Dubai"/>
          <w:color w:val="auto"/>
          <w:szCs w:val="24"/>
        </w:rPr>
        <w:t xml:space="preserve"> (Independent Charge) and 24 </w:t>
      </w:r>
      <w:proofErr w:type="spellStart"/>
      <w:r w:rsidRPr="00CB26AB">
        <w:rPr>
          <w:rFonts w:ascii="Dubai" w:hAnsi="Dubai" w:cs="Dubai"/>
          <w:color w:val="auto"/>
          <w:szCs w:val="24"/>
        </w:rPr>
        <w:t>MoS.</w:t>
      </w:r>
      <w:proofErr w:type="spellEnd"/>
    </w:p>
    <w:p w14:paraId="27FC8554" w14:textId="77777777" w:rsidR="009F6791" w:rsidRPr="00CB26AB" w:rsidRDefault="009F6791" w:rsidP="009F6791">
      <w:pPr>
        <w:shd w:val="clear" w:color="auto" w:fill="FFFFFF"/>
        <w:spacing w:before="100" w:beforeAutospacing="1" w:after="24" w:line="240" w:lineRule="auto"/>
        <w:ind w:left="1104" w:firstLine="0"/>
        <w:rPr>
          <w:rFonts w:ascii="Arial" w:hAnsi="Arial" w:cs="Arial"/>
          <w:color w:val="auto"/>
          <w:sz w:val="21"/>
          <w:szCs w:val="21"/>
        </w:rPr>
      </w:pPr>
    </w:p>
    <w:p w14:paraId="4A9BD126" w14:textId="5FB40AA7" w:rsidR="00CB26AB" w:rsidRDefault="00CB26AB" w:rsidP="00CB26AB"/>
    <w:p w14:paraId="5C2C061D" w14:textId="77777777" w:rsidR="00F41762" w:rsidRDefault="00CB26AB" w:rsidP="00CB26AB">
      <w:pPr>
        <w:pStyle w:val="Heading3"/>
        <w:shd w:val="clear" w:color="auto" w:fill="FFFFFF"/>
        <w:spacing w:before="72"/>
        <w:rPr>
          <w:rStyle w:val="mw-headline"/>
          <w:rFonts w:ascii="Arial" w:hAnsi="Arial" w:cs="Arial"/>
          <w:b/>
          <w:bCs/>
          <w:color w:val="000000"/>
          <w:sz w:val="29"/>
          <w:szCs w:val="29"/>
          <w:u w:val="single"/>
        </w:rPr>
      </w:pPr>
      <w:r w:rsidRPr="009F6791">
        <w:rPr>
          <w:rStyle w:val="mw-headline"/>
          <w:rFonts w:ascii="Arial" w:hAnsi="Arial" w:cs="Arial"/>
          <w:b/>
          <w:bCs/>
          <w:color w:val="000000"/>
          <w:sz w:val="29"/>
          <w:szCs w:val="29"/>
          <w:u w:val="single"/>
        </w:rPr>
        <w:lastRenderedPageBreak/>
        <w:t>Swearing-in ceremony</w:t>
      </w:r>
      <w:r w:rsidR="009F6791" w:rsidRPr="009F6791">
        <w:rPr>
          <w:rStyle w:val="mw-headline"/>
          <w:rFonts w:ascii="Arial" w:hAnsi="Arial" w:cs="Arial"/>
          <w:b/>
          <w:bCs/>
          <w:color w:val="000000"/>
          <w:sz w:val="29"/>
          <w:szCs w:val="29"/>
          <w:u w:val="single"/>
        </w:rPr>
        <w:t>:</w:t>
      </w:r>
    </w:p>
    <w:tbl>
      <w:tblPr>
        <w:tblStyle w:val="TableGrid0"/>
        <w:tblpPr w:leftFromText="180" w:rightFromText="180" w:vertAnchor="text" w:horzAnchor="page" w:tblpX="7876" w:tblpY="-236"/>
        <w:tblW w:w="0" w:type="auto"/>
        <w:tblLook w:val="04A0" w:firstRow="1" w:lastRow="0" w:firstColumn="1" w:lastColumn="0" w:noHBand="0" w:noVBand="1"/>
      </w:tblPr>
      <w:tblGrid>
        <w:gridCol w:w="3746"/>
      </w:tblGrid>
      <w:tr w:rsidR="00F41762" w14:paraId="3DE194B6" w14:textId="77777777" w:rsidTr="00F41762">
        <w:trPr>
          <w:trHeight w:val="186"/>
        </w:trPr>
        <w:tc>
          <w:tcPr>
            <w:tcW w:w="3746" w:type="dxa"/>
          </w:tcPr>
          <w:p w14:paraId="1FF36F23" w14:textId="77777777" w:rsidR="00F41762" w:rsidRDefault="00F41762" w:rsidP="00F41762">
            <w:pPr>
              <w:spacing w:after="256" w:line="259" w:lineRule="auto"/>
              <w:ind w:left="0" w:right="267" w:firstLine="0"/>
              <w:jc w:val="center"/>
              <w:rPr>
                <w:b/>
              </w:rPr>
            </w:pPr>
            <w:r>
              <w:rPr>
                <w:b/>
              </w:rPr>
              <w:t>Name: Debarghya Barik</w:t>
            </w:r>
          </w:p>
          <w:p w14:paraId="58FB5B12" w14:textId="77777777" w:rsidR="00F41762" w:rsidRDefault="00F41762" w:rsidP="00F41762">
            <w:pPr>
              <w:spacing w:after="256" w:line="259" w:lineRule="auto"/>
              <w:ind w:left="0" w:right="267" w:firstLine="0"/>
              <w:jc w:val="center"/>
              <w:rPr>
                <w:b/>
              </w:rPr>
            </w:pPr>
            <w:proofErr w:type="spellStart"/>
            <w:r>
              <w:rPr>
                <w:b/>
              </w:rPr>
              <w:t>Rg</w:t>
            </w:r>
            <w:proofErr w:type="spellEnd"/>
            <w:r>
              <w:rPr>
                <w:b/>
              </w:rPr>
              <w:t>. No: RA2011026010022</w:t>
            </w:r>
          </w:p>
        </w:tc>
      </w:tr>
    </w:tbl>
    <w:p w14:paraId="1212D56C" w14:textId="77777777" w:rsidR="00F41762" w:rsidRDefault="00F41762" w:rsidP="00F41762">
      <w:pPr>
        <w:spacing w:after="256" w:line="259" w:lineRule="auto"/>
        <w:ind w:left="279" w:right="267"/>
        <w:jc w:val="center"/>
        <w:rPr>
          <w:b/>
        </w:rPr>
      </w:pPr>
      <w:r>
        <w:rPr>
          <w:b/>
        </w:rPr>
        <w:t xml:space="preserve">                                                                </w:t>
      </w:r>
    </w:p>
    <w:p w14:paraId="47B91ED5" w14:textId="5FB5CAA5" w:rsidR="00CB26AB" w:rsidRDefault="00CB26AB" w:rsidP="00CB26AB">
      <w:pPr>
        <w:pStyle w:val="Heading3"/>
        <w:shd w:val="clear" w:color="auto" w:fill="FFFFFF"/>
        <w:spacing w:before="72"/>
        <w:rPr>
          <w:rStyle w:val="mw-headline"/>
          <w:rFonts w:ascii="Arial" w:hAnsi="Arial" w:cs="Arial"/>
          <w:b/>
          <w:bCs/>
          <w:color w:val="000000"/>
          <w:sz w:val="29"/>
          <w:szCs w:val="29"/>
          <w:u w:val="single"/>
        </w:rPr>
      </w:pPr>
    </w:p>
    <w:p w14:paraId="0C691BF7" w14:textId="77777777" w:rsidR="009F6791" w:rsidRPr="009F6791" w:rsidRDefault="009F6791" w:rsidP="009F6791"/>
    <w:p w14:paraId="79851CE4" w14:textId="7967E5BA" w:rsidR="00317379" w:rsidRDefault="00C738FA" w:rsidP="00CB26AB">
      <w:pPr>
        <w:shd w:val="clear" w:color="auto" w:fill="FFFFFF"/>
        <w:rPr>
          <w:rFonts w:ascii="Arial" w:hAnsi="Arial" w:cs="Arial"/>
          <w:b/>
          <w:bCs/>
          <w:color w:val="auto"/>
          <w:sz w:val="21"/>
          <w:szCs w:val="21"/>
        </w:rPr>
      </w:pPr>
      <w:hyperlink r:id="rId35" w:tooltip="Narendra Modi" w:history="1">
        <w:r w:rsidR="00CB26AB" w:rsidRPr="00B411AE">
          <w:rPr>
            <w:rStyle w:val="Hyperlink"/>
            <w:rFonts w:ascii="Dubai" w:hAnsi="Dubai" w:cs="Dubai"/>
            <w:b/>
            <w:bCs/>
            <w:color w:val="auto"/>
            <w:szCs w:val="24"/>
            <w:u w:val="none"/>
          </w:rPr>
          <w:t>Narendra Modi</w:t>
        </w:r>
      </w:hyperlink>
      <w:r w:rsidR="00CB26AB" w:rsidRPr="00B411AE">
        <w:rPr>
          <w:rFonts w:ascii="Dubai" w:hAnsi="Dubai" w:cs="Dubai"/>
          <w:b/>
          <w:bCs/>
          <w:color w:val="auto"/>
          <w:szCs w:val="24"/>
        </w:rPr>
        <w:t>,</w:t>
      </w:r>
      <w:r w:rsidR="00CB26AB" w:rsidRPr="00B411AE">
        <w:rPr>
          <w:rFonts w:ascii="Dubai" w:hAnsi="Dubai" w:cs="Dubai"/>
          <w:color w:val="auto"/>
          <w:szCs w:val="24"/>
        </w:rPr>
        <w:t xml:space="preserve"> parliamentary leader of the </w:t>
      </w:r>
      <w:proofErr w:type="spellStart"/>
      <w:r w:rsidR="00CB26AB" w:rsidRPr="00B411AE">
        <w:rPr>
          <w:rFonts w:ascii="Dubai" w:hAnsi="Dubai" w:cs="Dubai"/>
          <w:color w:val="auto"/>
          <w:szCs w:val="24"/>
        </w:rPr>
        <w:fldChar w:fldCharType="begin"/>
      </w:r>
      <w:r w:rsidR="00CB26AB" w:rsidRPr="00B411AE">
        <w:rPr>
          <w:rFonts w:ascii="Dubai" w:hAnsi="Dubai" w:cs="Dubai"/>
          <w:color w:val="auto"/>
          <w:szCs w:val="24"/>
        </w:rPr>
        <w:instrText xml:space="preserve"> HYPERLINK "https://en.wikipedia.org/wiki/Bharatiya_Janata_Party" \o "Bharatiya Janata Party" </w:instrText>
      </w:r>
      <w:r w:rsidR="00CB26AB" w:rsidRPr="00B411AE">
        <w:rPr>
          <w:rFonts w:ascii="Dubai" w:hAnsi="Dubai" w:cs="Dubai"/>
          <w:color w:val="auto"/>
          <w:szCs w:val="24"/>
        </w:rPr>
        <w:fldChar w:fldCharType="separate"/>
      </w:r>
      <w:r w:rsidR="00CB26AB" w:rsidRPr="00B411AE">
        <w:rPr>
          <w:rStyle w:val="Hyperlink"/>
          <w:rFonts w:ascii="Dubai" w:hAnsi="Dubai" w:cs="Dubai"/>
          <w:color w:val="auto"/>
          <w:szCs w:val="24"/>
          <w:u w:val="none"/>
        </w:rPr>
        <w:t>Bharatiya</w:t>
      </w:r>
      <w:proofErr w:type="spellEnd"/>
      <w:r w:rsidR="00CB26AB" w:rsidRPr="00B411AE">
        <w:rPr>
          <w:rStyle w:val="Hyperlink"/>
          <w:rFonts w:ascii="Dubai" w:hAnsi="Dubai" w:cs="Dubai"/>
          <w:color w:val="auto"/>
          <w:szCs w:val="24"/>
          <w:u w:val="none"/>
        </w:rPr>
        <w:t xml:space="preserve"> Janata Party</w:t>
      </w:r>
      <w:r w:rsidR="00CB26AB" w:rsidRPr="00B411AE">
        <w:rPr>
          <w:rFonts w:ascii="Dubai" w:hAnsi="Dubai" w:cs="Dubai"/>
          <w:color w:val="auto"/>
          <w:szCs w:val="24"/>
        </w:rPr>
        <w:fldChar w:fldCharType="end"/>
      </w:r>
      <w:r w:rsidR="00CB26AB" w:rsidRPr="00B411AE">
        <w:rPr>
          <w:rFonts w:ascii="Dubai" w:hAnsi="Dubai" w:cs="Dubai"/>
          <w:color w:val="auto"/>
          <w:szCs w:val="24"/>
        </w:rPr>
        <w:t xml:space="preserve">, started his tenure after his swearing-in as the </w:t>
      </w:r>
      <w:r w:rsidR="00CB26AB" w:rsidRPr="00B411AE">
        <w:rPr>
          <w:rFonts w:ascii="Dubai" w:hAnsi="Dubai" w:cs="Dubai"/>
          <w:b/>
          <w:bCs/>
          <w:color w:val="auto"/>
          <w:szCs w:val="24"/>
        </w:rPr>
        <w:t>16th </w:t>
      </w:r>
      <w:hyperlink r:id="rId36" w:tooltip="Prime Minister of India" w:history="1">
        <w:r w:rsidR="00CB26AB" w:rsidRPr="00B411AE">
          <w:rPr>
            <w:rStyle w:val="Hyperlink"/>
            <w:rFonts w:ascii="Dubai" w:hAnsi="Dubai" w:cs="Dubai"/>
            <w:b/>
            <w:bCs/>
            <w:color w:val="auto"/>
            <w:szCs w:val="24"/>
            <w:u w:val="none"/>
          </w:rPr>
          <w:t>Prime Minister of India</w:t>
        </w:r>
      </w:hyperlink>
      <w:r w:rsidR="00CB26AB" w:rsidRPr="00B411AE">
        <w:rPr>
          <w:rFonts w:ascii="Dubai" w:hAnsi="Dubai" w:cs="Dubai"/>
          <w:b/>
          <w:bCs/>
          <w:color w:val="auto"/>
          <w:szCs w:val="24"/>
        </w:rPr>
        <w:t> on 30 May 2019</w:t>
      </w:r>
      <w:r w:rsidR="00B411AE" w:rsidRPr="00B411AE">
        <w:rPr>
          <w:rFonts w:ascii="Dubai" w:hAnsi="Dubai" w:cs="Dubai"/>
          <w:b/>
          <w:bCs/>
          <w:color w:val="auto"/>
          <w:szCs w:val="24"/>
        </w:rPr>
        <w:t xml:space="preserve"> in presence of </w:t>
      </w:r>
      <w:r w:rsidR="00B411AE" w:rsidRPr="00B922D1">
        <w:rPr>
          <w:rFonts w:ascii="Dubai" w:hAnsi="Dubai" w:cs="Dubai"/>
          <w:b/>
          <w:bCs/>
          <w:color w:val="202124"/>
          <w:szCs w:val="24"/>
          <w:shd w:val="clear" w:color="auto" w:fill="FFFFFF"/>
        </w:rPr>
        <w:t>Ram Nath Kovind, the 14th president of India.</w:t>
      </w:r>
      <w:r w:rsidR="00CB26AB" w:rsidRPr="00B411AE">
        <w:rPr>
          <w:rFonts w:ascii="Dubai" w:hAnsi="Dubai" w:cs="Dubai"/>
          <w:color w:val="auto"/>
          <w:szCs w:val="24"/>
        </w:rPr>
        <w:t xml:space="preserve"> Several </w:t>
      </w:r>
      <w:hyperlink r:id="rId37" w:tooltip="Second Modi ministry" w:history="1">
        <w:r w:rsidR="00CB26AB" w:rsidRPr="00B411AE">
          <w:rPr>
            <w:rStyle w:val="Hyperlink"/>
            <w:rFonts w:ascii="Dubai" w:hAnsi="Dubai" w:cs="Dubai"/>
            <w:color w:val="auto"/>
            <w:szCs w:val="24"/>
            <w:u w:val="none"/>
          </w:rPr>
          <w:t>other ministers</w:t>
        </w:r>
      </w:hyperlink>
      <w:r w:rsidR="00CB26AB" w:rsidRPr="00B411AE">
        <w:rPr>
          <w:rFonts w:ascii="Dubai" w:hAnsi="Dubai" w:cs="Dubai"/>
          <w:color w:val="auto"/>
          <w:szCs w:val="24"/>
        </w:rPr>
        <w:t> were also sworn in along with Modi. The ceremony was noted by media for being the first ever swearing-in of an Indian Prime Minister to have been attended by the heads of all </w:t>
      </w:r>
      <w:hyperlink r:id="rId38" w:tooltip="BIMSTEC" w:history="1">
        <w:r w:rsidR="00CB26AB" w:rsidRPr="00B411AE">
          <w:rPr>
            <w:rStyle w:val="Hyperlink"/>
            <w:rFonts w:ascii="Dubai" w:hAnsi="Dubai" w:cs="Dubai"/>
            <w:b/>
            <w:bCs/>
            <w:color w:val="auto"/>
            <w:szCs w:val="24"/>
            <w:u w:val="none"/>
          </w:rPr>
          <w:t>BIMSTEC</w:t>
        </w:r>
      </w:hyperlink>
      <w:r w:rsidR="00CB26AB" w:rsidRPr="00B411AE">
        <w:rPr>
          <w:rFonts w:ascii="Dubai" w:hAnsi="Dubai" w:cs="Dubai"/>
          <w:b/>
          <w:bCs/>
          <w:color w:val="auto"/>
          <w:szCs w:val="24"/>
        </w:rPr>
        <w:t> countries</w:t>
      </w:r>
      <w:r w:rsidR="00CB26AB" w:rsidRPr="00B411AE">
        <w:rPr>
          <w:rFonts w:ascii="Arial" w:hAnsi="Arial" w:cs="Arial"/>
          <w:b/>
          <w:bCs/>
          <w:color w:val="auto"/>
          <w:sz w:val="21"/>
          <w:szCs w:val="21"/>
        </w:rPr>
        <w:t>.</w:t>
      </w:r>
    </w:p>
    <w:p w14:paraId="19099458" w14:textId="562E9B4A" w:rsidR="00CB26AB" w:rsidRDefault="00317379" w:rsidP="00317379">
      <w:pPr>
        <w:shd w:val="clear" w:color="auto" w:fill="FFFFFF"/>
      </w:pPr>
      <w:r>
        <w:rPr>
          <w:rFonts w:ascii="Arial" w:hAnsi="Arial" w:cs="Arial"/>
          <w:noProof/>
          <w:color w:val="auto"/>
          <w:sz w:val="21"/>
          <w:szCs w:val="21"/>
        </w:rPr>
        <w:t xml:space="preserve">                                        </w:t>
      </w:r>
      <w:r>
        <w:rPr>
          <w:rFonts w:ascii="Arial" w:hAnsi="Arial" w:cs="Arial"/>
          <w:noProof/>
          <w:color w:val="auto"/>
          <w:sz w:val="21"/>
          <w:szCs w:val="21"/>
        </w:rPr>
        <w:drawing>
          <wp:inline distT="0" distB="0" distL="0" distR="0" wp14:anchorId="6A10F107" wp14:editId="2BCE72BF">
            <wp:extent cx="321945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9">
                      <a:extLst>
                        <a:ext uri="{28A0092B-C50C-407E-A947-70E740481C1C}">
                          <a14:useLocalDpi xmlns:a14="http://schemas.microsoft.com/office/drawing/2010/main" val="0"/>
                        </a:ext>
                      </a:extLst>
                    </a:blip>
                    <a:stretch>
                      <a:fillRect/>
                    </a:stretch>
                  </pic:blipFill>
                  <pic:spPr>
                    <a:xfrm>
                      <a:off x="0" y="0"/>
                      <a:ext cx="3219450" cy="2781300"/>
                    </a:xfrm>
                    <a:prstGeom prst="rect">
                      <a:avLst/>
                    </a:prstGeom>
                  </pic:spPr>
                </pic:pic>
              </a:graphicData>
            </a:graphic>
          </wp:inline>
        </w:drawing>
      </w:r>
    </w:p>
    <w:p w14:paraId="2C9EC3FD" w14:textId="2CA7365F" w:rsidR="00973D4F" w:rsidRPr="008224D7" w:rsidRDefault="00CB26AB" w:rsidP="008224D7">
      <w:r>
        <w:t>-------------------------------------------------------------</w:t>
      </w:r>
      <w:r w:rsidR="00317379">
        <w:t>X</w:t>
      </w:r>
      <w:r>
        <w:t>----------------------------------------------------</w:t>
      </w:r>
    </w:p>
    <w:sectPr w:rsidR="00973D4F" w:rsidRPr="008224D7">
      <w:headerReference w:type="even" r:id="rId40"/>
      <w:headerReference w:type="default" r:id="rId41"/>
      <w:headerReference w:type="first" r:id="rId42"/>
      <w:pgSz w:w="12240" w:h="15840"/>
      <w:pgMar w:top="1497" w:right="1442" w:bottom="1673" w:left="1440" w:header="76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D4F2F" w14:textId="77777777" w:rsidR="00C738FA" w:rsidRDefault="00C738FA">
      <w:pPr>
        <w:spacing w:after="0" w:line="240" w:lineRule="auto"/>
      </w:pPr>
      <w:r>
        <w:separator/>
      </w:r>
    </w:p>
  </w:endnote>
  <w:endnote w:type="continuationSeparator" w:id="0">
    <w:p w14:paraId="1BA32235" w14:textId="77777777" w:rsidR="00C738FA" w:rsidRDefault="00C73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0C0DC" w14:textId="77777777" w:rsidR="00C738FA" w:rsidRDefault="00C738FA">
      <w:pPr>
        <w:spacing w:after="0" w:line="240" w:lineRule="auto"/>
      </w:pPr>
      <w:r>
        <w:separator/>
      </w:r>
    </w:p>
  </w:footnote>
  <w:footnote w:type="continuationSeparator" w:id="0">
    <w:p w14:paraId="43A4FAC3" w14:textId="77777777" w:rsidR="00C738FA" w:rsidRDefault="00C73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DCBE4" w14:textId="77777777" w:rsidR="009E0008" w:rsidRDefault="009E000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00EDF" w14:textId="77777777" w:rsidR="009E0008" w:rsidRDefault="009E000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D9890" w14:textId="77777777" w:rsidR="009E0008" w:rsidRDefault="009E0008">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E6BF6"/>
    <w:multiLevelType w:val="hybridMultilevel"/>
    <w:tmpl w:val="28C8DF3C"/>
    <w:lvl w:ilvl="0" w:tplc="9816309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08C5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A426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1CDE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7296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FEA6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F660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8EEEC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C021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C553A0"/>
    <w:multiLevelType w:val="multilevel"/>
    <w:tmpl w:val="CB9C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608F3"/>
    <w:multiLevelType w:val="multilevel"/>
    <w:tmpl w:val="23C8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72C4C"/>
    <w:multiLevelType w:val="hybridMultilevel"/>
    <w:tmpl w:val="457C0324"/>
    <w:lvl w:ilvl="0" w:tplc="DC32F4A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F0A227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C6B15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EEE94A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848633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22464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848A8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B0657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B72BF1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7B0BFE"/>
    <w:multiLevelType w:val="multilevel"/>
    <w:tmpl w:val="9560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D6F5D"/>
    <w:multiLevelType w:val="hybridMultilevel"/>
    <w:tmpl w:val="128E4B1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6" w15:restartNumberingAfterBreak="0">
    <w:nsid w:val="3BD76EC1"/>
    <w:multiLevelType w:val="hybridMultilevel"/>
    <w:tmpl w:val="E99211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2524AE"/>
    <w:multiLevelType w:val="multilevel"/>
    <w:tmpl w:val="C26C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596961"/>
    <w:multiLevelType w:val="multilevel"/>
    <w:tmpl w:val="06EC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622AD"/>
    <w:multiLevelType w:val="hybridMultilevel"/>
    <w:tmpl w:val="FA8EBCA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9"/>
  </w:num>
  <w:num w:numId="5">
    <w:abstractNumId w:val="2"/>
  </w:num>
  <w:num w:numId="6">
    <w:abstractNumId w:val="8"/>
  </w:num>
  <w:num w:numId="7">
    <w:abstractNumId w:val="7"/>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2NTA0NjU1NTM1NjRT0lEKTi0uzszPAykwqgUApyltZiwAAAA="/>
  </w:docVars>
  <w:rsids>
    <w:rsidRoot w:val="00D06FD2"/>
    <w:rsid w:val="00310D6C"/>
    <w:rsid w:val="00317379"/>
    <w:rsid w:val="004A3B23"/>
    <w:rsid w:val="006E5168"/>
    <w:rsid w:val="007735E1"/>
    <w:rsid w:val="008224D7"/>
    <w:rsid w:val="008B4AF0"/>
    <w:rsid w:val="008F4F5C"/>
    <w:rsid w:val="00973D4F"/>
    <w:rsid w:val="009E0008"/>
    <w:rsid w:val="009E5202"/>
    <w:rsid w:val="009F6791"/>
    <w:rsid w:val="00B411AE"/>
    <w:rsid w:val="00B922D1"/>
    <w:rsid w:val="00BD31AD"/>
    <w:rsid w:val="00C738FA"/>
    <w:rsid w:val="00CB26AB"/>
    <w:rsid w:val="00D06FD2"/>
    <w:rsid w:val="00D07706"/>
    <w:rsid w:val="00D36DFA"/>
    <w:rsid w:val="00E66A01"/>
    <w:rsid w:val="00EB0CAF"/>
    <w:rsid w:val="00F41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9427F"/>
  <w15:docId w15:val="{F5D8323B-90E0-423F-9669-3F1C8023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6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4" w:line="267" w:lineRule="auto"/>
      <w:ind w:left="10"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56"/>
      <w:ind w:left="12" w:hanging="10"/>
      <w:jc w:val="center"/>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EB0CA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B0C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rsid w:val="004A3B23"/>
    <w:pPr>
      <w:spacing w:after="0" w:line="240" w:lineRule="auto"/>
    </w:pPr>
    <w:tblPr>
      <w:tblCellMar>
        <w:top w:w="0" w:type="dxa"/>
        <w:left w:w="0" w:type="dxa"/>
        <w:bottom w:w="0" w:type="dxa"/>
        <w:right w:w="0" w:type="dxa"/>
      </w:tblCellMar>
    </w:tblPr>
  </w:style>
  <w:style w:type="table" w:styleId="GridTable2-Accent2">
    <w:name w:val="Grid Table 2 Accent 2"/>
    <w:basedOn w:val="TableNormal"/>
    <w:uiPriority w:val="47"/>
    <w:rsid w:val="004A3B2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D36DF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D36DF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
    <w:name w:val="Grid Table 2"/>
    <w:basedOn w:val="TableNormal"/>
    <w:uiPriority w:val="47"/>
    <w:rsid w:val="00D36DF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D36DF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D36D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6">
    <w:name w:val="Grid Table 2 Accent 6"/>
    <w:basedOn w:val="TableNormal"/>
    <w:uiPriority w:val="47"/>
    <w:rsid w:val="00D36DF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D36DF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D07706"/>
    <w:pPr>
      <w:ind w:left="720"/>
      <w:contextualSpacing/>
    </w:pPr>
  </w:style>
  <w:style w:type="character" w:styleId="Strong">
    <w:name w:val="Strong"/>
    <w:basedOn w:val="DefaultParagraphFont"/>
    <w:uiPriority w:val="22"/>
    <w:qFormat/>
    <w:rsid w:val="006E5168"/>
    <w:rPr>
      <w:b/>
      <w:bCs/>
    </w:rPr>
  </w:style>
  <w:style w:type="paragraph" w:styleId="NormalWeb">
    <w:name w:val="Normal (Web)"/>
    <w:basedOn w:val="Normal"/>
    <w:uiPriority w:val="99"/>
    <w:unhideWhenUsed/>
    <w:rsid w:val="009E5202"/>
    <w:pPr>
      <w:spacing w:before="100" w:beforeAutospacing="1" w:after="100" w:afterAutospacing="1" w:line="240" w:lineRule="auto"/>
      <w:ind w:left="0" w:firstLine="0"/>
    </w:pPr>
    <w:rPr>
      <w:color w:val="auto"/>
      <w:szCs w:val="24"/>
    </w:rPr>
  </w:style>
  <w:style w:type="character" w:styleId="Hyperlink">
    <w:name w:val="Hyperlink"/>
    <w:basedOn w:val="DefaultParagraphFont"/>
    <w:uiPriority w:val="99"/>
    <w:semiHidden/>
    <w:unhideWhenUsed/>
    <w:rsid w:val="009E5202"/>
    <w:rPr>
      <w:color w:val="0000FF"/>
      <w:u w:val="single"/>
    </w:rPr>
  </w:style>
  <w:style w:type="character" w:customStyle="1" w:styleId="Heading3Char">
    <w:name w:val="Heading 3 Char"/>
    <w:basedOn w:val="DefaultParagraphFont"/>
    <w:link w:val="Heading3"/>
    <w:uiPriority w:val="9"/>
    <w:rsid w:val="00EB0C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0CAF"/>
    <w:rPr>
      <w:rFonts w:asciiTheme="majorHAnsi" w:eastAsiaTheme="majorEastAsia" w:hAnsiTheme="majorHAnsi" w:cstheme="majorBidi"/>
      <w:i/>
      <w:iCs/>
      <w:color w:val="2F5496" w:themeColor="accent1" w:themeShade="BF"/>
      <w:sz w:val="24"/>
    </w:rPr>
  </w:style>
  <w:style w:type="character" w:customStyle="1" w:styleId="mw-headline">
    <w:name w:val="mw-headline"/>
    <w:basedOn w:val="DefaultParagraphFont"/>
    <w:rsid w:val="00EB0CAF"/>
  </w:style>
  <w:style w:type="character" w:customStyle="1" w:styleId="mw-editsection">
    <w:name w:val="mw-editsection"/>
    <w:basedOn w:val="DefaultParagraphFont"/>
    <w:rsid w:val="00EB0CAF"/>
  </w:style>
  <w:style w:type="character" w:customStyle="1" w:styleId="mw-editsection-bracket">
    <w:name w:val="mw-editsection-bracket"/>
    <w:basedOn w:val="DefaultParagraphFont"/>
    <w:rsid w:val="00EB0CAF"/>
  </w:style>
  <w:style w:type="character" w:customStyle="1" w:styleId="nowrap">
    <w:name w:val="nowrap"/>
    <w:basedOn w:val="DefaultParagraphFont"/>
    <w:rsid w:val="008224D7"/>
  </w:style>
  <w:style w:type="paragraph" w:styleId="Footer">
    <w:name w:val="footer"/>
    <w:basedOn w:val="Normal"/>
    <w:link w:val="FooterChar"/>
    <w:uiPriority w:val="99"/>
    <w:unhideWhenUsed/>
    <w:rsid w:val="009E00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008"/>
    <w:rPr>
      <w:rFonts w:ascii="Times New Roman" w:eastAsia="Times New Roman" w:hAnsi="Times New Roman" w:cs="Times New Roman"/>
      <w:color w:val="000000"/>
      <w:sz w:val="24"/>
    </w:rPr>
  </w:style>
  <w:style w:type="character" w:customStyle="1" w:styleId="mw-editsection-like">
    <w:name w:val="mw-editsection-like"/>
    <w:basedOn w:val="DefaultParagraphFont"/>
    <w:rsid w:val="00CB26AB"/>
  </w:style>
  <w:style w:type="table" w:styleId="TableGrid0">
    <w:name w:val="Table Grid"/>
    <w:basedOn w:val="TableNormal"/>
    <w:uiPriority w:val="39"/>
    <w:rsid w:val="00F41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2513">
      <w:bodyDiv w:val="1"/>
      <w:marLeft w:val="0"/>
      <w:marRight w:val="0"/>
      <w:marTop w:val="0"/>
      <w:marBottom w:val="0"/>
      <w:divBdr>
        <w:top w:val="none" w:sz="0" w:space="0" w:color="auto"/>
        <w:left w:val="none" w:sz="0" w:space="0" w:color="auto"/>
        <w:bottom w:val="none" w:sz="0" w:space="0" w:color="auto"/>
        <w:right w:val="none" w:sz="0" w:space="0" w:color="auto"/>
      </w:divBdr>
    </w:div>
    <w:div w:id="46031594">
      <w:bodyDiv w:val="1"/>
      <w:marLeft w:val="0"/>
      <w:marRight w:val="0"/>
      <w:marTop w:val="0"/>
      <w:marBottom w:val="0"/>
      <w:divBdr>
        <w:top w:val="none" w:sz="0" w:space="0" w:color="auto"/>
        <w:left w:val="none" w:sz="0" w:space="0" w:color="auto"/>
        <w:bottom w:val="none" w:sz="0" w:space="0" w:color="auto"/>
        <w:right w:val="none" w:sz="0" w:space="0" w:color="auto"/>
      </w:divBdr>
    </w:div>
    <w:div w:id="63770360">
      <w:bodyDiv w:val="1"/>
      <w:marLeft w:val="0"/>
      <w:marRight w:val="0"/>
      <w:marTop w:val="0"/>
      <w:marBottom w:val="0"/>
      <w:divBdr>
        <w:top w:val="none" w:sz="0" w:space="0" w:color="auto"/>
        <w:left w:val="none" w:sz="0" w:space="0" w:color="auto"/>
        <w:bottom w:val="none" w:sz="0" w:space="0" w:color="auto"/>
        <w:right w:val="none" w:sz="0" w:space="0" w:color="auto"/>
      </w:divBdr>
    </w:div>
    <w:div w:id="121313640">
      <w:bodyDiv w:val="1"/>
      <w:marLeft w:val="0"/>
      <w:marRight w:val="0"/>
      <w:marTop w:val="0"/>
      <w:marBottom w:val="0"/>
      <w:divBdr>
        <w:top w:val="none" w:sz="0" w:space="0" w:color="auto"/>
        <w:left w:val="none" w:sz="0" w:space="0" w:color="auto"/>
        <w:bottom w:val="none" w:sz="0" w:space="0" w:color="auto"/>
        <w:right w:val="none" w:sz="0" w:space="0" w:color="auto"/>
      </w:divBdr>
    </w:div>
    <w:div w:id="214657943">
      <w:bodyDiv w:val="1"/>
      <w:marLeft w:val="0"/>
      <w:marRight w:val="0"/>
      <w:marTop w:val="0"/>
      <w:marBottom w:val="0"/>
      <w:divBdr>
        <w:top w:val="none" w:sz="0" w:space="0" w:color="auto"/>
        <w:left w:val="none" w:sz="0" w:space="0" w:color="auto"/>
        <w:bottom w:val="none" w:sz="0" w:space="0" w:color="auto"/>
        <w:right w:val="none" w:sz="0" w:space="0" w:color="auto"/>
      </w:divBdr>
    </w:div>
    <w:div w:id="216862150">
      <w:bodyDiv w:val="1"/>
      <w:marLeft w:val="0"/>
      <w:marRight w:val="0"/>
      <w:marTop w:val="0"/>
      <w:marBottom w:val="0"/>
      <w:divBdr>
        <w:top w:val="none" w:sz="0" w:space="0" w:color="auto"/>
        <w:left w:val="none" w:sz="0" w:space="0" w:color="auto"/>
        <w:bottom w:val="none" w:sz="0" w:space="0" w:color="auto"/>
        <w:right w:val="none" w:sz="0" w:space="0" w:color="auto"/>
      </w:divBdr>
    </w:div>
    <w:div w:id="266696019">
      <w:bodyDiv w:val="1"/>
      <w:marLeft w:val="0"/>
      <w:marRight w:val="0"/>
      <w:marTop w:val="0"/>
      <w:marBottom w:val="0"/>
      <w:divBdr>
        <w:top w:val="none" w:sz="0" w:space="0" w:color="auto"/>
        <w:left w:val="none" w:sz="0" w:space="0" w:color="auto"/>
        <w:bottom w:val="none" w:sz="0" w:space="0" w:color="auto"/>
        <w:right w:val="none" w:sz="0" w:space="0" w:color="auto"/>
      </w:divBdr>
    </w:div>
    <w:div w:id="270019902">
      <w:bodyDiv w:val="1"/>
      <w:marLeft w:val="0"/>
      <w:marRight w:val="0"/>
      <w:marTop w:val="0"/>
      <w:marBottom w:val="0"/>
      <w:divBdr>
        <w:top w:val="none" w:sz="0" w:space="0" w:color="auto"/>
        <w:left w:val="none" w:sz="0" w:space="0" w:color="auto"/>
        <w:bottom w:val="none" w:sz="0" w:space="0" w:color="auto"/>
        <w:right w:val="none" w:sz="0" w:space="0" w:color="auto"/>
      </w:divBdr>
    </w:div>
    <w:div w:id="282155638">
      <w:bodyDiv w:val="1"/>
      <w:marLeft w:val="0"/>
      <w:marRight w:val="0"/>
      <w:marTop w:val="0"/>
      <w:marBottom w:val="0"/>
      <w:divBdr>
        <w:top w:val="none" w:sz="0" w:space="0" w:color="auto"/>
        <w:left w:val="none" w:sz="0" w:space="0" w:color="auto"/>
        <w:bottom w:val="none" w:sz="0" w:space="0" w:color="auto"/>
        <w:right w:val="none" w:sz="0" w:space="0" w:color="auto"/>
      </w:divBdr>
    </w:div>
    <w:div w:id="305091377">
      <w:bodyDiv w:val="1"/>
      <w:marLeft w:val="0"/>
      <w:marRight w:val="0"/>
      <w:marTop w:val="0"/>
      <w:marBottom w:val="0"/>
      <w:divBdr>
        <w:top w:val="none" w:sz="0" w:space="0" w:color="auto"/>
        <w:left w:val="none" w:sz="0" w:space="0" w:color="auto"/>
        <w:bottom w:val="none" w:sz="0" w:space="0" w:color="auto"/>
        <w:right w:val="none" w:sz="0" w:space="0" w:color="auto"/>
      </w:divBdr>
    </w:div>
    <w:div w:id="397436192">
      <w:bodyDiv w:val="1"/>
      <w:marLeft w:val="0"/>
      <w:marRight w:val="0"/>
      <w:marTop w:val="0"/>
      <w:marBottom w:val="0"/>
      <w:divBdr>
        <w:top w:val="none" w:sz="0" w:space="0" w:color="auto"/>
        <w:left w:val="none" w:sz="0" w:space="0" w:color="auto"/>
        <w:bottom w:val="none" w:sz="0" w:space="0" w:color="auto"/>
        <w:right w:val="none" w:sz="0" w:space="0" w:color="auto"/>
      </w:divBdr>
    </w:div>
    <w:div w:id="427505378">
      <w:bodyDiv w:val="1"/>
      <w:marLeft w:val="0"/>
      <w:marRight w:val="0"/>
      <w:marTop w:val="0"/>
      <w:marBottom w:val="0"/>
      <w:divBdr>
        <w:top w:val="none" w:sz="0" w:space="0" w:color="auto"/>
        <w:left w:val="none" w:sz="0" w:space="0" w:color="auto"/>
        <w:bottom w:val="none" w:sz="0" w:space="0" w:color="auto"/>
        <w:right w:val="none" w:sz="0" w:space="0" w:color="auto"/>
      </w:divBdr>
    </w:div>
    <w:div w:id="462775981">
      <w:bodyDiv w:val="1"/>
      <w:marLeft w:val="0"/>
      <w:marRight w:val="0"/>
      <w:marTop w:val="0"/>
      <w:marBottom w:val="0"/>
      <w:divBdr>
        <w:top w:val="none" w:sz="0" w:space="0" w:color="auto"/>
        <w:left w:val="none" w:sz="0" w:space="0" w:color="auto"/>
        <w:bottom w:val="none" w:sz="0" w:space="0" w:color="auto"/>
        <w:right w:val="none" w:sz="0" w:space="0" w:color="auto"/>
      </w:divBdr>
    </w:div>
    <w:div w:id="600603469">
      <w:bodyDiv w:val="1"/>
      <w:marLeft w:val="0"/>
      <w:marRight w:val="0"/>
      <w:marTop w:val="0"/>
      <w:marBottom w:val="0"/>
      <w:divBdr>
        <w:top w:val="none" w:sz="0" w:space="0" w:color="auto"/>
        <w:left w:val="none" w:sz="0" w:space="0" w:color="auto"/>
        <w:bottom w:val="none" w:sz="0" w:space="0" w:color="auto"/>
        <w:right w:val="none" w:sz="0" w:space="0" w:color="auto"/>
      </w:divBdr>
    </w:div>
    <w:div w:id="632372008">
      <w:bodyDiv w:val="1"/>
      <w:marLeft w:val="0"/>
      <w:marRight w:val="0"/>
      <w:marTop w:val="0"/>
      <w:marBottom w:val="0"/>
      <w:divBdr>
        <w:top w:val="none" w:sz="0" w:space="0" w:color="auto"/>
        <w:left w:val="none" w:sz="0" w:space="0" w:color="auto"/>
        <w:bottom w:val="none" w:sz="0" w:space="0" w:color="auto"/>
        <w:right w:val="none" w:sz="0" w:space="0" w:color="auto"/>
      </w:divBdr>
    </w:div>
    <w:div w:id="690572126">
      <w:bodyDiv w:val="1"/>
      <w:marLeft w:val="0"/>
      <w:marRight w:val="0"/>
      <w:marTop w:val="0"/>
      <w:marBottom w:val="0"/>
      <w:divBdr>
        <w:top w:val="none" w:sz="0" w:space="0" w:color="auto"/>
        <w:left w:val="none" w:sz="0" w:space="0" w:color="auto"/>
        <w:bottom w:val="none" w:sz="0" w:space="0" w:color="auto"/>
        <w:right w:val="none" w:sz="0" w:space="0" w:color="auto"/>
      </w:divBdr>
    </w:div>
    <w:div w:id="737627549">
      <w:bodyDiv w:val="1"/>
      <w:marLeft w:val="0"/>
      <w:marRight w:val="0"/>
      <w:marTop w:val="0"/>
      <w:marBottom w:val="0"/>
      <w:divBdr>
        <w:top w:val="none" w:sz="0" w:space="0" w:color="auto"/>
        <w:left w:val="none" w:sz="0" w:space="0" w:color="auto"/>
        <w:bottom w:val="none" w:sz="0" w:space="0" w:color="auto"/>
        <w:right w:val="none" w:sz="0" w:space="0" w:color="auto"/>
      </w:divBdr>
      <w:divsChild>
        <w:div w:id="1780106216">
          <w:marLeft w:val="0"/>
          <w:marRight w:val="0"/>
          <w:marTop w:val="0"/>
          <w:marBottom w:val="0"/>
          <w:divBdr>
            <w:top w:val="none" w:sz="0" w:space="0" w:color="auto"/>
            <w:left w:val="none" w:sz="0" w:space="0" w:color="auto"/>
            <w:bottom w:val="none" w:sz="0" w:space="0" w:color="auto"/>
            <w:right w:val="none" w:sz="0" w:space="0" w:color="auto"/>
          </w:divBdr>
          <w:divsChild>
            <w:div w:id="208996143">
              <w:marLeft w:val="0"/>
              <w:marRight w:val="0"/>
              <w:marTop w:val="0"/>
              <w:marBottom w:val="0"/>
              <w:divBdr>
                <w:top w:val="none" w:sz="0" w:space="0" w:color="auto"/>
                <w:left w:val="none" w:sz="0" w:space="0" w:color="auto"/>
                <w:bottom w:val="none" w:sz="0" w:space="0" w:color="auto"/>
                <w:right w:val="none" w:sz="0" w:space="0" w:color="auto"/>
              </w:divBdr>
              <w:divsChild>
                <w:div w:id="2070499170">
                  <w:marLeft w:val="0"/>
                  <w:marRight w:val="0"/>
                  <w:marTop w:val="0"/>
                  <w:marBottom w:val="120"/>
                  <w:divBdr>
                    <w:top w:val="none" w:sz="0" w:space="0" w:color="auto"/>
                    <w:left w:val="none" w:sz="0" w:space="0" w:color="auto"/>
                    <w:bottom w:val="none" w:sz="0" w:space="0" w:color="auto"/>
                    <w:right w:val="none" w:sz="0" w:space="0" w:color="auto"/>
                  </w:divBdr>
                </w:div>
              </w:divsChild>
            </w:div>
            <w:div w:id="6615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5123">
      <w:bodyDiv w:val="1"/>
      <w:marLeft w:val="0"/>
      <w:marRight w:val="0"/>
      <w:marTop w:val="0"/>
      <w:marBottom w:val="0"/>
      <w:divBdr>
        <w:top w:val="none" w:sz="0" w:space="0" w:color="auto"/>
        <w:left w:val="none" w:sz="0" w:space="0" w:color="auto"/>
        <w:bottom w:val="none" w:sz="0" w:space="0" w:color="auto"/>
        <w:right w:val="none" w:sz="0" w:space="0" w:color="auto"/>
      </w:divBdr>
    </w:div>
    <w:div w:id="858198633">
      <w:bodyDiv w:val="1"/>
      <w:marLeft w:val="0"/>
      <w:marRight w:val="0"/>
      <w:marTop w:val="0"/>
      <w:marBottom w:val="0"/>
      <w:divBdr>
        <w:top w:val="none" w:sz="0" w:space="0" w:color="auto"/>
        <w:left w:val="none" w:sz="0" w:space="0" w:color="auto"/>
        <w:bottom w:val="none" w:sz="0" w:space="0" w:color="auto"/>
        <w:right w:val="none" w:sz="0" w:space="0" w:color="auto"/>
      </w:divBdr>
    </w:div>
    <w:div w:id="871647144">
      <w:bodyDiv w:val="1"/>
      <w:marLeft w:val="0"/>
      <w:marRight w:val="0"/>
      <w:marTop w:val="0"/>
      <w:marBottom w:val="0"/>
      <w:divBdr>
        <w:top w:val="none" w:sz="0" w:space="0" w:color="auto"/>
        <w:left w:val="none" w:sz="0" w:space="0" w:color="auto"/>
        <w:bottom w:val="none" w:sz="0" w:space="0" w:color="auto"/>
        <w:right w:val="none" w:sz="0" w:space="0" w:color="auto"/>
      </w:divBdr>
    </w:div>
    <w:div w:id="1000766878">
      <w:bodyDiv w:val="1"/>
      <w:marLeft w:val="0"/>
      <w:marRight w:val="0"/>
      <w:marTop w:val="0"/>
      <w:marBottom w:val="0"/>
      <w:divBdr>
        <w:top w:val="none" w:sz="0" w:space="0" w:color="auto"/>
        <w:left w:val="none" w:sz="0" w:space="0" w:color="auto"/>
        <w:bottom w:val="none" w:sz="0" w:space="0" w:color="auto"/>
        <w:right w:val="none" w:sz="0" w:space="0" w:color="auto"/>
      </w:divBdr>
    </w:div>
    <w:div w:id="1073045336">
      <w:bodyDiv w:val="1"/>
      <w:marLeft w:val="0"/>
      <w:marRight w:val="0"/>
      <w:marTop w:val="0"/>
      <w:marBottom w:val="0"/>
      <w:divBdr>
        <w:top w:val="none" w:sz="0" w:space="0" w:color="auto"/>
        <w:left w:val="none" w:sz="0" w:space="0" w:color="auto"/>
        <w:bottom w:val="none" w:sz="0" w:space="0" w:color="auto"/>
        <w:right w:val="none" w:sz="0" w:space="0" w:color="auto"/>
      </w:divBdr>
      <w:divsChild>
        <w:div w:id="1373001262">
          <w:marLeft w:val="0"/>
          <w:marRight w:val="0"/>
          <w:marTop w:val="0"/>
          <w:marBottom w:val="120"/>
          <w:divBdr>
            <w:top w:val="none" w:sz="0" w:space="0" w:color="auto"/>
            <w:left w:val="none" w:sz="0" w:space="0" w:color="auto"/>
            <w:bottom w:val="none" w:sz="0" w:space="0" w:color="auto"/>
            <w:right w:val="none" w:sz="0" w:space="0" w:color="auto"/>
          </w:divBdr>
        </w:div>
      </w:divsChild>
    </w:div>
    <w:div w:id="1106383531">
      <w:bodyDiv w:val="1"/>
      <w:marLeft w:val="0"/>
      <w:marRight w:val="0"/>
      <w:marTop w:val="0"/>
      <w:marBottom w:val="0"/>
      <w:divBdr>
        <w:top w:val="none" w:sz="0" w:space="0" w:color="auto"/>
        <w:left w:val="none" w:sz="0" w:space="0" w:color="auto"/>
        <w:bottom w:val="none" w:sz="0" w:space="0" w:color="auto"/>
        <w:right w:val="none" w:sz="0" w:space="0" w:color="auto"/>
      </w:divBdr>
    </w:div>
    <w:div w:id="1270241694">
      <w:bodyDiv w:val="1"/>
      <w:marLeft w:val="0"/>
      <w:marRight w:val="0"/>
      <w:marTop w:val="0"/>
      <w:marBottom w:val="0"/>
      <w:divBdr>
        <w:top w:val="none" w:sz="0" w:space="0" w:color="auto"/>
        <w:left w:val="none" w:sz="0" w:space="0" w:color="auto"/>
        <w:bottom w:val="none" w:sz="0" w:space="0" w:color="auto"/>
        <w:right w:val="none" w:sz="0" w:space="0" w:color="auto"/>
      </w:divBdr>
    </w:div>
    <w:div w:id="1280645797">
      <w:bodyDiv w:val="1"/>
      <w:marLeft w:val="0"/>
      <w:marRight w:val="0"/>
      <w:marTop w:val="0"/>
      <w:marBottom w:val="0"/>
      <w:divBdr>
        <w:top w:val="none" w:sz="0" w:space="0" w:color="auto"/>
        <w:left w:val="none" w:sz="0" w:space="0" w:color="auto"/>
        <w:bottom w:val="none" w:sz="0" w:space="0" w:color="auto"/>
        <w:right w:val="none" w:sz="0" w:space="0" w:color="auto"/>
      </w:divBdr>
    </w:div>
    <w:div w:id="1398163611">
      <w:bodyDiv w:val="1"/>
      <w:marLeft w:val="0"/>
      <w:marRight w:val="0"/>
      <w:marTop w:val="0"/>
      <w:marBottom w:val="0"/>
      <w:divBdr>
        <w:top w:val="none" w:sz="0" w:space="0" w:color="auto"/>
        <w:left w:val="none" w:sz="0" w:space="0" w:color="auto"/>
        <w:bottom w:val="none" w:sz="0" w:space="0" w:color="auto"/>
        <w:right w:val="none" w:sz="0" w:space="0" w:color="auto"/>
      </w:divBdr>
    </w:div>
    <w:div w:id="1866170005">
      <w:bodyDiv w:val="1"/>
      <w:marLeft w:val="0"/>
      <w:marRight w:val="0"/>
      <w:marTop w:val="0"/>
      <w:marBottom w:val="0"/>
      <w:divBdr>
        <w:top w:val="none" w:sz="0" w:space="0" w:color="auto"/>
        <w:left w:val="none" w:sz="0" w:space="0" w:color="auto"/>
        <w:bottom w:val="none" w:sz="0" w:space="0" w:color="auto"/>
        <w:right w:val="none" w:sz="0" w:space="0" w:color="auto"/>
      </w:divBdr>
    </w:div>
    <w:div w:id="197232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s://en.wikipedia.org/wiki/Argentina" TargetMode="External"/><Relationship Id="rId26" Type="http://schemas.openxmlformats.org/officeDocument/2006/relationships/hyperlink" Target="https://en.wikipedia.org/wiki/Bulgaria"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en.wikipedia.org/wiki/Bahrain" TargetMode="External"/><Relationship Id="rId34" Type="http://schemas.openxmlformats.org/officeDocument/2006/relationships/hyperlink" Target="https://en.wikipedia.org/wiki/Prime_Minister_of_India"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n.wikipedia.org/wiki/Samajwadi_Party" TargetMode="External"/><Relationship Id="rId17" Type="http://schemas.openxmlformats.org/officeDocument/2006/relationships/hyperlink" Target="https://en.wikipedia.org/wiki/Afghanistan" TargetMode="External"/><Relationship Id="rId25" Type="http://schemas.openxmlformats.org/officeDocument/2006/relationships/hyperlink" Target="https://en.wikipedia.org/wiki/Brazil" TargetMode="External"/><Relationship Id="rId33" Type="http://schemas.openxmlformats.org/officeDocument/2006/relationships/hyperlink" Target="https://en.wikipedia.org/wiki/Narendra_Modi" TargetMode="External"/><Relationship Id="rId38" Type="http://schemas.openxmlformats.org/officeDocument/2006/relationships/hyperlink" Target="https://en.wikipedia.org/wiki/BIMSTEC"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n.wikipedia.org/wiki/Austria" TargetMode="External"/><Relationship Id="rId29" Type="http://schemas.openxmlformats.org/officeDocument/2006/relationships/hyperlink" Target="https://en.wikipedia.org/wiki/China"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ahujan_Samaj_Party" TargetMode="External"/><Relationship Id="rId24" Type="http://schemas.openxmlformats.org/officeDocument/2006/relationships/hyperlink" Target="https://en.wikipedia.org/wiki/Botswana" TargetMode="External"/><Relationship Id="rId32" Type="http://schemas.openxmlformats.org/officeDocument/2006/relationships/hyperlink" Target="https://en.wikipedia.org/wiki/Narendra_Modi" TargetMode="External"/><Relationship Id="rId37" Type="http://schemas.openxmlformats.org/officeDocument/2006/relationships/hyperlink" Target="https://en.wikipedia.org/wiki/Second_Modi_ministry"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Bhutan" TargetMode="External"/><Relationship Id="rId28" Type="http://schemas.openxmlformats.org/officeDocument/2006/relationships/hyperlink" Target="https://en.wikipedia.org/wiki/Canada" TargetMode="External"/><Relationship Id="rId36" Type="http://schemas.openxmlformats.org/officeDocument/2006/relationships/hyperlink" Target="https://en.wikipedia.org/wiki/Prime_Minister_of_India" TargetMode="External"/><Relationship Id="rId10" Type="http://schemas.openxmlformats.org/officeDocument/2006/relationships/hyperlink" Target="https://en.wikipedia.org/wiki/Trinamool_Congress" TargetMode="External"/><Relationship Id="rId19" Type="http://schemas.openxmlformats.org/officeDocument/2006/relationships/hyperlink" Target="https://en.wikipedia.org/wiki/Australia" TargetMode="External"/><Relationship Id="rId31" Type="http://schemas.openxmlformats.org/officeDocument/2006/relationships/hyperlink" Target="https://en.wikipedia.org/wiki/BJ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ia.org/panchayathub/panchayat_text_view.php" TargetMode="External"/><Relationship Id="rId14" Type="http://schemas.openxmlformats.org/officeDocument/2006/relationships/image" Target="media/image3.png"/><Relationship Id="rId22" Type="http://schemas.openxmlformats.org/officeDocument/2006/relationships/hyperlink" Target="https://en.wikipedia.org/wiki/Bangladesh" TargetMode="External"/><Relationship Id="rId27" Type="http://schemas.openxmlformats.org/officeDocument/2006/relationships/hyperlink" Target="https://en.wikipedia.org/wiki/Burundi" TargetMode="External"/><Relationship Id="rId30" Type="http://schemas.openxmlformats.org/officeDocument/2006/relationships/hyperlink" Target="https://en.wikipedia.org/wiki/Narendra_Modi" TargetMode="External"/><Relationship Id="rId35" Type="http://schemas.openxmlformats.org/officeDocument/2006/relationships/hyperlink" Target="https://en.wikipedia.org/wiki/Narendra_Modi"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22AA9-29A9-4EC3-A0EF-FE26AF826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16</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Barik</dc:creator>
  <cp:keywords/>
  <cp:lastModifiedBy>Debarghya Barik</cp:lastModifiedBy>
  <cp:revision>4</cp:revision>
  <dcterms:created xsi:type="dcterms:W3CDTF">2021-01-17T10:08:00Z</dcterms:created>
  <dcterms:modified xsi:type="dcterms:W3CDTF">2021-01-18T14:07:00Z</dcterms:modified>
</cp:coreProperties>
</file>