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9FB6" w14:textId="184C0A17" w:rsidR="001611CA" w:rsidRDefault="002E58B6" w:rsidP="002E58B6">
      <w:pPr>
        <w:rPr>
          <w:lang w:val="en-GB"/>
        </w:rPr>
      </w:pPr>
      <w:r>
        <w:rPr>
          <w:lang w:val="en-GB"/>
        </w:rPr>
        <w:t xml:space="preserve">              </w:t>
      </w:r>
      <w:r>
        <w:rPr>
          <w:lang w:val="en-GB"/>
        </w:rPr>
        <w:tab/>
      </w:r>
      <w:r>
        <w:rPr>
          <w:lang w:val="en-GB"/>
        </w:rPr>
        <w:tab/>
        <w:t xml:space="preserve">            </w:t>
      </w:r>
      <w:r w:rsidRPr="002E58B6">
        <w:rPr>
          <w:rFonts w:ascii="Arial Black" w:hAnsi="Arial Black"/>
          <w:sz w:val="48"/>
          <w:szCs w:val="48"/>
          <w:lang w:val="en-GB"/>
        </w:rPr>
        <w:t xml:space="preserve">ASSIGNMENT 2 </w:t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 w:rsidRPr="002E58B6">
        <w:rPr>
          <w:rFonts w:ascii="Arial Black" w:hAnsi="Arial Black"/>
          <w:sz w:val="48"/>
          <w:szCs w:val="48"/>
          <w:lang w:val="en-GB"/>
        </w:rPr>
        <w:tab/>
      </w:r>
      <w:r>
        <w:rPr>
          <w:rFonts w:ascii="Arial Black" w:hAnsi="Arial Black"/>
          <w:sz w:val="48"/>
          <w:szCs w:val="48"/>
          <w:lang w:val="en-GB"/>
        </w:rPr>
        <w:t xml:space="preserve">                        </w:t>
      </w:r>
      <w:r w:rsidR="00A349A9" w:rsidRPr="00A349A9">
        <w:rPr>
          <w:rFonts w:ascii="Arial Black" w:hAnsi="Arial Black"/>
          <w:sz w:val="32"/>
          <w:szCs w:val="32"/>
          <w:lang w:val="en-GB"/>
        </w:rPr>
        <w:t>-</w:t>
      </w:r>
      <w:r>
        <w:rPr>
          <w:lang w:val="en-GB"/>
        </w:rPr>
        <w:t>(03.10.2020)</w:t>
      </w:r>
    </w:p>
    <w:p w14:paraId="564B7B09" w14:textId="24B233CC" w:rsidR="002E58B6" w:rsidRDefault="002E58B6" w:rsidP="002E58B6">
      <w:pPr>
        <w:rPr>
          <w:sz w:val="36"/>
          <w:szCs w:val="36"/>
          <w:u w:val="single"/>
          <w:lang w:val="en-GB"/>
        </w:rPr>
      </w:pPr>
      <w:r w:rsidRPr="002E58B6">
        <w:rPr>
          <w:sz w:val="36"/>
          <w:szCs w:val="36"/>
          <w:lang w:val="en-GB"/>
        </w:rPr>
        <w:t xml:space="preserve">Practice Task </w:t>
      </w:r>
      <w:proofErr w:type="gramStart"/>
      <w:r w:rsidRPr="002E58B6">
        <w:rPr>
          <w:sz w:val="36"/>
          <w:szCs w:val="36"/>
          <w:lang w:val="en-GB"/>
        </w:rPr>
        <w:t>1 :</w:t>
      </w:r>
      <w:proofErr w:type="gramEnd"/>
      <w:r>
        <w:rPr>
          <w:lang w:val="en-GB"/>
        </w:rPr>
        <w:t xml:space="preserve"> </w:t>
      </w:r>
      <w:r w:rsidR="00A349A9">
        <w:rPr>
          <w:lang w:val="en-GB"/>
        </w:rPr>
        <w:t xml:space="preserve">   </w:t>
      </w:r>
      <w:r w:rsidRPr="002E58B6">
        <w:rPr>
          <w:sz w:val="36"/>
          <w:szCs w:val="36"/>
          <w:u w:val="single"/>
          <w:lang w:val="en-GB"/>
        </w:rPr>
        <w:t>Single Sentence Definition</w:t>
      </w:r>
    </w:p>
    <w:p w14:paraId="5C5F6878" w14:textId="2F1E1BC5" w:rsidR="002E58B6" w:rsidRPr="008350EC" w:rsidRDefault="002E58B6" w:rsidP="002E58B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proofErr w:type="gramStart"/>
      <w:r w:rsidRPr="002E58B6">
        <w:rPr>
          <w:rFonts w:ascii="Arial Black" w:hAnsi="Arial Black"/>
          <w:sz w:val="28"/>
          <w:szCs w:val="28"/>
          <w:lang w:val="en-GB"/>
        </w:rPr>
        <w:t>HTML :</w:t>
      </w:r>
      <w:proofErr w:type="gramEnd"/>
      <w:r w:rsidRPr="002E58B6">
        <w:rPr>
          <w:rFonts w:ascii="Arial Black" w:hAnsi="Arial Black"/>
          <w:sz w:val="28"/>
          <w:szCs w:val="28"/>
          <w:lang w:val="en-GB"/>
        </w:rPr>
        <w:t xml:space="preserve">  </w:t>
      </w:r>
      <w:r w:rsidRPr="00A349A9">
        <w:rPr>
          <w:rFonts w:ascii="ItalicT" w:hAnsi="ItalicT" w:cs="ItalicT"/>
          <w:sz w:val="24"/>
          <w:szCs w:val="24"/>
          <w:lang w:val="en-GB"/>
        </w:rPr>
        <w:t>This is an application which is a standard mark-up language for documents into web pages</w:t>
      </w:r>
      <w:r w:rsidRPr="00A349A9">
        <w:rPr>
          <w:rFonts w:ascii="ItalicC" w:hAnsi="ItalicC" w:cs="ItalicC"/>
          <w:color w:val="C45911" w:themeColor="accent2" w:themeShade="BF"/>
          <w:sz w:val="24"/>
          <w:szCs w:val="24"/>
          <w:lang w:val="en-GB"/>
        </w:rPr>
        <w:t>.</w:t>
      </w:r>
      <w:r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(class)    </w:t>
      </w:r>
      <w:r w:rsidRPr="008350EC">
        <w:rPr>
          <w:rFonts w:cstheme="minorHAnsi"/>
          <w:sz w:val="28"/>
          <w:szCs w:val="28"/>
          <w:lang w:val="en-GB"/>
        </w:rPr>
        <w:t>An acronym for Hypertext Mark</w:t>
      </w:r>
      <w:r w:rsidR="008350EC" w:rsidRPr="008350EC">
        <w:rPr>
          <w:rFonts w:cstheme="minorHAnsi"/>
          <w:sz w:val="28"/>
          <w:szCs w:val="28"/>
          <w:lang w:val="en-GB"/>
        </w:rPr>
        <w:t>-</w:t>
      </w:r>
      <w:r w:rsidRPr="008350EC">
        <w:rPr>
          <w:rFonts w:cstheme="minorHAnsi"/>
          <w:sz w:val="28"/>
          <w:szCs w:val="28"/>
          <w:lang w:val="en-GB"/>
        </w:rPr>
        <w:t>up Language which is used to include colour, language, and graphics on a webpage</w:t>
      </w:r>
      <w:r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>.(characteristics)</w:t>
      </w:r>
    </w:p>
    <w:p w14:paraId="311C1023" w14:textId="1C90D201" w:rsidR="008350EC" w:rsidRDefault="008350EC" w:rsidP="008350EC">
      <w:pPr>
        <w:ind w:left="360"/>
        <w:rPr>
          <w:rFonts w:ascii="Arial Black" w:hAnsi="Arial Black"/>
          <w:b/>
          <w:bCs/>
          <w:sz w:val="28"/>
          <w:szCs w:val="28"/>
          <w:lang w:val="en-GB"/>
        </w:rPr>
      </w:pPr>
    </w:p>
    <w:p w14:paraId="7AD52F00" w14:textId="3440A869" w:rsidR="008350EC" w:rsidRPr="00A349A9" w:rsidRDefault="008350EC" w:rsidP="008350E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C45911" w:themeColor="accent2" w:themeShade="BF"/>
          <w:sz w:val="28"/>
          <w:szCs w:val="28"/>
          <w:lang w:val="en-GB"/>
        </w:rPr>
      </w:pPr>
      <w:r>
        <w:rPr>
          <w:rFonts w:ascii="Arial Black" w:hAnsi="Arial Black"/>
          <w:b/>
          <w:bCs/>
          <w:sz w:val="28"/>
          <w:szCs w:val="28"/>
          <w:lang w:val="en-GB"/>
        </w:rPr>
        <w:t>Touch User Interface (TUI</w:t>
      </w:r>
      <w:proofErr w:type="gramStart"/>
      <w:r>
        <w:rPr>
          <w:rFonts w:ascii="Arial Black" w:hAnsi="Arial Black"/>
          <w:b/>
          <w:bCs/>
          <w:sz w:val="28"/>
          <w:szCs w:val="28"/>
          <w:lang w:val="en-GB"/>
        </w:rPr>
        <w:t>) :</w:t>
      </w:r>
      <w:proofErr w:type="gramEnd"/>
      <w:r>
        <w:rPr>
          <w:rFonts w:ascii="Arial Black" w:hAnsi="Arial Black"/>
          <w:b/>
          <w:bCs/>
          <w:sz w:val="28"/>
          <w:szCs w:val="28"/>
          <w:lang w:val="en-GB"/>
        </w:rPr>
        <w:t xml:space="preserve"> </w:t>
      </w:r>
      <w:r w:rsidRPr="00A349A9">
        <w:rPr>
          <w:rFonts w:ascii="ItalicT" w:hAnsi="ItalicT" w:cs="ItalicT"/>
          <w:sz w:val="24"/>
          <w:szCs w:val="24"/>
          <w:lang w:val="en-GB"/>
        </w:rPr>
        <w:t>The</w:t>
      </w:r>
      <w:r w:rsidRPr="00A349A9">
        <w:rPr>
          <w:rFonts w:ascii="ItalicT" w:hAnsi="ItalicT" w:cs="ItalicT"/>
          <w:b/>
          <w:bCs/>
          <w:sz w:val="24"/>
          <w:szCs w:val="24"/>
          <w:lang w:val="en-GB"/>
        </w:rPr>
        <w:t xml:space="preserve"> </w:t>
      </w:r>
      <w:r w:rsidRPr="00A349A9">
        <w:rPr>
          <w:rFonts w:ascii="ItalicT" w:hAnsi="ItalicT" w:cs="ItalicT"/>
          <w:sz w:val="24"/>
          <w:szCs w:val="24"/>
          <w:lang w:val="en-GB"/>
        </w:rPr>
        <w:t>TUI is a special kind of Graphical User Interface (GUI) using a touchpad or touch-screen display as a combined Input Output device</w:t>
      </w:r>
      <w:r w:rsidR="00A349A9"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>.</w:t>
      </w:r>
      <w:r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>(class)</w:t>
      </w:r>
      <w:r w:rsidRPr="00A349A9">
        <w:rPr>
          <w:rFonts w:ascii="ItalicC" w:hAnsi="ItalicC" w:cs="ItalicC"/>
          <w:color w:val="C45911" w:themeColor="accent2" w:themeShade="BF"/>
          <w:sz w:val="28"/>
          <w:szCs w:val="28"/>
          <w:lang w:val="en-GB"/>
        </w:rPr>
        <w:t xml:space="preserve"> </w:t>
      </w:r>
      <w:r w:rsidRPr="008350EC">
        <w:rPr>
          <w:rFonts w:cstheme="minorHAnsi"/>
          <w:sz w:val="28"/>
          <w:szCs w:val="28"/>
          <w:lang w:val="en-GB"/>
        </w:rPr>
        <w:t>In TUI, the display screen is pressure sensitive where the user interacts with machine by tapping screen surface using fingers or stylus. The system compares the</w:t>
      </w:r>
      <w:r>
        <w:rPr>
          <w:rFonts w:cstheme="minorHAnsi"/>
          <w:sz w:val="28"/>
          <w:szCs w:val="28"/>
          <w:lang w:val="en-GB"/>
        </w:rPr>
        <w:t xml:space="preserve"> a</w:t>
      </w:r>
      <w:r w:rsidRPr="008350EC">
        <w:rPr>
          <w:rFonts w:cstheme="minorHAnsi"/>
          <w:sz w:val="28"/>
          <w:szCs w:val="28"/>
          <w:lang w:val="en-GB"/>
        </w:rPr>
        <w:t xml:space="preserve">ction and executed appropriate </w:t>
      </w:r>
      <w:r>
        <w:rPr>
          <w:rFonts w:cstheme="minorHAnsi"/>
          <w:sz w:val="28"/>
          <w:szCs w:val="28"/>
          <w:lang w:val="en-GB"/>
        </w:rPr>
        <w:t xml:space="preserve">commands. </w:t>
      </w:r>
      <w:r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>(characteristics)</w:t>
      </w:r>
    </w:p>
    <w:p w14:paraId="54B2E918" w14:textId="77777777" w:rsidR="008350EC" w:rsidRPr="008350EC" w:rsidRDefault="008350EC" w:rsidP="008350EC">
      <w:pPr>
        <w:pStyle w:val="ListParagraph"/>
        <w:rPr>
          <w:rFonts w:cstheme="minorHAnsi"/>
          <w:b/>
          <w:bCs/>
          <w:sz w:val="28"/>
          <w:szCs w:val="28"/>
          <w:lang w:val="en-GB"/>
        </w:rPr>
      </w:pPr>
    </w:p>
    <w:p w14:paraId="295C4AEB" w14:textId="530943E5" w:rsidR="008350EC" w:rsidRDefault="008350EC" w:rsidP="008350EC">
      <w:pPr>
        <w:rPr>
          <w:rFonts w:cstheme="minorHAnsi"/>
          <w:sz w:val="36"/>
          <w:szCs w:val="36"/>
          <w:u w:val="single"/>
          <w:lang w:val="en-GB"/>
        </w:rPr>
      </w:pPr>
      <w:r w:rsidRPr="005975A5">
        <w:rPr>
          <w:rFonts w:cstheme="minorHAnsi"/>
          <w:b/>
          <w:bCs/>
          <w:sz w:val="36"/>
          <w:szCs w:val="36"/>
          <w:lang w:val="en-GB"/>
        </w:rPr>
        <w:t xml:space="preserve">Practice Task </w:t>
      </w:r>
      <w:proofErr w:type="gramStart"/>
      <w:r w:rsidRPr="005975A5">
        <w:rPr>
          <w:rFonts w:cstheme="minorHAnsi"/>
          <w:b/>
          <w:bCs/>
          <w:sz w:val="36"/>
          <w:szCs w:val="36"/>
          <w:lang w:val="en-GB"/>
        </w:rPr>
        <w:t xml:space="preserve">2 </w:t>
      </w:r>
      <w:r w:rsidRPr="00A349A9">
        <w:rPr>
          <w:rFonts w:cstheme="minorHAnsi"/>
          <w:b/>
          <w:bCs/>
          <w:sz w:val="36"/>
          <w:szCs w:val="36"/>
          <w:lang w:val="en-GB"/>
        </w:rPr>
        <w:t>:</w:t>
      </w:r>
      <w:proofErr w:type="gramEnd"/>
      <w:r w:rsidRPr="00A349A9">
        <w:rPr>
          <w:rFonts w:cstheme="minorHAnsi"/>
          <w:b/>
          <w:bCs/>
          <w:sz w:val="36"/>
          <w:szCs w:val="36"/>
          <w:lang w:val="en-GB"/>
        </w:rPr>
        <w:t xml:space="preserve"> </w:t>
      </w:r>
      <w:r w:rsidRPr="005975A5">
        <w:rPr>
          <w:rFonts w:cstheme="minorHAnsi"/>
          <w:sz w:val="36"/>
          <w:szCs w:val="36"/>
          <w:lang w:val="en-GB"/>
        </w:rPr>
        <w:t xml:space="preserve"> </w:t>
      </w:r>
      <w:r w:rsidR="00A349A9">
        <w:rPr>
          <w:rFonts w:cstheme="minorHAnsi"/>
          <w:sz w:val="36"/>
          <w:szCs w:val="36"/>
          <w:lang w:val="en-GB"/>
        </w:rPr>
        <w:t xml:space="preserve">  </w:t>
      </w:r>
      <w:r w:rsidRPr="005975A5">
        <w:rPr>
          <w:rFonts w:cstheme="minorHAnsi"/>
          <w:sz w:val="36"/>
          <w:szCs w:val="36"/>
          <w:u w:val="single"/>
          <w:lang w:val="en-GB"/>
        </w:rPr>
        <w:t>Extended Definition</w:t>
      </w:r>
    </w:p>
    <w:p w14:paraId="7FE8C1BE" w14:textId="17158A2D" w:rsidR="005975A5" w:rsidRPr="00A349A9" w:rsidRDefault="005975A5" w:rsidP="005975A5">
      <w:pPr>
        <w:pStyle w:val="ListParagraph"/>
        <w:numPr>
          <w:ilvl w:val="0"/>
          <w:numId w:val="2"/>
        </w:numPr>
        <w:rPr>
          <w:rFonts w:ascii="ItalicC" w:hAnsi="ItalicC" w:cs="ItalicC"/>
          <w:color w:val="C45911" w:themeColor="accent2" w:themeShade="BF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 Google </w:t>
      </w:r>
      <w:proofErr w:type="gramStart"/>
      <w:r>
        <w:rPr>
          <w:rFonts w:cstheme="minorHAnsi"/>
          <w:b/>
          <w:bCs/>
          <w:sz w:val="28"/>
          <w:szCs w:val="28"/>
          <w:lang w:val="en-GB"/>
        </w:rPr>
        <w:t>Glass :</w:t>
      </w:r>
      <w:proofErr w:type="gramEnd"/>
      <w:r>
        <w:rPr>
          <w:rFonts w:cstheme="minorHAnsi"/>
          <w:b/>
          <w:bCs/>
          <w:sz w:val="28"/>
          <w:szCs w:val="28"/>
          <w:lang w:val="en-GB"/>
        </w:rPr>
        <w:t xml:space="preserve"> </w:t>
      </w:r>
      <w:r w:rsidRPr="00A349A9">
        <w:rPr>
          <w:rFonts w:ascii="ItalicT" w:hAnsi="ItalicT" w:cs="ItalicT"/>
          <w:sz w:val="24"/>
          <w:szCs w:val="24"/>
          <w:lang w:val="en-GB"/>
        </w:rPr>
        <w:t xml:space="preserve">The Google </w:t>
      </w:r>
      <w:r w:rsidR="00A349A9">
        <w:rPr>
          <w:rFonts w:ascii="ItalicT" w:hAnsi="ItalicT" w:cs="ItalicT"/>
          <w:sz w:val="24"/>
          <w:szCs w:val="24"/>
          <w:lang w:val="en-GB"/>
        </w:rPr>
        <w:t>G</w:t>
      </w:r>
      <w:r w:rsidRPr="00A349A9">
        <w:rPr>
          <w:rFonts w:ascii="ItalicT" w:hAnsi="ItalicT" w:cs="ItalicT"/>
          <w:sz w:val="24"/>
          <w:szCs w:val="24"/>
          <w:lang w:val="en-GB"/>
        </w:rPr>
        <w:t>lass is an amazing wearable small gadget connected with the internet and interacts with the computer without commands or graphical objects</w:t>
      </w:r>
      <w:r w:rsidR="00A349A9" w:rsidRPr="00A349A9">
        <w:rPr>
          <w:rFonts w:ascii="ItalicC" w:hAnsi="ItalicC" w:cs="ItalicC"/>
          <w:color w:val="C45911" w:themeColor="accent2" w:themeShade="BF"/>
          <w:sz w:val="28"/>
          <w:szCs w:val="28"/>
          <w:lang w:val="en-GB"/>
        </w:rPr>
        <w:t>.</w:t>
      </w:r>
      <w:r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>(class)</w:t>
      </w:r>
    </w:p>
    <w:p w14:paraId="4504479E" w14:textId="5257A59B" w:rsidR="005975A5" w:rsidRPr="005975A5" w:rsidRDefault="005975A5" w:rsidP="005975A5">
      <w:pPr>
        <w:rPr>
          <w:rFonts w:cstheme="minorHAnsi"/>
          <w:sz w:val="24"/>
          <w:szCs w:val="24"/>
          <w:lang w:val="en-GB"/>
        </w:rPr>
      </w:pPr>
      <w:r>
        <w:rPr>
          <w:rFonts w:ascii="ItalicC" w:hAnsi="ItalicC" w:cs="ItalicC"/>
          <w:sz w:val="28"/>
          <w:szCs w:val="28"/>
          <w:lang w:val="en-GB"/>
        </w:rPr>
        <w:t xml:space="preserve">   </w:t>
      </w:r>
      <w:r w:rsidRPr="005975A5">
        <w:rPr>
          <w:rFonts w:cstheme="minorHAnsi"/>
          <w:sz w:val="28"/>
          <w:szCs w:val="28"/>
          <w:lang w:val="en-GB"/>
        </w:rPr>
        <w:t xml:space="preserve">The goal of the </w:t>
      </w:r>
      <w:r w:rsidR="00A349A9">
        <w:rPr>
          <w:rFonts w:cstheme="minorHAnsi"/>
          <w:sz w:val="28"/>
          <w:szCs w:val="28"/>
          <w:lang w:val="en-GB"/>
        </w:rPr>
        <w:t>G</w:t>
      </w:r>
      <w:r w:rsidRPr="005975A5">
        <w:rPr>
          <w:rFonts w:cstheme="minorHAnsi"/>
          <w:sz w:val="28"/>
          <w:szCs w:val="28"/>
          <w:lang w:val="en-GB"/>
        </w:rPr>
        <w:t>lass is to take basic experience of the worlds and deliver it to the user for a better, more liveable and more ways with</w:t>
      </w:r>
      <w:r w:rsidR="00A349A9">
        <w:rPr>
          <w:rFonts w:cstheme="minorHAnsi"/>
          <w:sz w:val="28"/>
          <w:szCs w:val="28"/>
          <w:lang w:val="en-GB"/>
        </w:rPr>
        <w:t>o</w:t>
      </w:r>
      <w:r w:rsidRPr="005975A5">
        <w:rPr>
          <w:rFonts w:cstheme="minorHAnsi"/>
          <w:sz w:val="28"/>
          <w:szCs w:val="28"/>
          <w:lang w:val="en-GB"/>
        </w:rPr>
        <w:t xml:space="preserve">ut having to compromise on user’s side. </w:t>
      </w:r>
      <w:r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>(effect)</w:t>
      </w:r>
    </w:p>
    <w:p w14:paraId="6283256F" w14:textId="711E72C9" w:rsidR="005975A5" w:rsidRPr="005975A5" w:rsidRDefault="005975A5" w:rsidP="00A349A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It contains a built-in camera, touchpad, and a voice recognition software. It can take photographs and record videos as well as displaying in-front of user’s eyes. It has got a built in Wi</w:t>
      </w:r>
      <w:r w:rsidR="00A349A9">
        <w:rPr>
          <w:rFonts w:ascii="Arial" w:hAnsi="Arial" w:cs="Arial"/>
          <w:sz w:val="24"/>
          <w:szCs w:val="24"/>
          <w:lang w:val="en-GB"/>
        </w:rPr>
        <w:t>-</w:t>
      </w:r>
      <w:r>
        <w:rPr>
          <w:rFonts w:ascii="Arial" w:hAnsi="Arial" w:cs="Arial"/>
          <w:sz w:val="24"/>
          <w:szCs w:val="24"/>
          <w:lang w:val="en-GB"/>
        </w:rPr>
        <w:t xml:space="preserve">Fi for surfing internet and send </w:t>
      </w:r>
      <w:r w:rsidR="00A349A9">
        <w:rPr>
          <w:rFonts w:ascii="Arial" w:hAnsi="Arial" w:cs="Arial"/>
          <w:sz w:val="24"/>
          <w:szCs w:val="24"/>
          <w:lang w:val="en-GB"/>
        </w:rPr>
        <w:t>e</w:t>
      </w:r>
      <w:r>
        <w:rPr>
          <w:rFonts w:ascii="Arial" w:hAnsi="Arial" w:cs="Arial"/>
          <w:sz w:val="24"/>
          <w:szCs w:val="24"/>
          <w:lang w:val="en-GB"/>
        </w:rPr>
        <w:t xml:space="preserve">mails. </w:t>
      </w:r>
      <w:r w:rsidR="00A349A9">
        <w:rPr>
          <w:rFonts w:ascii="Arial" w:hAnsi="Arial" w:cs="Arial"/>
          <w:sz w:val="24"/>
          <w:szCs w:val="24"/>
          <w:lang w:val="en-GB"/>
        </w:rPr>
        <w:t xml:space="preserve">The Google Glasses also assists in various circumstances such as suggesting alternative routes in traffic congestions. </w:t>
      </w:r>
      <w:r w:rsidR="00A349A9" w:rsidRPr="00A349A9">
        <w:rPr>
          <w:rFonts w:ascii="Arial" w:hAnsi="Arial" w:cs="Arial"/>
          <w:sz w:val="24"/>
          <w:szCs w:val="24"/>
          <w:lang w:val="en-GB"/>
        </w:rPr>
        <w:t>The communication with different languages is also</w:t>
      </w:r>
      <w:r w:rsidR="00A349A9">
        <w:rPr>
          <w:rFonts w:ascii="Arial" w:hAnsi="Arial" w:cs="Arial"/>
          <w:sz w:val="24"/>
          <w:szCs w:val="24"/>
          <w:lang w:val="en-GB"/>
        </w:rPr>
        <w:t xml:space="preserve"> </w:t>
      </w:r>
      <w:r w:rsidR="00A349A9" w:rsidRPr="00A349A9">
        <w:rPr>
          <w:rFonts w:ascii="Arial" w:hAnsi="Arial" w:cs="Arial"/>
          <w:sz w:val="24"/>
          <w:szCs w:val="24"/>
          <w:lang w:val="en-GB"/>
        </w:rPr>
        <w:t>possible using Google translate feature supported in Google</w:t>
      </w:r>
      <w:r w:rsidR="00A349A9">
        <w:rPr>
          <w:rFonts w:ascii="Arial" w:hAnsi="Arial" w:cs="Arial"/>
          <w:sz w:val="24"/>
          <w:szCs w:val="24"/>
          <w:lang w:val="en-GB"/>
        </w:rPr>
        <w:t xml:space="preserve"> </w:t>
      </w:r>
      <w:r w:rsidR="00A349A9" w:rsidRPr="00A349A9">
        <w:rPr>
          <w:rFonts w:ascii="Arial" w:hAnsi="Arial" w:cs="Arial"/>
          <w:sz w:val="24"/>
          <w:szCs w:val="24"/>
          <w:lang w:val="en-GB"/>
        </w:rPr>
        <w:t>Glass.</w:t>
      </w:r>
      <w:r w:rsidR="00A349A9">
        <w:rPr>
          <w:rFonts w:ascii="Arial" w:hAnsi="Arial" w:cs="Arial"/>
          <w:sz w:val="24"/>
          <w:szCs w:val="24"/>
          <w:lang w:val="en-GB"/>
        </w:rPr>
        <w:t xml:space="preserve"> </w:t>
      </w:r>
      <w:r w:rsidR="00A349A9" w:rsidRPr="00A349A9">
        <w:rPr>
          <w:rFonts w:cstheme="minorHAnsi"/>
          <w:color w:val="C45911" w:themeColor="accent2" w:themeShade="BF"/>
          <w:sz w:val="24"/>
          <w:szCs w:val="24"/>
          <w:lang w:val="en-GB"/>
        </w:rPr>
        <w:t>(Uses and applications)</w:t>
      </w:r>
    </w:p>
    <w:sectPr w:rsidR="005975A5" w:rsidRPr="0059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alic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Italic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1E5E"/>
    <w:multiLevelType w:val="hybridMultilevel"/>
    <w:tmpl w:val="D13A2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37DD6"/>
    <w:multiLevelType w:val="hybridMultilevel"/>
    <w:tmpl w:val="BAF26458"/>
    <w:lvl w:ilvl="0" w:tplc="EF9A779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6"/>
    <w:rsid w:val="001611CA"/>
    <w:rsid w:val="002E58B6"/>
    <w:rsid w:val="005975A5"/>
    <w:rsid w:val="008350EC"/>
    <w:rsid w:val="00A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CC0F"/>
  <w15:chartTrackingRefBased/>
  <w15:docId w15:val="{D5267784-1B39-41F6-9F88-84FA869E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Debarghya Barik</dc:creator>
  <cp:keywords/>
  <dc:description/>
  <cp:lastModifiedBy>Debarghya Barik</cp:lastModifiedBy>
  <cp:revision>1</cp:revision>
  <dcterms:created xsi:type="dcterms:W3CDTF">2020-10-04T02:04:00Z</dcterms:created>
  <dcterms:modified xsi:type="dcterms:W3CDTF">2020-10-04T02:44:00Z</dcterms:modified>
</cp:coreProperties>
</file>