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88C098">
      <w:r>
        <w:drawing>
          <wp:inline distT="0" distB="0" distL="114300" distR="114300">
            <wp:extent cx="6003290" cy="2914015"/>
            <wp:effectExtent l="0" t="0" r="127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03290" cy="291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3094C"/>
    <w:p w14:paraId="61B8ECD9">
      <w:pPr>
        <w:ind w:firstLine="3092" w:firstLineChars="1100"/>
        <w:rPr>
          <w:rFonts w:hint="default"/>
          <w:b/>
          <w:bCs/>
          <w:sz w:val="28"/>
          <w:szCs w:val="28"/>
          <w:u w:val="single"/>
          <w:lang w:val="en-US"/>
        </w:rPr>
      </w:pPr>
      <w:r>
        <w:rPr>
          <w:rFonts w:hint="default"/>
          <w:b/>
          <w:bCs/>
          <w:sz w:val="28"/>
          <w:szCs w:val="28"/>
          <w:u w:val="single"/>
          <w:lang w:val="en-US"/>
        </w:rPr>
        <w:t>Jmeter Testing successful</w:t>
      </w:r>
    </w:p>
    <w:p w14:paraId="722EEABD">
      <w:pPr>
        <w:ind w:firstLine="3092" w:firstLineChars="1100"/>
        <w:rPr>
          <w:rFonts w:hint="default"/>
          <w:b/>
          <w:bCs/>
          <w:sz w:val="28"/>
          <w:szCs w:val="28"/>
          <w:u w:val="single"/>
          <w:lang w:val="en-US"/>
        </w:rPr>
      </w:pPr>
    </w:p>
    <w:p w14:paraId="4619AB19">
      <w:pPr>
        <w:ind w:firstLine="2200" w:firstLineChars="1100"/>
      </w:pPr>
      <w:r>
        <w:br w:type="textWrapping"/>
      </w:r>
      <w:r>
        <w:drawing>
          <wp:inline distT="0" distB="0" distL="114300" distR="114300">
            <wp:extent cx="6057265" cy="3100705"/>
            <wp:effectExtent l="0" t="0" r="8255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57265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C8E8A">
      <w:pPr>
        <w:ind w:firstLine="2200" w:firstLineChars="1100"/>
      </w:pPr>
    </w:p>
    <w:p w14:paraId="7555099E">
      <w:pPr>
        <w:ind w:firstLine="3092" w:firstLineChars="1100"/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sz w:val="28"/>
          <w:szCs w:val="28"/>
          <w:u w:val="single"/>
          <w:lang w:val="en-US"/>
        </w:rPr>
        <w:t>Successful Jmeter Testing</w:t>
      </w:r>
    </w:p>
    <w:p w14:paraId="28879DE3">
      <w:pPr>
        <w:ind w:firstLine="2209" w:firstLineChars="1100"/>
      </w:pPr>
      <w:r>
        <w:rPr>
          <w:rFonts w:hint="default"/>
          <w:b/>
          <w:bCs/>
          <w:u w:val="single"/>
          <w:lang w:val="en-US"/>
        </w:rPr>
        <w:br w:type="textWrapping"/>
      </w:r>
      <w:r>
        <w:rPr>
          <w:rFonts w:hint="default"/>
          <w:b/>
          <w:bCs/>
          <w:u w:val="single"/>
          <w:lang w:val="en-US"/>
        </w:rPr>
        <w:br w:type="textWrapping"/>
      </w:r>
      <w:r>
        <w:rPr>
          <w:rFonts w:hint="default"/>
          <w:b/>
          <w:bCs/>
          <w:u w:val="single"/>
          <w:lang w:val="en-US"/>
        </w:rPr>
        <w:br w:type="textWrapping"/>
      </w:r>
      <w:r>
        <w:drawing>
          <wp:inline distT="0" distB="0" distL="114300" distR="114300">
            <wp:extent cx="5796915" cy="3466465"/>
            <wp:effectExtent l="0" t="0" r="952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96915" cy="346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</w:p>
    <w:p w14:paraId="199FF504">
      <w:pPr>
        <w:ind w:firstLine="2861" w:firstLineChars="950"/>
      </w:pPr>
      <w:r>
        <w:rPr>
          <w:rFonts w:hint="default"/>
          <w:b/>
          <w:bCs/>
          <w:sz w:val="30"/>
          <w:szCs w:val="30"/>
          <w:u w:val="single"/>
          <w:lang w:val="en-US"/>
        </w:rPr>
        <w:t>Initial SonarQube report</w:t>
      </w:r>
      <w:r>
        <w:rPr>
          <w:b/>
          <w:bCs/>
          <w:sz w:val="30"/>
          <w:szCs w:val="30"/>
          <w:u w:val="single"/>
        </w:rP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5833745" cy="3110865"/>
            <wp:effectExtent l="0" t="0" r="3175" b="133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3745" cy="311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9CB02">
      <w:pPr>
        <w:ind w:firstLine="1900" w:firstLineChars="950"/>
      </w:pPr>
    </w:p>
    <w:p w14:paraId="29AFEF2A">
      <w:pPr>
        <w:ind w:firstLine="2259" w:firstLineChars="750"/>
        <w:rPr>
          <w:rFonts w:hint="default"/>
          <w:b/>
          <w:bCs/>
          <w:sz w:val="30"/>
          <w:szCs w:val="30"/>
          <w:u w:val="single"/>
          <w:lang w:val="en-US"/>
        </w:rPr>
      </w:pPr>
      <w:bookmarkStart w:id="0" w:name="_GoBack"/>
      <w:bookmarkEnd w:id="0"/>
      <w:r>
        <w:rPr>
          <w:rFonts w:hint="default"/>
          <w:b/>
          <w:bCs/>
          <w:sz w:val="30"/>
          <w:szCs w:val="30"/>
          <w:u w:val="single"/>
          <w:lang w:val="en-US"/>
        </w:rPr>
        <w:t>SonarQube report after modification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3187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2025-11-24T21:23:20Z</dcterms:created>
  <dc:creator>KIIT</dc:creator>
  <cp:lastModifiedBy>DEBARGHYA SIKDER</cp:lastModifiedBy>
  <dcterms:modified xsi:type="dcterms:W3CDTF">2025-11-24T21:40:18Z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182F7896459342AAAACB93858DDC70E7_12</vt:lpwstr>
  </property>
</Properties>
</file>