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DD32B" w14:textId="16680C58" w:rsidR="003A4085" w:rsidRDefault="00C41F40" w:rsidP="00C41F40">
      <w:pPr>
        <w:jc w:val="center"/>
        <w:rPr>
          <w:rFonts w:ascii="Times New Roman" w:hAnsi="Times New Roman" w:cs="Times New Roman"/>
          <w:b/>
          <w:bCs/>
          <w:sz w:val="24"/>
          <w:szCs w:val="24"/>
        </w:rPr>
      </w:pPr>
      <w:r w:rsidRPr="00C41F40">
        <w:rPr>
          <w:rFonts w:ascii="Times New Roman" w:hAnsi="Times New Roman" w:cs="Times New Roman"/>
          <w:b/>
          <w:bCs/>
          <w:sz w:val="24"/>
          <w:szCs w:val="24"/>
        </w:rPr>
        <w:t>Assignment 1</w:t>
      </w:r>
    </w:p>
    <w:p w14:paraId="30AE5207" w14:textId="2999378C" w:rsidR="00C41F40" w:rsidRDefault="00C41F40" w:rsidP="00C41F40">
      <w:pPr>
        <w:rPr>
          <w:rFonts w:ascii="Times New Roman" w:hAnsi="Times New Roman" w:cs="Times New Roman"/>
          <w:b/>
          <w:bCs/>
          <w:sz w:val="24"/>
          <w:szCs w:val="24"/>
        </w:rPr>
      </w:pPr>
      <w:r>
        <w:rPr>
          <w:rFonts w:ascii="Times New Roman" w:hAnsi="Times New Roman" w:cs="Times New Roman"/>
          <w:b/>
          <w:bCs/>
          <w:sz w:val="24"/>
          <w:szCs w:val="24"/>
        </w:rPr>
        <w:t>Report View:</w:t>
      </w:r>
    </w:p>
    <w:p w14:paraId="1FE77A28" w14:textId="75F4D038" w:rsidR="00C41F40" w:rsidRDefault="00C41F40" w:rsidP="00C41F40">
      <w:pPr>
        <w:rPr>
          <w:rFonts w:ascii="Times New Roman" w:hAnsi="Times New Roman" w:cs="Times New Roman"/>
          <w:b/>
          <w:bCs/>
          <w:sz w:val="24"/>
          <w:szCs w:val="24"/>
        </w:rPr>
      </w:pPr>
      <w:r>
        <w:rPr>
          <w:noProof/>
        </w:rPr>
        <w:drawing>
          <wp:inline distT="0" distB="0" distL="0" distR="0" wp14:anchorId="0319CC69" wp14:editId="3AE457C8">
            <wp:extent cx="6505575" cy="34668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23419" cy="3476369"/>
                    </a:xfrm>
                    <a:prstGeom prst="rect">
                      <a:avLst/>
                    </a:prstGeom>
                  </pic:spPr>
                </pic:pic>
              </a:graphicData>
            </a:graphic>
          </wp:inline>
        </w:drawing>
      </w:r>
    </w:p>
    <w:p w14:paraId="4BE4F6CB" w14:textId="7649D644" w:rsidR="00C41F40" w:rsidRDefault="00C41F40" w:rsidP="00C41F40">
      <w:pPr>
        <w:rPr>
          <w:rFonts w:ascii="Times New Roman" w:hAnsi="Times New Roman" w:cs="Times New Roman"/>
          <w:b/>
          <w:bCs/>
          <w:sz w:val="24"/>
          <w:szCs w:val="24"/>
        </w:rPr>
      </w:pPr>
    </w:p>
    <w:p w14:paraId="341D549C" w14:textId="24FA34A4" w:rsidR="00C41F40" w:rsidRDefault="00C41F40" w:rsidP="00C41F40">
      <w:pPr>
        <w:rPr>
          <w:rFonts w:ascii="Times New Roman" w:hAnsi="Times New Roman" w:cs="Times New Roman"/>
          <w:b/>
          <w:bCs/>
          <w:sz w:val="24"/>
          <w:szCs w:val="24"/>
        </w:rPr>
      </w:pPr>
      <w:r>
        <w:rPr>
          <w:rFonts w:ascii="Times New Roman" w:hAnsi="Times New Roman" w:cs="Times New Roman"/>
          <w:b/>
          <w:bCs/>
          <w:sz w:val="24"/>
          <w:szCs w:val="24"/>
        </w:rPr>
        <w:t>Data View:</w:t>
      </w:r>
    </w:p>
    <w:p w14:paraId="2DC24EB9" w14:textId="650867A6" w:rsidR="00C41F40" w:rsidRDefault="00C41F40" w:rsidP="00C41F40">
      <w:pPr>
        <w:rPr>
          <w:rFonts w:ascii="Times New Roman" w:hAnsi="Times New Roman" w:cs="Times New Roman"/>
          <w:b/>
          <w:bCs/>
          <w:sz w:val="24"/>
          <w:szCs w:val="24"/>
        </w:rPr>
      </w:pPr>
      <w:r>
        <w:rPr>
          <w:noProof/>
        </w:rPr>
        <w:drawing>
          <wp:inline distT="0" distB="0" distL="0" distR="0" wp14:anchorId="3E47DCCF" wp14:editId="6C04F3C1">
            <wp:extent cx="6434531" cy="3429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5236" cy="3429376"/>
                    </a:xfrm>
                    <a:prstGeom prst="rect">
                      <a:avLst/>
                    </a:prstGeom>
                  </pic:spPr>
                </pic:pic>
              </a:graphicData>
            </a:graphic>
          </wp:inline>
        </w:drawing>
      </w:r>
    </w:p>
    <w:p w14:paraId="0E7D3CE6" w14:textId="3D35EA72" w:rsidR="00C41F40" w:rsidRDefault="00C41F40" w:rsidP="00C41F40">
      <w:pPr>
        <w:rPr>
          <w:rFonts w:ascii="Times New Roman" w:hAnsi="Times New Roman" w:cs="Times New Roman"/>
          <w:b/>
          <w:bCs/>
          <w:sz w:val="24"/>
          <w:szCs w:val="24"/>
        </w:rPr>
      </w:pPr>
      <w:r>
        <w:rPr>
          <w:rFonts w:ascii="Times New Roman" w:hAnsi="Times New Roman" w:cs="Times New Roman"/>
          <w:b/>
          <w:bCs/>
          <w:sz w:val="24"/>
          <w:szCs w:val="24"/>
        </w:rPr>
        <w:lastRenderedPageBreak/>
        <w:t>Model View:</w:t>
      </w:r>
    </w:p>
    <w:p w14:paraId="586FDE38" w14:textId="18D45473" w:rsidR="00C41F40" w:rsidRDefault="00C41F40" w:rsidP="00C41F40">
      <w:pPr>
        <w:rPr>
          <w:rFonts w:ascii="Times New Roman" w:hAnsi="Times New Roman" w:cs="Times New Roman"/>
          <w:b/>
          <w:bCs/>
          <w:sz w:val="24"/>
          <w:szCs w:val="24"/>
        </w:rPr>
      </w:pPr>
      <w:r>
        <w:rPr>
          <w:noProof/>
        </w:rPr>
        <w:drawing>
          <wp:inline distT="0" distB="0" distL="0" distR="0" wp14:anchorId="077BD8AA" wp14:editId="289C8CDA">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14:paraId="24B87DAC" w14:textId="0B3E7E22" w:rsidR="00C41F40" w:rsidRDefault="00C41F40" w:rsidP="00C41F40">
      <w:pPr>
        <w:rPr>
          <w:rFonts w:ascii="Times New Roman" w:hAnsi="Times New Roman" w:cs="Times New Roman"/>
          <w:b/>
          <w:bCs/>
          <w:sz w:val="24"/>
          <w:szCs w:val="24"/>
        </w:rPr>
      </w:pPr>
    </w:p>
    <w:p w14:paraId="7779981E" w14:textId="0C32518F" w:rsidR="00C41F40" w:rsidRDefault="00C41F40" w:rsidP="00C41F40">
      <w:pPr>
        <w:rPr>
          <w:rFonts w:ascii="Times New Roman" w:hAnsi="Times New Roman" w:cs="Times New Roman"/>
          <w:b/>
          <w:bCs/>
          <w:sz w:val="24"/>
          <w:szCs w:val="24"/>
        </w:rPr>
      </w:pPr>
      <w:r>
        <w:rPr>
          <w:rFonts w:ascii="Times New Roman" w:hAnsi="Times New Roman" w:cs="Times New Roman"/>
          <w:b/>
          <w:bCs/>
          <w:sz w:val="24"/>
          <w:szCs w:val="24"/>
        </w:rPr>
        <w:t>Power Query Editor:</w:t>
      </w:r>
    </w:p>
    <w:p w14:paraId="016F9D1D" w14:textId="78E1AE20" w:rsidR="00C41F40" w:rsidRDefault="00C41F40" w:rsidP="00C41F40">
      <w:pPr>
        <w:rPr>
          <w:rFonts w:ascii="Times New Roman" w:hAnsi="Times New Roman" w:cs="Times New Roman"/>
          <w:b/>
          <w:bCs/>
          <w:sz w:val="24"/>
          <w:szCs w:val="24"/>
        </w:rPr>
      </w:pPr>
      <w:r>
        <w:rPr>
          <w:noProof/>
        </w:rPr>
        <w:drawing>
          <wp:inline distT="0" distB="0" distL="0" distR="0" wp14:anchorId="567684E4" wp14:editId="3874EE2B">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04E1FEE9" w14:textId="0D990921" w:rsidR="00C41F40" w:rsidRDefault="00C41F40" w:rsidP="00C41F40">
      <w:pPr>
        <w:rPr>
          <w:rFonts w:ascii="Times New Roman" w:hAnsi="Times New Roman" w:cs="Times New Roman"/>
          <w:b/>
          <w:bCs/>
          <w:sz w:val="24"/>
          <w:szCs w:val="24"/>
        </w:rPr>
      </w:pPr>
    </w:p>
    <w:p w14:paraId="42FFF8DA" w14:textId="70FA9012" w:rsidR="00C41F40" w:rsidRDefault="00C41F40" w:rsidP="00C41F40">
      <w:pPr>
        <w:rPr>
          <w:rFonts w:ascii="Times New Roman" w:hAnsi="Times New Roman" w:cs="Times New Roman"/>
          <w:b/>
          <w:bCs/>
          <w:sz w:val="24"/>
          <w:szCs w:val="24"/>
        </w:rPr>
      </w:pPr>
    </w:p>
    <w:p w14:paraId="5775EA50" w14:textId="61AAEEEE" w:rsidR="00C41F40" w:rsidRDefault="00C41F40" w:rsidP="00C41F40">
      <w:pPr>
        <w:rPr>
          <w:rFonts w:ascii="Times New Roman" w:hAnsi="Times New Roman" w:cs="Times New Roman"/>
          <w:b/>
          <w:bCs/>
          <w:sz w:val="24"/>
          <w:szCs w:val="24"/>
        </w:rPr>
      </w:pPr>
    </w:p>
    <w:p w14:paraId="759D0191" w14:textId="2F75A16A" w:rsidR="00C41F40" w:rsidRDefault="00C41F40" w:rsidP="00C41F40">
      <w:pPr>
        <w:rPr>
          <w:rFonts w:ascii="Times New Roman" w:hAnsi="Times New Roman" w:cs="Times New Roman"/>
          <w:b/>
          <w:bCs/>
          <w:sz w:val="24"/>
          <w:szCs w:val="24"/>
        </w:rPr>
      </w:pPr>
      <w:r>
        <w:rPr>
          <w:rFonts w:ascii="Times New Roman" w:hAnsi="Times New Roman" w:cs="Times New Roman"/>
          <w:b/>
          <w:bCs/>
          <w:sz w:val="24"/>
          <w:szCs w:val="24"/>
        </w:rPr>
        <w:lastRenderedPageBreak/>
        <w:t>Advance Editor:</w:t>
      </w:r>
    </w:p>
    <w:p w14:paraId="4EBE2604" w14:textId="370ABD32" w:rsidR="00C41F40" w:rsidRDefault="00C41F40" w:rsidP="00C41F40">
      <w:pPr>
        <w:rPr>
          <w:rFonts w:ascii="Times New Roman" w:hAnsi="Times New Roman" w:cs="Times New Roman"/>
          <w:b/>
          <w:bCs/>
          <w:sz w:val="24"/>
          <w:szCs w:val="24"/>
        </w:rPr>
      </w:pPr>
      <w:r>
        <w:rPr>
          <w:noProof/>
        </w:rPr>
        <w:drawing>
          <wp:inline distT="0" distB="0" distL="0" distR="0" wp14:anchorId="5D9C3D64" wp14:editId="1034075A">
            <wp:extent cx="5943600" cy="3160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0395"/>
                    </a:xfrm>
                    <a:prstGeom prst="rect">
                      <a:avLst/>
                    </a:prstGeom>
                  </pic:spPr>
                </pic:pic>
              </a:graphicData>
            </a:graphic>
          </wp:inline>
        </w:drawing>
      </w:r>
    </w:p>
    <w:p w14:paraId="3208F52A" w14:textId="3A709B5D" w:rsidR="00C41F40" w:rsidRDefault="00C41F40" w:rsidP="00C41F40">
      <w:pPr>
        <w:rPr>
          <w:rFonts w:ascii="Times New Roman" w:hAnsi="Times New Roman" w:cs="Times New Roman"/>
          <w:b/>
          <w:bCs/>
          <w:sz w:val="24"/>
          <w:szCs w:val="24"/>
        </w:rPr>
      </w:pPr>
    </w:p>
    <w:p w14:paraId="0D051375" w14:textId="16C82CB9" w:rsidR="00C41F40" w:rsidRDefault="00C41F40" w:rsidP="00C41F40">
      <w:pPr>
        <w:rPr>
          <w:rFonts w:ascii="Times New Roman" w:hAnsi="Times New Roman" w:cs="Times New Roman"/>
          <w:b/>
          <w:bCs/>
          <w:sz w:val="24"/>
          <w:szCs w:val="24"/>
        </w:rPr>
      </w:pPr>
    </w:p>
    <w:p w14:paraId="1868780C" w14:textId="32B6C625" w:rsidR="00C41F40" w:rsidRDefault="00C41F40" w:rsidP="00C41F40">
      <w:pPr>
        <w:rPr>
          <w:rFonts w:ascii="Times New Roman" w:hAnsi="Times New Roman" w:cs="Times New Roman"/>
          <w:b/>
          <w:bCs/>
          <w:sz w:val="24"/>
          <w:szCs w:val="24"/>
        </w:rPr>
      </w:pPr>
      <w:r>
        <w:rPr>
          <w:rFonts w:ascii="Times New Roman" w:hAnsi="Times New Roman" w:cs="Times New Roman"/>
          <w:b/>
          <w:bCs/>
          <w:sz w:val="24"/>
          <w:szCs w:val="24"/>
        </w:rPr>
        <w:t>Details:</w:t>
      </w:r>
    </w:p>
    <w:p w14:paraId="28DC3E01" w14:textId="6F1E3A34" w:rsidR="00C41F40" w:rsidRDefault="00C41F40" w:rsidP="00C41F40">
      <w:pPr>
        <w:rPr>
          <w:rFonts w:ascii="Times New Roman" w:hAnsi="Times New Roman" w:cs="Times New Roman"/>
          <w:b/>
          <w:bCs/>
          <w:sz w:val="24"/>
          <w:szCs w:val="24"/>
        </w:rPr>
      </w:pPr>
      <w:r>
        <w:rPr>
          <w:rFonts w:ascii="Times New Roman" w:hAnsi="Times New Roman" w:cs="Times New Roman"/>
          <w:b/>
          <w:bCs/>
          <w:sz w:val="24"/>
          <w:szCs w:val="24"/>
        </w:rPr>
        <w:t>1. Power BI Desktop:</w:t>
      </w:r>
    </w:p>
    <w:p w14:paraId="18F905C3" w14:textId="4560A49E" w:rsidR="00E00734" w:rsidRPr="00D94BA1" w:rsidRDefault="00E00734" w:rsidP="00E00734">
      <w:pPr>
        <w:pStyle w:val="NormalWeb"/>
        <w:shd w:val="clear" w:color="auto" w:fill="FFFFFF"/>
        <w:rPr>
          <w:color w:val="171717"/>
          <w:sz w:val="28"/>
          <w:szCs w:val="28"/>
        </w:rPr>
      </w:pPr>
      <w:r w:rsidRPr="00D94BA1">
        <w:rPr>
          <w:rStyle w:val="Emphasis"/>
          <w:color w:val="171717"/>
          <w:sz w:val="28"/>
          <w:szCs w:val="28"/>
        </w:rPr>
        <w:t>Power BI Desktop</w:t>
      </w:r>
      <w:r w:rsidRPr="00D94BA1">
        <w:rPr>
          <w:color w:val="171717"/>
          <w:sz w:val="28"/>
          <w:szCs w:val="28"/>
        </w:rPr>
        <w:t> is a free application you install on your local computer that lets you connect to, transform, and visualize your data. With Power BI Desktop, you can connect to multiple different sources of data, and combine them (often called </w:t>
      </w:r>
      <w:r w:rsidRPr="00D94BA1">
        <w:rPr>
          <w:rStyle w:val="Emphasis"/>
          <w:color w:val="171717"/>
          <w:sz w:val="28"/>
          <w:szCs w:val="28"/>
        </w:rPr>
        <w:t>modeling</w:t>
      </w:r>
      <w:r w:rsidRPr="00D94BA1">
        <w:rPr>
          <w:color w:val="171717"/>
          <w:sz w:val="28"/>
          <w:szCs w:val="28"/>
        </w:rPr>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D94BA1">
        <w:rPr>
          <w:rStyle w:val="Emphasis"/>
          <w:color w:val="171717"/>
          <w:sz w:val="28"/>
          <w:szCs w:val="28"/>
        </w:rPr>
        <w:t>Power BI service</w:t>
      </w:r>
      <w:r w:rsidRPr="00D94BA1">
        <w:rPr>
          <w:color w:val="171717"/>
          <w:sz w:val="28"/>
          <w:szCs w:val="28"/>
        </w:rPr>
        <w:t> to share their reports with others.</w:t>
      </w:r>
    </w:p>
    <w:p w14:paraId="0E550C52" w14:textId="77777777" w:rsidR="00D94BA1" w:rsidRPr="00D94BA1" w:rsidRDefault="00D94BA1" w:rsidP="00D94BA1">
      <w:pPr>
        <w:shd w:val="clear" w:color="auto" w:fill="FFFFFF"/>
        <w:spacing w:before="100" w:beforeAutospacing="1" w:after="100" w:afterAutospacing="1" w:line="240" w:lineRule="auto"/>
        <w:rPr>
          <w:rFonts w:ascii="Times New Roman" w:eastAsia="Times New Roman" w:hAnsi="Times New Roman" w:cs="Times New Roman"/>
          <w:color w:val="171717"/>
          <w:sz w:val="28"/>
          <w:szCs w:val="28"/>
        </w:rPr>
      </w:pPr>
      <w:r w:rsidRPr="00D94BA1">
        <w:rPr>
          <w:rFonts w:ascii="Times New Roman" w:eastAsia="Times New Roman" w:hAnsi="Times New Roman" w:cs="Times New Roman"/>
          <w:color w:val="171717"/>
          <w:sz w:val="28"/>
          <w:szCs w:val="28"/>
        </w:rPr>
        <w:t>The most common uses for Power BI Desktop are as follows:</w:t>
      </w:r>
    </w:p>
    <w:p w14:paraId="6FC66ADF" w14:textId="77777777" w:rsidR="00D94BA1" w:rsidRPr="00D94BA1" w:rsidRDefault="00D94BA1" w:rsidP="00D94BA1">
      <w:pPr>
        <w:numPr>
          <w:ilvl w:val="0"/>
          <w:numId w:val="1"/>
        </w:numPr>
        <w:shd w:val="clear" w:color="auto" w:fill="FFFFFF"/>
        <w:spacing w:after="0" w:line="240" w:lineRule="auto"/>
        <w:ind w:left="570"/>
        <w:rPr>
          <w:rFonts w:ascii="Times New Roman" w:eastAsia="Times New Roman" w:hAnsi="Times New Roman" w:cs="Times New Roman"/>
          <w:color w:val="171717"/>
          <w:sz w:val="28"/>
          <w:szCs w:val="28"/>
        </w:rPr>
      </w:pPr>
      <w:r w:rsidRPr="00D94BA1">
        <w:rPr>
          <w:rFonts w:ascii="Times New Roman" w:eastAsia="Times New Roman" w:hAnsi="Times New Roman" w:cs="Times New Roman"/>
          <w:color w:val="171717"/>
          <w:sz w:val="28"/>
          <w:szCs w:val="28"/>
        </w:rPr>
        <w:t>Connect to data</w:t>
      </w:r>
    </w:p>
    <w:p w14:paraId="29FED8FC" w14:textId="77777777" w:rsidR="00D94BA1" w:rsidRPr="00D94BA1" w:rsidRDefault="00D94BA1" w:rsidP="00D94BA1">
      <w:pPr>
        <w:numPr>
          <w:ilvl w:val="0"/>
          <w:numId w:val="1"/>
        </w:numPr>
        <w:shd w:val="clear" w:color="auto" w:fill="FFFFFF"/>
        <w:spacing w:after="0" w:line="240" w:lineRule="auto"/>
        <w:ind w:left="570"/>
        <w:rPr>
          <w:rFonts w:ascii="Times New Roman" w:eastAsia="Times New Roman" w:hAnsi="Times New Roman" w:cs="Times New Roman"/>
          <w:color w:val="171717"/>
          <w:sz w:val="28"/>
          <w:szCs w:val="28"/>
        </w:rPr>
      </w:pPr>
      <w:r w:rsidRPr="00D94BA1">
        <w:rPr>
          <w:rFonts w:ascii="Times New Roman" w:eastAsia="Times New Roman" w:hAnsi="Times New Roman" w:cs="Times New Roman"/>
          <w:color w:val="171717"/>
          <w:sz w:val="28"/>
          <w:szCs w:val="28"/>
        </w:rPr>
        <w:t>Transform and clean that data, to create a data model</w:t>
      </w:r>
    </w:p>
    <w:p w14:paraId="30D70BA5" w14:textId="77777777" w:rsidR="00D94BA1" w:rsidRPr="00D94BA1" w:rsidRDefault="00D94BA1" w:rsidP="00D94BA1">
      <w:pPr>
        <w:numPr>
          <w:ilvl w:val="0"/>
          <w:numId w:val="1"/>
        </w:numPr>
        <w:shd w:val="clear" w:color="auto" w:fill="FFFFFF"/>
        <w:spacing w:after="0" w:line="240" w:lineRule="auto"/>
        <w:ind w:left="570"/>
        <w:rPr>
          <w:rFonts w:ascii="Times New Roman" w:eastAsia="Times New Roman" w:hAnsi="Times New Roman" w:cs="Times New Roman"/>
          <w:color w:val="171717"/>
          <w:sz w:val="28"/>
          <w:szCs w:val="28"/>
        </w:rPr>
      </w:pPr>
      <w:r w:rsidRPr="00D94BA1">
        <w:rPr>
          <w:rFonts w:ascii="Times New Roman" w:eastAsia="Times New Roman" w:hAnsi="Times New Roman" w:cs="Times New Roman"/>
          <w:color w:val="171717"/>
          <w:sz w:val="28"/>
          <w:szCs w:val="28"/>
        </w:rPr>
        <w:t>Create visuals, such as charts or graphs, that provide visual representations of the data</w:t>
      </w:r>
    </w:p>
    <w:p w14:paraId="44E69973" w14:textId="77777777" w:rsidR="00D94BA1" w:rsidRPr="00D94BA1" w:rsidRDefault="00D94BA1" w:rsidP="00D94BA1">
      <w:pPr>
        <w:numPr>
          <w:ilvl w:val="0"/>
          <w:numId w:val="1"/>
        </w:numPr>
        <w:shd w:val="clear" w:color="auto" w:fill="FFFFFF"/>
        <w:spacing w:after="0" w:line="240" w:lineRule="auto"/>
        <w:ind w:left="570"/>
        <w:rPr>
          <w:rFonts w:ascii="Times New Roman" w:eastAsia="Times New Roman" w:hAnsi="Times New Roman" w:cs="Times New Roman"/>
          <w:color w:val="171717"/>
          <w:sz w:val="28"/>
          <w:szCs w:val="28"/>
        </w:rPr>
      </w:pPr>
      <w:r w:rsidRPr="00D94BA1">
        <w:rPr>
          <w:rFonts w:ascii="Times New Roman" w:eastAsia="Times New Roman" w:hAnsi="Times New Roman" w:cs="Times New Roman"/>
          <w:color w:val="171717"/>
          <w:sz w:val="28"/>
          <w:szCs w:val="28"/>
        </w:rPr>
        <w:t>Create reports that are collections of visuals, on one or more report pages</w:t>
      </w:r>
    </w:p>
    <w:p w14:paraId="5D99A8D1" w14:textId="77777777" w:rsidR="00D94BA1" w:rsidRPr="00D94BA1" w:rsidRDefault="00D94BA1" w:rsidP="00D94BA1">
      <w:pPr>
        <w:numPr>
          <w:ilvl w:val="0"/>
          <w:numId w:val="1"/>
        </w:numPr>
        <w:shd w:val="clear" w:color="auto" w:fill="FFFFFF"/>
        <w:spacing w:after="0" w:line="240" w:lineRule="auto"/>
        <w:ind w:left="570"/>
        <w:rPr>
          <w:rFonts w:ascii="Times New Roman" w:eastAsia="Times New Roman" w:hAnsi="Times New Roman" w:cs="Times New Roman"/>
          <w:color w:val="171717"/>
          <w:sz w:val="28"/>
          <w:szCs w:val="28"/>
        </w:rPr>
      </w:pPr>
      <w:r w:rsidRPr="00D94BA1">
        <w:rPr>
          <w:rFonts w:ascii="Times New Roman" w:eastAsia="Times New Roman" w:hAnsi="Times New Roman" w:cs="Times New Roman"/>
          <w:color w:val="171717"/>
          <w:sz w:val="28"/>
          <w:szCs w:val="28"/>
        </w:rPr>
        <w:t>Share reports with others by using the Power BI service</w:t>
      </w:r>
    </w:p>
    <w:p w14:paraId="75ABBE12" w14:textId="7AFFB9C6" w:rsidR="00E00734" w:rsidRDefault="00D94BA1" w:rsidP="00C41F40">
      <w:pPr>
        <w:rPr>
          <w:rFonts w:ascii="Times New Roman" w:hAnsi="Times New Roman" w:cs="Times New Roman"/>
          <w:b/>
          <w:bCs/>
          <w:sz w:val="24"/>
          <w:szCs w:val="24"/>
        </w:rPr>
      </w:pPr>
      <w:r>
        <w:rPr>
          <w:rFonts w:ascii="Times New Roman" w:hAnsi="Times New Roman" w:cs="Times New Roman"/>
          <w:b/>
          <w:bCs/>
          <w:sz w:val="24"/>
          <w:szCs w:val="24"/>
        </w:rPr>
        <w:lastRenderedPageBreak/>
        <w:t>Price:</w:t>
      </w:r>
    </w:p>
    <w:p w14:paraId="3F86DD9C" w14:textId="36E21239" w:rsidR="00D94BA1" w:rsidRDefault="00E46CC4" w:rsidP="00C41F40">
      <w:pPr>
        <w:rPr>
          <w:rFonts w:ascii="Times New Roman" w:hAnsi="Times New Roman" w:cs="Times New Roman"/>
          <w:b/>
          <w:bCs/>
          <w:sz w:val="24"/>
          <w:szCs w:val="24"/>
        </w:rPr>
      </w:pPr>
      <w:r>
        <w:rPr>
          <w:rFonts w:ascii="Times New Roman" w:hAnsi="Times New Roman" w:cs="Times New Roman"/>
          <w:b/>
          <w:bCs/>
          <w:sz w:val="24"/>
          <w:szCs w:val="24"/>
        </w:rPr>
        <w:t>Power BI Desktop version is free.</w:t>
      </w:r>
    </w:p>
    <w:p w14:paraId="385F5960" w14:textId="34154B64" w:rsidR="00C41F40" w:rsidRDefault="00C41F40" w:rsidP="00C41F40">
      <w:pPr>
        <w:rPr>
          <w:rFonts w:ascii="Times New Roman" w:hAnsi="Times New Roman" w:cs="Times New Roman"/>
          <w:b/>
          <w:bCs/>
          <w:sz w:val="24"/>
          <w:szCs w:val="24"/>
        </w:rPr>
      </w:pPr>
    </w:p>
    <w:p w14:paraId="3B444E5C" w14:textId="77777777" w:rsidR="00731B18" w:rsidRDefault="00731B18" w:rsidP="00C41F40">
      <w:pPr>
        <w:rPr>
          <w:rFonts w:ascii="Times New Roman" w:hAnsi="Times New Roman" w:cs="Times New Roman"/>
          <w:b/>
          <w:bCs/>
          <w:sz w:val="24"/>
          <w:szCs w:val="24"/>
        </w:rPr>
      </w:pPr>
    </w:p>
    <w:p w14:paraId="689BA74E" w14:textId="2BA6DBA0" w:rsidR="006B0562" w:rsidRDefault="006B0562" w:rsidP="00C41F40">
      <w:pPr>
        <w:rPr>
          <w:rFonts w:ascii="Times New Roman" w:hAnsi="Times New Roman" w:cs="Times New Roman"/>
          <w:b/>
          <w:bCs/>
          <w:sz w:val="24"/>
          <w:szCs w:val="24"/>
        </w:rPr>
      </w:pPr>
      <w:r>
        <w:rPr>
          <w:rFonts w:ascii="Times New Roman" w:hAnsi="Times New Roman" w:cs="Times New Roman"/>
          <w:b/>
          <w:bCs/>
          <w:sz w:val="24"/>
          <w:szCs w:val="24"/>
        </w:rPr>
        <w:t>2. Power BI Pro:</w:t>
      </w:r>
    </w:p>
    <w:p w14:paraId="40A66306" w14:textId="77777777" w:rsidR="003B6EB7" w:rsidRPr="003B6EB7" w:rsidRDefault="003B6EB7" w:rsidP="003B6EB7">
      <w:pPr>
        <w:spacing w:before="204" w:after="204" w:line="240" w:lineRule="auto"/>
        <w:rPr>
          <w:rFonts w:ascii="Times New Roman" w:eastAsia="Times New Roman" w:hAnsi="Times New Roman" w:cs="Times New Roman"/>
          <w:color w:val="000000"/>
          <w:sz w:val="28"/>
          <w:szCs w:val="28"/>
        </w:rPr>
      </w:pPr>
      <w:r w:rsidRPr="003B6EB7">
        <w:rPr>
          <w:rFonts w:ascii="Times New Roman" w:eastAsia="Times New Roman" w:hAnsi="Times New Roman" w:cs="Times New Roman"/>
          <w:color w:val="000000"/>
          <w:sz w:val="28"/>
          <w:szCs w:val="28"/>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14:paraId="4A31A4E3" w14:textId="77777777" w:rsidR="003B6EB7" w:rsidRPr="003B6EB7" w:rsidRDefault="003B6EB7" w:rsidP="003B6EB7">
      <w:pPr>
        <w:spacing w:before="204" w:after="204" w:line="240" w:lineRule="auto"/>
        <w:rPr>
          <w:rFonts w:ascii="Times New Roman" w:eastAsia="Times New Roman" w:hAnsi="Times New Roman" w:cs="Times New Roman"/>
          <w:color w:val="000000"/>
          <w:sz w:val="28"/>
          <w:szCs w:val="28"/>
        </w:rPr>
      </w:pPr>
      <w:r w:rsidRPr="003B6EB7">
        <w:rPr>
          <w:rFonts w:ascii="Times New Roman" w:eastAsia="Times New Roman" w:hAnsi="Times New Roman" w:cs="Times New Roman"/>
          <w:color w:val="000000"/>
          <w:sz w:val="28"/>
          <w:szCs w:val="28"/>
        </w:rPr>
        <w:t>A breakdown of Power BI Pro’s differences against Power BI Desktop:</w:t>
      </w:r>
    </w:p>
    <w:p w14:paraId="6D8F6BC8" w14:textId="77777777" w:rsidR="003B6EB7" w:rsidRPr="003B6EB7" w:rsidRDefault="003B6EB7" w:rsidP="003B6EB7">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3B6EB7">
        <w:rPr>
          <w:rFonts w:ascii="Times New Roman" w:eastAsia="Times New Roman" w:hAnsi="Times New Roman" w:cs="Times New Roman"/>
          <w:color w:val="000000"/>
          <w:sz w:val="28"/>
          <w:szCs w:val="28"/>
        </w:rPr>
        <w:t>Ability to embed Power BI visuals into apps (PowerApps, SharePoint, Teams, etc)</w:t>
      </w:r>
    </w:p>
    <w:p w14:paraId="3226D743" w14:textId="77777777" w:rsidR="003B6EB7" w:rsidRPr="003B6EB7" w:rsidRDefault="003B6EB7" w:rsidP="003B6EB7">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3B6EB7">
        <w:rPr>
          <w:rFonts w:ascii="Times New Roman" w:eastAsia="Times New Roman" w:hAnsi="Times New Roman" w:cs="Times New Roman"/>
          <w:color w:val="000000"/>
          <w:sz w:val="28"/>
          <w:szCs w:val="28"/>
        </w:rPr>
        <w:t>Native integration with other Microsoft solutions (Azure Data Services)</w:t>
      </w:r>
    </w:p>
    <w:p w14:paraId="171CE5B5" w14:textId="77777777" w:rsidR="003B6EB7" w:rsidRPr="003B6EB7" w:rsidRDefault="003B6EB7" w:rsidP="003B6EB7">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3B6EB7">
        <w:rPr>
          <w:rFonts w:ascii="Times New Roman" w:eastAsia="Times New Roman" w:hAnsi="Times New Roman" w:cs="Times New Roman"/>
          <w:color w:val="000000"/>
          <w:sz w:val="28"/>
          <w:szCs w:val="28"/>
        </w:rPr>
        <w:t>Share datasets, dashboards and reports with other Power BI Pro users</w:t>
      </w:r>
    </w:p>
    <w:p w14:paraId="4AA5055A" w14:textId="77777777" w:rsidR="003B6EB7" w:rsidRPr="003B6EB7" w:rsidRDefault="003B6EB7" w:rsidP="003B6EB7">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3B6EB7">
        <w:rPr>
          <w:rFonts w:ascii="Times New Roman" w:eastAsia="Times New Roman" w:hAnsi="Times New Roman" w:cs="Times New Roman"/>
          <w:color w:val="000000"/>
          <w:sz w:val="28"/>
          <w:szCs w:val="28"/>
        </w:rPr>
        <w:t>Can create App Workspaces and peer-to-peer sharing</w:t>
      </w:r>
    </w:p>
    <w:p w14:paraId="37CB3B2B" w14:textId="0ECF1AA2" w:rsidR="003B6EB7" w:rsidRDefault="003B6EB7" w:rsidP="003B6EB7">
      <w:pPr>
        <w:spacing w:before="204" w:after="204" w:line="240" w:lineRule="auto"/>
        <w:rPr>
          <w:rFonts w:ascii="Times New Roman" w:eastAsia="Times New Roman" w:hAnsi="Times New Roman" w:cs="Times New Roman"/>
          <w:color w:val="000000"/>
          <w:sz w:val="28"/>
          <w:szCs w:val="28"/>
        </w:rPr>
      </w:pPr>
      <w:r w:rsidRPr="003B6EB7">
        <w:rPr>
          <w:rFonts w:ascii="Times New Roman" w:eastAsia="Times New Roman" w:hAnsi="Times New Roman" w:cs="Times New Roman"/>
          <w:color w:val="000000"/>
          <w:sz w:val="28"/>
          <w:szCs w:val="28"/>
        </w:rPr>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14:paraId="3A3D814F" w14:textId="64967FF9" w:rsidR="00DD591A" w:rsidRDefault="00DD591A" w:rsidP="003B6EB7">
      <w:pPr>
        <w:spacing w:before="204" w:after="204" w:line="240" w:lineRule="auto"/>
        <w:rPr>
          <w:rFonts w:ascii="Times New Roman" w:eastAsia="Times New Roman" w:hAnsi="Times New Roman" w:cs="Times New Roman"/>
          <w:color w:val="000000"/>
          <w:sz w:val="28"/>
          <w:szCs w:val="28"/>
        </w:rPr>
      </w:pPr>
    </w:p>
    <w:p w14:paraId="7CB87036" w14:textId="6971BECE" w:rsidR="00DD591A" w:rsidRDefault="00DD591A" w:rsidP="003B6EB7">
      <w:pPr>
        <w:spacing w:before="204" w:after="204"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Price:</w:t>
      </w:r>
    </w:p>
    <w:p w14:paraId="4BB1CF02" w14:textId="39F42917" w:rsidR="00DD591A" w:rsidRPr="003B6EB7" w:rsidRDefault="00DD591A" w:rsidP="003B6EB7">
      <w:pPr>
        <w:spacing w:before="204" w:after="204" w:line="240" w:lineRule="auto"/>
        <w:rPr>
          <w:rFonts w:ascii="Times New Roman" w:eastAsia="Times New Roman" w:hAnsi="Times New Roman" w:cs="Times New Roman"/>
          <w:color w:val="000000"/>
          <w:sz w:val="36"/>
          <w:szCs w:val="36"/>
        </w:rPr>
      </w:pPr>
      <w:r w:rsidRPr="00DD591A">
        <w:rPr>
          <w:rFonts w:ascii="Times New Roman" w:hAnsi="Times New Roman" w:cs="Times New Roman"/>
          <w:b/>
          <w:bCs/>
          <w:color w:val="222222"/>
          <w:sz w:val="28"/>
          <w:szCs w:val="28"/>
          <w:shd w:val="clear" w:color="auto" w:fill="FFFFFF"/>
        </w:rPr>
        <w:t>The Pro</w:t>
      </w:r>
      <w:r w:rsidRPr="00DD591A">
        <w:rPr>
          <w:rFonts w:ascii="Times New Roman" w:hAnsi="Times New Roman" w:cs="Times New Roman"/>
          <w:color w:val="222222"/>
          <w:sz w:val="28"/>
          <w:szCs w:val="28"/>
          <w:shd w:val="clear" w:color="auto" w:fill="FFFFFF"/>
        </w:rPr>
        <w:t> plan </w:t>
      </w:r>
      <w:r w:rsidRPr="00DD591A">
        <w:rPr>
          <w:rFonts w:ascii="Times New Roman" w:hAnsi="Times New Roman" w:cs="Times New Roman"/>
          <w:b/>
          <w:bCs/>
          <w:color w:val="222222"/>
          <w:sz w:val="28"/>
          <w:szCs w:val="28"/>
          <w:shd w:val="clear" w:color="auto" w:fill="FFFFFF"/>
        </w:rPr>
        <w:t>costs</w:t>
      </w:r>
      <w:r w:rsidRPr="00DD591A">
        <w:rPr>
          <w:rFonts w:ascii="Times New Roman" w:hAnsi="Times New Roman" w:cs="Times New Roman"/>
          <w:color w:val="222222"/>
          <w:sz w:val="28"/>
          <w:szCs w:val="28"/>
          <w:shd w:val="clear" w:color="auto" w:fill="FFFFFF"/>
        </w:rPr>
        <w:t> $9.99/user/month. </w:t>
      </w:r>
      <w:r w:rsidRPr="00DD591A">
        <w:rPr>
          <w:rFonts w:ascii="Times New Roman" w:hAnsi="Times New Roman" w:cs="Times New Roman"/>
          <w:b/>
          <w:bCs/>
          <w:color w:val="222222"/>
          <w:sz w:val="28"/>
          <w:szCs w:val="28"/>
          <w:shd w:val="clear" w:color="auto" w:fill="FFFFFF"/>
        </w:rPr>
        <w:t>It</w:t>
      </w:r>
      <w:r w:rsidRPr="00DD591A">
        <w:rPr>
          <w:rFonts w:ascii="Times New Roman" w:hAnsi="Times New Roman" w:cs="Times New Roman"/>
          <w:color w:val="222222"/>
          <w:sz w:val="28"/>
          <w:szCs w:val="28"/>
          <w:shd w:val="clear" w:color="auto" w:fill="FFFFFF"/>
        </w:rPr>
        <w:t> includes data collaboration, data governance, building dashboards with </w:t>
      </w:r>
      <w:r w:rsidRPr="00DD591A">
        <w:rPr>
          <w:rFonts w:ascii="Times New Roman" w:hAnsi="Times New Roman" w:cs="Times New Roman"/>
          <w:b/>
          <w:bCs/>
          <w:color w:val="222222"/>
          <w:sz w:val="28"/>
          <w:szCs w:val="28"/>
          <w:shd w:val="clear" w:color="auto" w:fill="FFFFFF"/>
        </w:rPr>
        <w:t>a</w:t>
      </w:r>
      <w:r w:rsidRPr="00DD591A">
        <w:rPr>
          <w:rFonts w:ascii="Times New Roman" w:hAnsi="Times New Roman" w:cs="Times New Roman"/>
          <w:color w:val="222222"/>
          <w:sz w:val="28"/>
          <w:szCs w:val="28"/>
          <w:shd w:val="clear" w:color="auto" w:fill="FFFFFF"/>
        </w:rPr>
        <w:t> 360-degree real-time view and </w:t>
      </w:r>
      <w:r w:rsidRPr="00DD591A">
        <w:rPr>
          <w:rFonts w:ascii="Times New Roman" w:hAnsi="Times New Roman" w:cs="Times New Roman"/>
          <w:b/>
          <w:bCs/>
          <w:color w:val="222222"/>
          <w:sz w:val="28"/>
          <w:szCs w:val="28"/>
          <w:shd w:val="clear" w:color="auto" w:fill="FFFFFF"/>
        </w:rPr>
        <w:t>the</w:t>
      </w:r>
      <w:r w:rsidRPr="00DD591A">
        <w:rPr>
          <w:rFonts w:ascii="Times New Roman" w:hAnsi="Times New Roman" w:cs="Times New Roman"/>
          <w:color w:val="222222"/>
          <w:sz w:val="28"/>
          <w:szCs w:val="28"/>
          <w:shd w:val="clear" w:color="auto" w:fill="FFFFFF"/>
        </w:rPr>
        <w:t> ability to publish reports anywhere. Users can try </w:t>
      </w:r>
      <w:r w:rsidRPr="00DD591A">
        <w:rPr>
          <w:rFonts w:ascii="Times New Roman" w:hAnsi="Times New Roman" w:cs="Times New Roman"/>
          <w:b/>
          <w:bCs/>
          <w:color w:val="222222"/>
          <w:sz w:val="28"/>
          <w:szCs w:val="28"/>
          <w:shd w:val="clear" w:color="auto" w:fill="FFFFFF"/>
        </w:rPr>
        <w:t>it a</w:t>
      </w:r>
      <w:r w:rsidRPr="00DD591A">
        <w:rPr>
          <w:rFonts w:ascii="Times New Roman" w:hAnsi="Times New Roman" w:cs="Times New Roman"/>
          <w:color w:val="222222"/>
          <w:sz w:val="28"/>
          <w:szCs w:val="28"/>
          <w:shd w:val="clear" w:color="auto" w:fill="FFFFFF"/>
        </w:rPr>
        <w:t> free trial for 60 days before purchasing </w:t>
      </w:r>
      <w:r w:rsidRPr="00DD591A">
        <w:rPr>
          <w:rFonts w:ascii="Times New Roman" w:hAnsi="Times New Roman" w:cs="Times New Roman"/>
          <w:b/>
          <w:bCs/>
          <w:color w:val="222222"/>
          <w:sz w:val="28"/>
          <w:szCs w:val="28"/>
          <w:shd w:val="clear" w:color="auto" w:fill="FFFFFF"/>
        </w:rPr>
        <w:t>the</w:t>
      </w:r>
      <w:r w:rsidRPr="00DD591A">
        <w:rPr>
          <w:rFonts w:ascii="Times New Roman" w:hAnsi="Times New Roman" w:cs="Times New Roman"/>
          <w:color w:val="222222"/>
          <w:sz w:val="28"/>
          <w:szCs w:val="28"/>
          <w:shd w:val="clear" w:color="auto" w:fill="FFFFFF"/>
        </w:rPr>
        <w:t> subscription.</w:t>
      </w:r>
    </w:p>
    <w:p w14:paraId="5550F7A7" w14:textId="1E39ABFE" w:rsidR="006B0562" w:rsidRDefault="006B0562" w:rsidP="00C41F40">
      <w:pPr>
        <w:rPr>
          <w:rFonts w:ascii="Times New Roman" w:hAnsi="Times New Roman" w:cs="Times New Roman"/>
          <w:b/>
          <w:bCs/>
          <w:sz w:val="24"/>
          <w:szCs w:val="24"/>
        </w:rPr>
      </w:pPr>
    </w:p>
    <w:p w14:paraId="2587FF73" w14:textId="6D5F9FE3" w:rsidR="006B0562" w:rsidRDefault="006B0562" w:rsidP="00C41F40">
      <w:pPr>
        <w:rPr>
          <w:rFonts w:ascii="Times New Roman" w:hAnsi="Times New Roman" w:cs="Times New Roman"/>
          <w:b/>
          <w:bCs/>
          <w:sz w:val="24"/>
          <w:szCs w:val="24"/>
        </w:rPr>
      </w:pPr>
    </w:p>
    <w:p w14:paraId="1A445ECE" w14:textId="4FC48DE5" w:rsidR="006B0562" w:rsidRDefault="006B0562" w:rsidP="00C41F40">
      <w:pPr>
        <w:rPr>
          <w:rFonts w:ascii="Times New Roman" w:hAnsi="Times New Roman" w:cs="Times New Roman"/>
          <w:b/>
          <w:bCs/>
          <w:sz w:val="24"/>
          <w:szCs w:val="24"/>
        </w:rPr>
      </w:pPr>
      <w:r>
        <w:rPr>
          <w:rFonts w:ascii="Times New Roman" w:hAnsi="Times New Roman" w:cs="Times New Roman"/>
          <w:b/>
          <w:bCs/>
          <w:sz w:val="24"/>
          <w:szCs w:val="24"/>
        </w:rPr>
        <w:t xml:space="preserve">3. Power BI </w:t>
      </w:r>
      <w:r w:rsidR="00AE0C8A">
        <w:rPr>
          <w:rFonts w:ascii="Times New Roman" w:hAnsi="Times New Roman" w:cs="Times New Roman"/>
          <w:b/>
          <w:bCs/>
          <w:sz w:val="24"/>
          <w:szCs w:val="24"/>
        </w:rPr>
        <w:t>Premium</w:t>
      </w:r>
      <w:r>
        <w:rPr>
          <w:rFonts w:ascii="Times New Roman" w:hAnsi="Times New Roman" w:cs="Times New Roman"/>
          <w:b/>
          <w:bCs/>
          <w:sz w:val="24"/>
          <w:szCs w:val="24"/>
        </w:rPr>
        <w:t>:</w:t>
      </w:r>
    </w:p>
    <w:p w14:paraId="303041FE" w14:textId="77777777" w:rsidR="00795DF8" w:rsidRPr="00795DF8" w:rsidRDefault="00795DF8" w:rsidP="00795DF8">
      <w:pPr>
        <w:spacing w:before="204" w:after="204" w:line="240" w:lineRule="auto"/>
        <w:rPr>
          <w:rFonts w:ascii="Times New Roman" w:eastAsia="Times New Roman" w:hAnsi="Times New Roman" w:cs="Times New Roman"/>
          <w:color w:val="000000"/>
          <w:sz w:val="28"/>
          <w:szCs w:val="28"/>
        </w:rPr>
      </w:pPr>
      <w:r w:rsidRPr="00795DF8">
        <w:rPr>
          <w:rFonts w:ascii="Times New Roman" w:eastAsia="Times New Roman" w:hAnsi="Times New Roman" w:cs="Times New Roman"/>
          <w:color w:val="000000"/>
          <w:sz w:val="28"/>
          <w:szCs w:val="28"/>
        </w:rPr>
        <w:t>Power BI Premium is the most expensive tier of Power BI currently available and very distinct from the other two versions available on the market.</w:t>
      </w:r>
    </w:p>
    <w:p w14:paraId="466069E4" w14:textId="77777777" w:rsidR="00795DF8" w:rsidRPr="00795DF8" w:rsidRDefault="00795DF8" w:rsidP="00795DF8">
      <w:pPr>
        <w:spacing w:before="204" w:after="204" w:line="240" w:lineRule="auto"/>
        <w:rPr>
          <w:rFonts w:ascii="Times New Roman" w:eastAsia="Times New Roman" w:hAnsi="Times New Roman" w:cs="Times New Roman"/>
          <w:color w:val="000000"/>
          <w:sz w:val="28"/>
          <w:szCs w:val="28"/>
        </w:rPr>
      </w:pPr>
      <w:r w:rsidRPr="00795DF8">
        <w:rPr>
          <w:rFonts w:ascii="Times New Roman" w:eastAsia="Times New Roman" w:hAnsi="Times New Roman" w:cs="Times New Roman"/>
          <w:color w:val="000000"/>
          <w:sz w:val="28"/>
          <w:szCs w:val="28"/>
        </w:rPr>
        <w:lastRenderedPageBreak/>
        <w:t>On top of the features and functionality standard to all versions of the service, users of Power BI Premium get:</w:t>
      </w:r>
    </w:p>
    <w:p w14:paraId="7BCB27A4" w14:textId="77777777" w:rsidR="00795DF8" w:rsidRPr="00795DF8" w:rsidRDefault="00795DF8" w:rsidP="00795DF8">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795DF8">
        <w:rPr>
          <w:rFonts w:ascii="Times New Roman" w:eastAsia="Times New Roman" w:hAnsi="Times New Roman" w:cs="Times New Roman"/>
          <w:color w:val="000000"/>
          <w:sz w:val="28"/>
          <w:szCs w:val="28"/>
        </w:rPr>
        <w:t>Increased data capacity limits and maximum performance</w:t>
      </w:r>
    </w:p>
    <w:p w14:paraId="3BBCBA49" w14:textId="77777777" w:rsidR="00795DF8" w:rsidRPr="00795DF8" w:rsidRDefault="00795DF8" w:rsidP="00795DF8">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795DF8">
        <w:rPr>
          <w:rFonts w:ascii="Times New Roman" w:eastAsia="Times New Roman" w:hAnsi="Times New Roman" w:cs="Times New Roman"/>
          <w:color w:val="000000"/>
          <w:sz w:val="28"/>
          <w:szCs w:val="28"/>
        </w:rPr>
        <w:t>Access to one API surface</w:t>
      </w:r>
    </w:p>
    <w:p w14:paraId="52435829" w14:textId="77777777" w:rsidR="00795DF8" w:rsidRPr="00795DF8" w:rsidRDefault="00795DF8" w:rsidP="00795DF8">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795DF8">
        <w:rPr>
          <w:rFonts w:ascii="Times New Roman" w:eastAsia="Times New Roman" w:hAnsi="Times New Roman" w:cs="Times New Roman"/>
          <w:color w:val="000000"/>
          <w:sz w:val="28"/>
          <w:szCs w:val="28"/>
        </w:rPr>
        <w:t>Ability to embed Power BI visuals into apps (PowerApps, SharePoint, Teams, etc)</w:t>
      </w:r>
    </w:p>
    <w:p w14:paraId="7C9A0E55" w14:textId="77777777" w:rsidR="00795DF8" w:rsidRPr="00795DF8" w:rsidRDefault="00795DF8" w:rsidP="00795DF8">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795DF8">
        <w:rPr>
          <w:rFonts w:ascii="Times New Roman" w:eastAsia="Times New Roman" w:hAnsi="Times New Roman" w:cs="Times New Roman"/>
          <w:color w:val="000000"/>
          <w:sz w:val="28"/>
          <w:szCs w:val="28"/>
        </w:rPr>
        <w:t>Larger storage sizes for extended deployments</w:t>
      </w:r>
    </w:p>
    <w:p w14:paraId="3D24D33B" w14:textId="77777777" w:rsidR="00795DF8" w:rsidRPr="00795DF8" w:rsidRDefault="00795DF8" w:rsidP="00795DF8">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795DF8">
        <w:rPr>
          <w:rFonts w:ascii="Times New Roman" w:eastAsia="Times New Roman" w:hAnsi="Times New Roman" w:cs="Times New Roman"/>
          <w:color w:val="000000"/>
          <w:sz w:val="28"/>
          <w:szCs w:val="28"/>
        </w:rPr>
        <w:t>Geo distribution, higher refresh rates, isolation, pin to memory, read-only replicas</w:t>
      </w:r>
    </w:p>
    <w:p w14:paraId="48C85E1E" w14:textId="77777777" w:rsidR="00795DF8" w:rsidRPr="00795DF8" w:rsidRDefault="00795DF8" w:rsidP="00795DF8">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795DF8">
        <w:rPr>
          <w:rFonts w:ascii="Times New Roman" w:eastAsia="Times New Roman" w:hAnsi="Times New Roman" w:cs="Times New Roman"/>
          <w:color w:val="000000"/>
          <w:sz w:val="28"/>
          <w:szCs w:val="28"/>
        </w:rPr>
        <w:t>Power BI Report Server</w:t>
      </w:r>
      <w:r w:rsidRPr="00795DF8">
        <w:rPr>
          <w:rFonts w:ascii="Times New Roman" w:eastAsia="Times New Roman" w:hAnsi="Times New Roman" w:cs="Times New Roman"/>
          <w:color w:val="000000"/>
          <w:sz w:val="28"/>
          <w:szCs w:val="28"/>
        </w:rPr>
        <w:br/>
      </w:r>
    </w:p>
    <w:p w14:paraId="49CF7D04" w14:textId="77777777" w:rsidR="00795DF8" w:rsidRPr="00795DF8" w:rsidRDefault="00795DF8" w:rsidP="00795DF8">
      <w:pPr>
        <w:spacing w:before="204" w:after="204" w:line="240" w:lineRule="auto"/>
        <w:rPr>
          <w:rFonts w:ascii="Times New Roman" w:eastAsia="Times New Roman" w:hAnsi="Times New Roman" w:cs="Times New Roman"/>
          <w:color w:val="000000"/>
          <w:sz w:val="28"/>
          <w:szCs w:val="28"/>
        </w:rPr>
      </w:pPr>
      <w:r w:rsidRPr="00795DF8">
        <w:rPr>
          <w:rFonts w:ascii="Times New Roman" w:eastAsia="Times New Roman" w:hAnsi="Times New Roman" w:cs="Times New Roman"/>
          <w:color w:val="000000"/>
          <w:sz w:val="28"/>
          <w:szCs w:val="28"/>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14:paraId="37FBCD4F" w14:textId="7E0354C4" w:rsidR="00795DF8" w:rsidRDefault="00795DF8" w:rsidP="00795DF8">
      <w:pPr>
        <w:spacing w:before="204" w:after="204" w:line="240" w:lineRule="auto"/>
        <w:rPr>
          <w:rFonts w:ascii="Times New Roman" w:eastAsia="Times New Roman" w:hAnsi="Times New Roman" w:cs="Times New Roman"/>
          <w:color w:val="000000"/>
          <w:sz w:val="28"/>
          <w:szCs w:val="28"/>
        </w:rPr>
      </w:pPr>
      <w:r w:rsidRPr="00795DF8">
        <w:rPr>
          <w:rFonts w:ascii="Times New Roman" w:eastAsia="Times New Roman" w:hAnsi="Times New Roman" w:cs="Times New Roman"/>
          <w:color w:val="000000"/>
          <w:sz w:val="28"/>
          <w:szCs w:val="28"/>
        </w:rPr>
        <w:t>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organisation as you want, without additional per-user costs.</w:t>
      </w:r>
    </w:p>
    <w:p w14:paraId="6B702C10" w14:textId="4A36FA19" w:rsidR="00FE009F" w:rsidRDefault="00FE009F" w:rsidP="00795DF8">
      <w:pPr>
        <w:spacing w:before="204" w:after="204"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Price:</w:t>
      </w:r>
    </w:p>
    <w:p w14:paraId="3A256AD9" w14:textId="33D91D69" w:rsidR="00E80D4F" w:rsidRDefault="00787B26" w:rsidP="00795DF8">
      <w:pPr>
        <w:spacing w:before="204" w:after="204" w:line="240" w:lineRule="auto"/>
        <w:rPr>
          <w:rFonts w:ascii="Times New Roman" w:hAnsi="Times New Roman" w:cs="Times New Roman"/>
          <w:color w:val="222222"/>
          <w:sz w:val="28"/>
          <w:szCs w:val="28"/>
          <w:shd w:val="clear" w:color="auto" w:fill="FFFFFF"/>
        </w:rPr>
      </w:pPr>
      <w:r w:rsidRPr="00915803">
        <w:rPr>
          <w:rFonts w:ascii="Times New Roman" w:hAnsi="Times New Roman" w:cs="Times New Roman"/>
          <w:b/>
          <w:bCs/>
          <w:color w:val="222222"/>
          <w:sz w:val="28"/>
          <w:szCs w:val="28"/>
          <w:shd w:val="clear" w:color="auto" w:fill="FFFFFF"/>
        </w:rPr>
        <w:t>T</w:t>
      </w:r>
      <w:r w:rsidRPr="00915803">
        <w:rPr>
          <w:rFonts w:ascii="Times New Roman" w:hAnsi="Times New Roman" w:cs="Times New Roman"/>
          <w:b/>
          <w:bCs/>
          <w:color w:val="222222"/>
          <w:sz w:val="28"/>
          <w:szCs w:val="28"/>
          <w:shd w:val="clear" w:color="auto" w:fill="FFFFFF"/>
        </w:rPr>
        <w:t>he</w:t>
      </w:r>
      <w:r w:rsidRPr="00915803">
        <w:rPr>
          <w:rFonts w:ascii="Times New Roman" w:hAnsi="Times New Roman" w:cs="Times New Roman"/>
          <w:color w:val="222222"/>
          <w:sz w:val="28"/>
          <w:szCs w:val="28"/>
          <w:shd w:val="clear" w:color="auto" w:fill="FFFFFF"/>
        </w:rPr>
        <w:t> minimum </w:t>
      </w:r>
      <w:r w:rsidRPr="00915803">
        <w:rPr>
          <w:rFonts w:ascii="Times New Roman" w:hAnsi="Times New Roman" w:cs="Times New Roman"/>
          <w:b/>
          <w:bCs/>
          <w:color w:val="222222"/>
          <w:sz w:val="28"/>
          <w:szCs w:val="28"/>
          <w:shd w:val="clear" w:color="auto" w:fill="FFFFFF"/>
        </w:rPr>
        <w:t>cost</w:t>
      </w:r>
      <w:r w:rsidRPr="00915803">
        <w:rPr>
          <w:rFonts w:ascii="Times New Roman" w:hAnsi="Times New Roman" w:cs="Times New Roman"/>
          <w:color w:val="222222"/>
          <w:sz w:val="28"/>
          <w:szCs w:val="28"/>
          <w:shd w:val="clear" w:color="auto" w:fill="FFFFFF"/>
        </w:rPr>
        <w:t> of entry is $4,995 (P1) plus $9.99 (Pro) for </w:t>
      </w:r>
      <w:r w:rsidRPr="00915803">
        <w:rPr>
          <w:rFonts w:ascii="Times New Roman" w:hAnsi="Times New Roman" w:cs="Times New Roman"/>
          <w:b/>
          <w:bCs/>
          <w:color w:val="222222"/>
          <w:sz w:val="28"/>
          <w:szCs w:val="28"/>
          <w:shd w:val="clear" w:color="auto" w:fill="FFFFFF"/>
        </w:rPr>
        <w:t>a</w:t>
      </w:r>
      <w:r w:rsidRPr="00915803">
        <w:rPr>
          <w:rFonts w:ascii="Times New Roman" w:hAnsi="Times New Roman" w:cs="Times New Roman"/>
          <w:color w:val="222222"/>
          <w:sz w:val="28"/>
          <w:szCs w:val="28"/>
          <w:shd w:val="clear" w:color="auto" w:fill="FFFFFF"/>
        </w:rPr>
        <w:t> total of $5,004.99 per month.</w:t>
      </w:r>
    </w:p>
    <w:p w14:paraId="2B4A152B" w14:textId="77777777" w:rsidR="00A54588" w:rsidRDefault="00A54588" w:rsidP="00795DF8">
      <w:pPr>
        <w:spacing w:before="204" w:after="204" w:line="240" w:lineRule="auto"/>
        <w:rPr>
          <w:rFonts w:ascii="Times New Roman" w:hAnsi="Times New Roman" w:cs="Times New Roman"/>
          <w:color w:val="222222"/>
          <w:sz w:val="28"/>
          <w:szCs w:val="28"/>
          <w:shd w:val="clear" w:color="auto" w:fill="FFFFFF"/>
        </w:rPr>
      </w:pPr>
    </w:p>
    <w:p w14:paraId="03E444A5" w14:textId="77777777" w:rsidR="00915803" w:rsidRPr="00915803" w:rsidRDefault="00915803" w:rsidP="00795DF8">
      <w:pPr>
        <w:spacing w:before="204" w:after="204" w:line="240" w:lineRule="auto"/>
        <w:rPr>
          <w:rFonts w:ascii="Times New Roman" w:hAnsi="Times New Roman" w:cs="Times New Roman"/>
          <w:color w:val="222222"/>
          <w:sz w:val="28"/>
          <w:szCs w:val="28"/>
          <w:shd w:val="clear" w:color="auto" w:fill="FFFFFF"/>
        </w:rPr>
      </w:pPr>
    </w:p>
    <w:p w14:paraId="606DC035" w14:textId="77777777" w:rsidR="00540E95" w:rsidRPr="00F7258D" w:rsidRDefault="00540E95" w:rsidP="00795DF8">
      <w:pPr>
        <w:spacing w:before="204" w:after="204" w:line="240" w:lineRule="auto"/>
        <w:rPr>
          <w:rFonts w:ascii="Times New Roman" w:eastAsia="Times New Roman" w:hAnsi="Times New Roman" w:cs="Times New Roman"/>
          <w:color w:val="000000"/>
          <w:sz w:val="32"/>
          <w:szCs w:val="32"/>
        </w:rPr>
      </w:pPr>
    </w:p>
    <w:p w14:paraId="51E34511" w14:textId="77777777" w:rsidR="00E80D4F" w:rsidRPr="00795DF8" w:rsidRDefault="00E80D4F" w:rsidP="00795DF8">
      <w:pPr>
        <w:spacing w:before="204" w:after="204" w:line="240" w:lineRule="auto"/>
        <w:rPr>
          <w:rFonts w:ascii="Times New Roman" w:eastAsia="Times New Roman" w:hAnsi="Times New Roman" w:cs="Times New Roman"/>
          <w:color w:val="000000"/>
          <w:sz w:val="28"/>
          <w:szCs w:val="28"/>
        </w:rPr>
      </w:pPr>
    </w:p>
    <w:p w14:paraId="14345EDA" w14:textId="77777777" w:rsidR="00CC4DDD" w:rsidRPr="00C41F40" w:rsidRDefault="00CC4DDD" w:rsidP="00C41F40">
      <w:pPr>
        <w:rPr>
          <w:rFonts w:ascii="Times New Roman" w:hAnsi="Times New Roman" w:cs="Times New Roman"/>
          <w:b/>
          <w:bCs/>
          <w:sz w:val="24"/>
          <w:szCs w:val="24"/>
        </w:rPr>
      </w:pPr>
    </w:p>
    <w:sectPr w:rsidR="00CC4DDD" w:rsidRPr="00C4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034"/>
    <w:multiLevelType w:val="multilevel"/>
    <w:tmpl w:val="205E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54BE2"/>
    <w:multiLevelType w:val="multilevel"/>
    <w:tmpl w:val="C014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A157E"/>
    <w:multiLevelType w:val="multilevel"/>
    <w:tmpl w:val="780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40"/>
    <w:rsid w:val="000F5F19"/>
    <w:rsid w:val="00212895"/>
    <w:rsid w:val="003B6EB7"/>
    <w:rsid w:val="004C2B36"/>
    <w:rsid w:val="00540E95"/>
    <w:rsid w:val="00637CBB"/>
    <w:rsid w:val="006B0562"/>
    <w:rsid w:val="00731B18"/>
    <w:rsid w:val="00787B26"/>
    <w:rsid w:val="00795DF8"/>
    <w:rsid w:val="007B6380"/>
    <w:rsid w:val="007F0C81"/>
    <w:rsid w:val="00823C35"/>
    <w:rsid w:val="00915803"/>
    <w:rsid w:val="009D0647"/>
    <w:rsid w:val="009D567C"/>
    <w:rsid w:val="00A54588"/>
    <w:rsid w:val="00AE0C8A"/>
    <w:rsid w:val="00C41F40"/>
    <w:rsid w:val="00C6570D"/>
    <w:rsid w:val="00CC4DDD"/>
    <w:rsid w:val="00D94BA1"/>
    <w:rsid w:val="00DD591A"/>
    <w:rsid w:val="00E00734"/>
    <w:rsid w:val="00E46CC4"/>
    <w:rsid w:val="00E80D4F"/>
    <w:rsid w:val="00F7258D"/>
    <w:rsid w:val="00FE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AA5C"/>
  <w15:chartTrackingRefBased/>
  <w15:docId w15:val="{CBB71D53-8DA5-4401-9735-BC9EFB68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7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07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16336">
      <w:bodyDiv w:val="1"/>
      <w:marLeft w:val="0"/>
      <w:marRight w:val="0"/>
      <w:marTop w:val="0"/>
      <w:marBottom w:val="0"/>
      <w:divBdr>
        <w:top w:val="none" w:sz="0" w:space="0" w:color="auto"/>
        <w:left w:val="none" w:sz="0" w:space="0" w:color="auto"/>
        <w:bottom w:val="none" w:sz="0" w:space="0" w:color="auto"/>
        <w:right w:val="none" w:sz="0" w:space="0" w:color="auto"/>
      </w:divBdr>
    </w:div>
    <w:div w:id="1454444080">
      <w:bodyDiv w:val="1"/>
      <w:marLeft w:val="0"/>
      <w:marRight w:val="0"/>
      <w:marTop w:val="0"/>
      <w:marBottom w:val="0"/>
      <w:divBdr>
        <w:top w:val="none" w:sz="0" w:space="0" w:color="auto"/>
        <w:left w:val="none" w:sz="0" w:space="0" w:color="auto"/>
        <w:bottom w:val="none" w:sz="0" w:space="0" w:color="auto"/>
        <w:right w:val="none" w:sz="0" w:space="0" w:color="auto"/>
      </w:divBdr>
    </w:div>
    <w:div w:id="1567567048">
      <w:bodyDiv w:val="1"/>
      <w:marLeft w:val="0"/>
      <w:marRight w:val="0"/>
      <w:marTop w:val="0"/>
      <w:marBottom w:val="0"/>
      <w:divBdr>
        <w:top w:val="none" w:sz="0" w:space="0" w:color="auto"/>
        <w:left w:val="none" w:sz="0" w:space="0" w:color="auto"/>
        <w:bottom w:val="none" w:sz="0" w:space="0" w:color="auto"/>
        <w:right w:val="none" w:sz="0" w:space="0" w:color="auto"/>
      </w:divBdr>
    </w:div>
    <w:div w:id="178063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Debashree Pal Chowdhury</dc:creator>
  <cp:keywords/>
  <dc:description/>
  <cp:lastModifiedBy>Debashree Pal Chowdhury</cp:lastModifiedBy>
  <cp:revision>58</cp:revision>
  <dcterms:created xsi:type="dcterms:W3CDTF">2020-05-06T12:24:00Z</dcterms:created>
  <dcterms:modified xsi:type="dcterms:W3CDTF">2020-05-07T15:44:00Z</dcterms:modified>
</cp:coreProperties>
</file>