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DDA" w:rsidRPr="00EC6E31" w:rsidRDefault="002D5DDA" w:rsidP="00A94E6E">
      <w:pPr>
        <w:ind w:right="-33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C6E31">
        <w:rPr>
          <w:rFonts w:ascii="Times New Roman" w:hAnsi="Times New Roman" w:cs="Times New Roman"/>
          <w:sz w:val="40"/>
          <w:szCs w:val="40"/>
          <w:u w:val="single"/>
        </w:rPr>
        <w:t>Chef</w:t>
      </w:r>
      <w:r w:rsidRPr="00EC6E3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C6E31">
        <w:rPr>
          <w:rFonts w:ascii="Times New Roman" w:hAnsi="Times New Roman" w:cs="Times New Roman"/>
          <w:sz w:val="40"/>
          <w:szCs w:val="40"/>
          <w:u w:val="single"/>
        </w:rPr>
        <w:t>DevOps</w:t>
      </w:r>
      <w:proofErr w:type="spellEnd"/>
    </w:p>
    <w:p w:rsidR="002D5DDA" w:rsidRPr="00EC6E31" w:rsidRDefault="002D5DDA" w:rsidP="00EC6E31">
      <w:pPr>
        <w:spacing w:after="100" w:afterAutospacing="1" w:line="240" w:lineRule="auto"/>
        <w:ind w:right="-330"/>
        <w:outlineLvl w:val="2"/>
        <w:rPr>
          <w:rFonts w:ascii="Arial" w:eastAsia="Times New Roman" w:hAnsi="Arial" w:cs="Arial"/>
          <w:sz w:val="27"/>
          <w:szCs w:val="27"/>
        </w:rPr>
      </w:pPr>
      <w:r w:rsidRPr="00EC6E31">
        <w:rPr>
          <w:rFonts w:ascii="Arial" w:eastAsia="Times New Roman" w:hAnsi="Arial" w:cs="Arial"/>
          <w:b/>
          <w:bCs/>
          <w:sz w:val="27"/>
          <w:szCs w:val="27"/>
        </w:rPr>
        <w:t>Q1. What is Chef</w:t>
      </w:r>
      <w:proofErr w:type="gramStart"/>
      <w:r w:rsidRPr="00EC6E31">
        <w:rPr>
          <w:rFonts w:ascii="Arial" w:eastAsia="Times New Roman" w:hAnsi="Arial" w:cs="Arial"/>
          <w:b/>
          <w:bCs/>
          <w:sz w:val="27"/>
          <w:szCs w:val="27"/>
        </w:rPr>
        <w:t>?</w:t>
      </w:r>
      <w:r w:rsidRPr="00EC6E31">
        <w:rPr>
          <w:rFonts w:ascii="Arial" w:eastAsia="Times New Roman" w:hAnsi="Arial" w:cs="Arial"/>
        </w:rPr>
        <w:t>.</w:t>
      </w:r>
      <w:proofErr w:type="gramEnd"/>
    </w:p>
    <w:p w:rsidR="002D5DDA" w:rsidRPr="00EC6E31" w:rsidRDefault="002D5DDA" w:rsidP="002D5DDA">
      <w:pPr>
        <w:spacing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It is a powerful automation platform that provides a way to transforms infrastructure into code. Chef is a tool for which you write scripts that are used to automate processes. What processes? Pretty much anything related to IT.</w:t>
      </w:r>
    </w:p>
    <w:p w:rsidR="002D5DDA" w:rsidRPr="00EC6E31" w:rsidRDefault="002D5DDA" w:rsidP="002D5DDA">
      <w:pPr>
        <w:spacing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Now you can explain the architecture of Chef, it consists of:</w:t>
      </w:r>
    </w:p>
    <w:tbl>
      <w:tblPr>
        <w:tblW w:w="10915" w:type="dxa"/>
        <w:tblInd w:w="-64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8"/>
        <w:gridCol w:w="9497"/>
      </w:tblGrid>
      <w:tr w:rsidR="002D5DDA" w:rsidRPr="00EC6E31" w:rsidTr="00EC6E31">
        <w:trPr>
          <w:trHeight w:val="285"/>
        </w:trPr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Arial" w:eastAsia="Times New Roman" w:hAnsi="Arial" w:cs="Arial"/>
              </w:rPr>
            </w:pPr>
            <w:r w:rsidRPr="00EC6E31">
              <w:rPr>
                <w:rFonts w:ascii="Arial" w:eastAsia="Times New Roman" w:hAnsi="Arial" w:cs="Arial"/>
                <w:b/>
                <w:bCs/>
                <w:iCs/>
              </w:rPr>
              <w:t>Chef Server</w:t>
            </w:r>
          </w:p>
        </w:tc>
        <w:tc>
          <w:tcPr>
            <w:tcW w:w="9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DD9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D5DDA" w:rsidRPr="00EC6E31" w:rsidRDefault="002D5DDA" w:rsidP="00EC6E3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right="-330"/>
              <w:rPr>
                <w:rFonts w:ascii="Arial" w:eastAsia="Times New Roman" w:hAnsi="Arial" w:cs="Arial"/>
              </w:rPr>
            </w:pPr>
            <w:r w:rsidRPr="00EC6E31">
              <w:rPr>
                <w:rFonts w:ascii="Arial" w:eastAsia="Times New Roman" w:hAnsi="Arial" w:cs="Arial"/>
              </w:rPr>
              <w:t>The Chef Server is the central store of your infrastructure’s configuration data.</w:t>
            </w:r>
          </w:p>
          <w:p w:rsidR="002D5DDA" w:rsidRPr="00EC6E31" w:rsidRDefault="002D5DDA" w:rsidP="00EC6E3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right="-330"/>
              <w:rPr>
                <w:rFonts w:ascii="Arial" w:eastAsia="Times New Roman" w:hAnsi="Arial" w:cs="Arial"/>
              </w:rPr>
            </w:pPr>
            <w:r w:rsidRPr="00EC6E31">
              <w:rPr>
                <w:rFonts w:ascii="Arial" w:eastAsia="Times New Roman" w:hAnsi="Arial" w:cs="Arial"/>
              </w:rPr>
              <w:t>The Chef Server stores the data necessary to configure your nodes &amp; provides search.</w:t>
            </w:r>
          </w:p>
          <w:p w:rsidR="002D5DDA" w:rsidRPr="00EC6E31" w:rsidRDefault="002D5DDA" w:rsidP="00EC6E3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right="-330"/>
              <w:rPr>
                <w:rFonts w:ascii="Arial" w:eastAsia="Times New Roman" w:hAnsi="Arial" w:cs="Arial"/>
              </w:rPr>
            </w:pPr>
            <w:r w:rsidRPr="00EC6E31">
              <w:rPr>
                <w:rFonts w:ascii="Arial" w:eastAsia="Times New Roman" w:hAnsi="Arial" w:cs="Arial"/>
              </w:rPr>
              <w:t>It is a powerful tool that allows you to dynamically drive node configuration based on data.</w:t>
            </w:r>
          </w:p>
        </w:tc>
      </w:tr>
      <w:tr w:rsidR="002D5DDA" w:rsidRPr="00EC6E31" w:rsidTr="00EC6E31">
        <w:trPr>
          <w:trHeight w:val="1716"/>
        </w:trPr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Arial" w:eastAsia="Times New Roman" w:hAnsi="Arial" w:cs="Arial"/>
              </w:rPr>
            </w:pPr>
            <w:r w:rsidRPr="00EC6E31">
              <w:rPr>
                <w:rFonts w:ascii="Arial" w:eastAsia="Times New Roman" w:hAnsi="Arial" w:cs="Arial"/>
                <w:b/>
                <w:bCs/>
                <w:iCs/>
              </w:rPr>
              <w:t>Chef Node</w:t>
            </w:r>
          </w:p>
        </w:tc>
        <w:tc>
          <w:tcPr>
            <w:tcW w:w="9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D5DDA" w:rsidRPr="00EC6E31" w:rsidRDefault="002D5DDA" w:rsidP="002D5DD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right="-330"/>
              <w:rPr>
                <w:rFonts w:ascii="Arial" w:eastAsia="Times New Roman" w:hAnsi="Arial" w:cs="Arial"/>
              </w:rPr>
            </w:pPr>
            <w:r w:rsidRPr="00EC6E31">
              <w:rPr>
                <w:rFonts w:ascii="Arial" w:eastAsia="Times New Roman" w:hAnsi="Arial" w:cs="Arial"/>
              </w:rPr>
              <w:t>A Node is any host that is configured using Chef-client.</w:t>
            </w:r>
          </w:p>
          <w:p w:rsidR="002D5DDA" w:rsidRPr="00EC6E31" w:rsidRDefault="002D5DDA" w:rsidP="002D5DD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right="-330"/>
              <w:rPr>
                <w:rFonts w:ascii="Arial" w:eastAsia="Times New Roman" w:hAnsi="Arial" w:cs="Arial"/>
              </w:rPr>
            </w:pPr>
            <w:r w:rsidRPr="00EC6E31">
              <w:rPr>
                <w:rFonts w:ascii="Arial" w:eastAsia="Times New Roman" w:hAnsi="Arial" w:cs="Arial"/>
              </w:rPr>
              <w:t>Chef-client runs on nodes &amp; contacts the Chef Server for the information necessary to configure node. </w:t>
            </w:r>
          </w:p>
          <w:p w:rsidR="002D5DDA" w:rsidRPr="00EC6E31" w:rsidRDefault="002D5DDA" w:rsidP="002D5DD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right="-330"/>
              <w:rPr>
                <w:rFonts w:ascii="Arial" w:eastAsia="Times New Roman" w:hAnsi="Arial" w:cs="Arial"/>
              </w:rPr>
            </w:pPr>
            <w:r w:rsidRPr="00EC6E31">
              <w:rPr>
                <w:rFonts w:ascii="Arial" w:eastAsia="Times New Roman" w:hAnsi="Arial" w:cs="Arial"/>
              </w:rPr>
              <w:t>Nodes are sometimes referred as “clients” as they are machines that run the Chef-client software.</w:t>
            </w:r>
          </w:p>
        </w:tc>
      </w:tr>
      <w:tr w:rsidR="002D5DDA" w:rsidRPr="00EC6E31" w:rsidTr="00EC6E31">
        <w:trPr>
          <w:trHeight w:val="285"/>
        </w:trPr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A94E6E" w:rsidRPr="00EC6E31" w:rsidRDefault="002D5DDA" w:rsidP="002D5DDA">
            <w:pPr>
              <w:spacing w:after="0" w:line="240" w:lineRule="auto"/>
              <w:ind w:right="-330"/>
              <w:rPr>
                <w:rFonts w:ascii="Arial" w:eastAsia="Times New Roman" w:hAnsi="Arial" w:cs="Arial"/>
                <w:b/>
                <w:bCs/>
                <w:iCs/>
              </w:rPr>
            </w:pPr>
            <w:r w:rsidRPr="00EC6E31">
              <w:rPr>
                <w:rFonts w:ascii="Arial" w:eastAsia="Times New Roman" w:hAnsi="Arial" w:cs="Arial"/>
                <w:b/>
                <w:bCs/>
                <w:iCs/>
              </w:rPr>
              <w:t xml:space="preserve">Chef 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Arial" w:eastAsia="Times New Roman" w:hAnsi="Arial" w:cs="Arial"/>
              </w:rPr>
            </w:pPr>
            <w:r w:rsidRPr="00EC6E31">
              <w:rPr>
                <w:rFonts w:ascii="Arial" w:eastAsia="Times New Roman" w:hAnsi="Arial" w:cs="Arial"/>
                <w:b/>
                <w:bCs/>
                <w:iCs/>
              </w:rPr>
              <w:t>Workstation</w:t>
            </w:r>
          </w:p>
        </w:tc>
        <w:tc>
          <w:tcPr>
            <w:tcW w:w="94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  <w:hideMark/>
          </w:tcPr>
          <w:p w:rsidR="002D5DDA" w:rsidRPr="00EC6E31" w:rsidRDefault="002D5DDA" w:rsidP="002D5DD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right="-330"/>
              <w:rPr>
                <w:rFonts w:ascii="Arial" w:eastAsia="Times New Roman" w:hAnsi="Arial" w:cs="Arial"/>
              </w:rPr>
            </w:pPr>
            <w:r w:rsidRPr="00EC6E31">
              <w:rPr>
                <w:rFonts w:ascii="Arial" w:eastAsia="Times New Roman" w:hAnsi="Arial" w:cs="Arial"/>
              </w:rPr>
              <w:t>A Chef Workstation is the host you use to modify your cookbooks and other configuration data.</w:t>
            </w:r>
          </w:p>
          <w:p w:rsidR="002D5DDA" w:rsidRPr="00EC6E31" w:rsidRDefault="002D5DDA" w:rsidP="002D5DD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right="-330"/>
              <w:rPr>
                <w:rFonts w:ascii="Arial" w:eastAsia="Times New Roman" w:hAnsi="Arial" w:cs="Arial"/>
              </w:rPr>
            </w:pPr>
            <w:r w:rsidRPr="00EC6E31">
              <w:rPr>
                <w:rFonts w:ascii="Arial" w:eastAsia="Times New Roman" w:hAnsi="Arial" w:cs="Arial"/>
              </w:rPr>
              <w:t>All the configurations are first tested in the Chef Workstation.</w:t>
            </w:r>
          </w:p>
          <w:p w:rsidR="002D5DDA" w:rsidRPr="00EC6E31" w:rsidRDefault="002D5DDA" w:rsidP="002D5DD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right="-330"/>
              <w:rPr>
                <w:rFonts w:ascii="Arial" w:eastAsia="Times New Roman" w:hAnsi="Arial" w:cs="Arial"/>
              </w:rPr>
            </w:pPr>
            <w:r w:rsidRPr="00EC6E31">
              <w:rPr>
                <w:rFonts w:ascii="Arial" w:eastAsia="Times New Roman" w:hAnsi="Arial" w:cs="Arial"/>
              </w:rPr>
              <w:t>Further, it is forwarded to the Chef Server</w:t>
            </w:r>
          </w:p>
        </w:tc>
      </w:tr>
    </w:tbl>
    <w:p w:rsidR="002D5DDA" w:rsidRPr="00EC6E31" w:rsidRDefault="002D5DDA" w:rsidP="00A94E6E">
      <w:pPr>
        <w:pStyle w:val="Heading4"/>
        <w:shd w:val="clear" w:color="auto" w:fill="FFFFFF"/>
        <w:spacing w:before="0"/>
        <w:ind w:right="-330"/>
        <w:jc w:val="center"/>
        <w:rPr>
          <w:rStyle w:val="Strong"/>
          <w:rFonts w:ascii="Arial" w:hAnsi="Arial" w:cs="Arial"/>
          <w:b/>
          <w:bCs/>
          <w:color w:val="auto"/>
        </w:rPr>
      </w:pPr>
      <w:r w:rsidRPr="00EC6E31">
        <w:rPr>
          <w:rStyle w:val="Strong"/>
          <w:rFonts w:ascii="Arial" w:hAnsi="Arial" w:cs="Arial"/>
          <w:b/>
          <w:bCs/>
          <w:color w:val="auto"/>
        </w:rPr>
        <w:t>Chef Architecture Components</w:t>
      </w:r>
    </w:p>
    <w:p w:rsidR="00EC6E31" w:rsidRPr="00EC6E31" w:rsidRDefault="002D5DDA" w:rsidP="00EC6E31">
      <w:pPr>
        <w:ind w:left="-284" w:right="-330"/>
      </w:pPr>
      <w:r w:rsidRPr="00EC6E31">
        <w:rPr>
          <w:noProof/>
        </w:rPr>
        <w:drawing>
          <wp:inline distT="0" distB="0" distL="0" distR="0">
            <wp:extent cx="6235101" cy="3761117"/>
            <wp:effectExtent l="19050" t="0" r="0" b="0"/>
            <wp:docPr id="1" name="Picture 1" descr="Chef Architecture - Chef Interview Question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f Architecture - Chef Interview Questions - Edurek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611" cy="376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DDA" w:rsidRPr="00EC6E31" w:rsidRDefault="002D5DDA" w:rsidP="002D5DDA">
      <w:pPr>
        <w:spacing w:after="100" w:afterAutospacing="1" w:line="240" w:lineRule="auto"/>
        <w:ind w:right="-330"/>
        <w:outlineLvl w:val="2"/>
        <w:rPr>
          <w:rFonts w:ascii="Arial" w:eastAsia="Times New Roman" w:hAnsi="Arial" w:cs="Arial"/>
          <w:sz w:val="27"/>
          <w:szCs w:val="27"/>
        </w:rPr>
      </w:pPr>
      <w:r w:rsidRPr="00EC6E31">
        <w:rPr>
          <w:rFonts w:ascii="Arial" w:eastAsia="Times New Roman" w:hAnsi="Arial" w:cs="Arial"/>
          <w:b/>
          <w:bCs/>
          <w:sz w:val="27"/>
          <w:szCs w:val="27"/>
        </w:rPr>
        <w:lastRenderedPageBreak/>
        <w:t>Q2. What is a Resource in Chef?</w:t>
      </w:r>
    </w:p>
    <w:p w:rsidR="002D5DDA" w:rsidRPr="00EC6E31" w:rsidRDefault="002D5DDA" w:rsidP="002D5DDA">
      <w:pPr>
        <w:spacing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A Resource represents a piece of infrastructure and its desired state, such as a package that should be installed, a service that should be running, or a file that should be generated. A block of Resource can be considered as a Recipe.</w:t>
      </w:r>
    </w:p>
    <w:p w:rsidR="002D5DDA" w:rsidRPr="00EC6E31" w:rsidRDefault="002D5DDA" w:rsidP="002D5DDA">
      <w:pPr>
        <w:spacing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Now you should explain about the functions of Resource for that include the following points:</w:t>
      </w:r>
    </w:p>
    <w:p w:rsidR="002D5DDA" w:rsidRPr="00EC6E31" w:rsidRDefault="002D5DDA" w:rsidP="002D5DDA">
      <w:pPr>
        <w:numPr>
          <w:ilvl w:val="0"/>
          <w:numId w:val="4"/>
        </w:numPr>
        <w:spacing w:before="100" w:beforeAutospacing="1"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Describes the desired state for a configuration item.</w:t>
      </w:r>
    </w:p>
    <w:p w:rsidR="002D5DDA" w:rsidRPr="00EC6E31" w:rsidRDefault="002D5DDA" w:rsidP="002D5DDA">
      <w:pPr>
        <w:numPr>
          <w:ilvl w:val="0"/>
          <w:numId w:val="4"/>
        </w:numPr>
        <w:spacing w:before="100" w:beforeAutospacing="1"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Declares the steps needed to bring that item to the desired state.</w:t>
      </w:r>
    </w:p>
    <w:p w:rsidR="002D5DDA" w:rsidRPr="00EC6E31" w:rsidRDefault="002D5DDA" w:rsidP="002D5DDA">
      <w:pPr>
        <w:numPr>
          <w:ilvl w:val="0"/>
          <w:numId w:val="4"/>
        </w:numPr>
        <w:spacing w:before="100" w:beforeAutospacing="1"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Specifies a resource type such as package, template, or service.</w:t>
      </w:r>
    </w:p>
    <w:p w:rsidR="002D5DDA" w:rsidRPr="00EC6E31" w:rsidRDefault="002D5DDA" w:rsidP="002D5DDA">
      <w:pPr>
        <w:numPr>
          <w:ilvl w:val="0"/>
          <w:numId w:val="4"/>
        </w:numPr>
        <w:spacing w:before="100" w:beforeAutospacing="1"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Lists additional details (also known as resource properties), as necessary.</w:t>
      </w:r>
    </w:p>
    <w:p w:rsidR="002D5DDA" w:rsidRPr="00EC6E31" w:rsidRDefault="002D5DDA" w:rsidP="002D5DDA">
      <w:pPr>
        <w:numPr>
          <w:ilvl w:val="0"/>
          <w:numId w:val="4"/>
        </w:numPr>
        <w:spacing w:before="100" w:beforeAutospacing="1"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Are grouped into recipes, which describe working configurations.</w:t>
      </w:r>
    </w:p>
    <w:p w:rsidR="002D5DDA" w:rsidRPr="00EC6E31" w:rsidRDefault="002D5DDA" w:rsidP="002D5DDA">
      <w:pPr>
        <w:spacing w:after="100" w:afterAutospacing="1" w:line="240" w:lineRule="auto"/>
        <w:ind w:right="-330"/>
        <w:outlineLvl w:val="2"/>
        <w:rPr>
          <w:rFonts w:ascii="Arial" w:eastAsia="Times New Roman" w:hAnsi="Arial" w:cs="Arial"/>
          <w:sz w:val="27"/>
          <w:szCs w:val="27"/>
        </w:rPr>
      </w:pPr>
      <w:r w:rsidRPr="00EC6E31">
        <w:rPr>
          <w:rFonts w:ascii="Arial" w:eastAsia="Times New Roman" w:hAnsi="Arial" w:cs="Arial"/>
          <w:b/>
          <w:bCs/>
          <w:sz w:val="27"/>
          <w:szCs w:val="27"/>
        </w:rPr>
        <w:t>Q3. What is a Recipe in Chef?</w:t>
      </w:r>
    </w:p>
    <w:p w:rsidR="002D5DDA" w:rsidRPr="00EC6E31" w:rsidRDefault="002D5DDA" w:rsidP="002D5DDA">
      <w:pPr>
        <w:spacing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Here also I will suggest you use the above-mentioned flow, first define Recipe.</w:t>
      </w:r>
    </w:p>
    <w:p w:rsidR="002D5DDA" w:rsidRPr="00EC6E31" w:rsidRDefault="002D5DDA" w:rsidP="002D5DDA">
      <w:pPr>
        <w:spacing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A Recipe is a collection of Resources that describes a particular configuration or policy. A Recipe describes everything that is required to configure part of a system.</w:t>
      </w:r>
      <w:r w:rsidRPr="00EC6E31">
        <w:rPr>
          <w:rFonts w:ascii="Arial" w:eastAsia="Times New Roman" w:hAnsi="Arial" w:cs="Arial"/>
        </w:rPr>
        <w:br/>
      </w:r>
    </w:p>
    <w:p w:rsidR="002D5DDA" w:rsidRPr="00EC6E31" w:rsidRDefault="002D5DDA" w:rsidP="002D5DDA">
      <w:pPr>
        <w:spacing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Now after the definition I will explain the functions of Recipes by including the following points:</w:t>
      </w:r>
    </w:p>
    <w:p w:rsidR="002D5DDA" w:rsidRPr="00EC6E31" w:rsidRDefault="002D5DDA" w:rsidP="002D5DDA">
      <w:pPr>
        <w:numPr>
          <w:ilvl w:val="0"/>
          <w:numId w:val="5"/>
        </w:numPr>
        <w:spacing w:before="100" w:beforeAutospacing="1"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Install and configure software components.</w:t>
      </w:r>
    </w:p>
    <w:p w:rsidR="002D5DDA" w:rsidRPr="00EC6E31" w:rsidRDefault="002D5DDA" w:rsidP="002D5DDA">
      <w:pPr>
        <w:numPr>
          <w:ilvl w:val="0"/>
          <w:numId w:val="5"/>
        </w:numPr>
        <w:spacing w:before="100" w:beforeAutospacing="1"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Manage files.</w:t>
      </w:r>
    </w:p>
    <w:p w:rsidR="002D5DDA" w:rsidRPr="00EC6E31" w:rsidRDefault="002D5DDA" w:rsidP="002D5DDA">
      <w:pPr>
        <w:numPr>
          <w:ilvl w:val="0"/>
          <w:numId w:val="5"/>
        </w:numPr>
        <w:spacing w:before="100" w:beforeAutospacing="1"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Deploy applications.</w:t>
      </w:r>
    </w:p>
    <w:p w:rsidR="002D5DDA" w:rsidRPr="00EC6E31" w:rsidRDefault="002D5DDA" w:rsidP="002D5DDA">
      <w:pPr>
        <w:numPr>
          <w:ilvl w:val="0"/>
          <w:numId w:val="5"/>
        </w:numPr>
        <w:spacing w:before="100" w:beforeAutospacing="1"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Execute other Recipes.</w:t>
      </w:r>
    </w:p>
    <w:p w:rsidR="002D5DDA" w:rsidRPr="00EC6E31" w:rsidRDefault="002D5DDA" w:rsidP="00EC6E31">
      <w:pPr>
        <w:spacing w:after="100" w:afterAutospacing="1" w:line="240" w:lineRule="auto"/>
        <w:ind w:right="-330"/>
        <w:outlineLvl w:val="2"/>
        <w:rPr>
          <w:rFonts w:ascii="Arial" w:eastAsia="Times New Roman" w:hAnsi="Arial" w:cs="Arial"/>
          <w:sz w:val="27"/>
          <w:szCs w:val="27"/>
        </w:rPr>
      </w:pPr>
      <w:r w:rsidRPr="00EC6E31">
        <w:rPr>
          <w:rFonts w:ascii="Arial" w:eastAsia="Times New Roman" w:hAnsi="Arial" w:cs="Arial"/>
          <w:b/>
          <w:bCs/>
          <w:sz w:val="27"/>
          <w:szCs w:val="27"/>
        </w:rPr>
        <w:t>Q4. What is a Node in Chef?</w:t>
      </w:r>
    </w:p>
    <w:p w:rsidR="002D5DDA" w:rsidRPr="00EC6E31" w:rsidRDefault="002D5DDA" w:rsidP="002D5DDA">
      <w:pPr>
        <w:spacing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A Node represents a server and is typically a virtual machine, container instance, or physical server – basically any compute resource in your infrastructure that is managed by Chef.</w:t>
      </w:r>
    </w:p>
    <w:p w:rsidR="002D5DDA" w:rsidRPr="00EC6E31" w:rsidRDefault="002D5DDA" w:rsidP="002D5DDA">
      <w:pPr>
        <w:spacing w:after="100" w:afterAutospacing="1" w:line="240" w:lineRule="auto"/>
        <w:ind w:right="-330"/>
        <w:outlineLvl w:val="2"/>
        <w:rPr>
          <w:rFonts w:ascii="Arial" w:eastAsia="Times New Roman" w:hAnsi="Arial" w:cs="Arial"/>
          <w:sz w:val="27"/>
          <w:szCs w:val="27"/>
        </w:rPr>
      </w:pPr>
      <w:r w:rsidRPr="00EC6E31">
        <w:rPr>
          <w:rFonts w:ascii="Arial" w:eastAsia="Times New Roman" w:hAnsi="Arial" w:cs="Arial"/>
          <w:b/>
          <w:bCs/>
          <w:sz w:val="27"/>
          <w:szCs w:val="27"/>
        </w:rPr>
        <w:t>Q5.</w:t>
      </w:r>
      <w:r w:rsidRPr="00EC6E31">
        <w:rPr>
          <w:rFonts w:ascii="Arial" w:eastAsia="Times New Roman" w:hAnsi="Arial" w:cs="Arial"/>
          <w:sz w:val="27"/>
          <w:szCs w:val="27"/>
        </w:rPr>
        <w:t> </w:t>
      </w:r>
      <w:r w:rsidRPr="00EC6E31">
        <w:rPr>
          <w:rFonts w:ascii="Arial" w:eastAsia="Times New Roman" w:hAnsi="Arial" w:cs="Arial"/>
          <w:b/>
          <w:bCs/>
          <w:sz w:val="27"/>
          <w:szCs w:val="27"/>
        </w:rPr>
        <w:t>How does a Cookbook differ from a Recipe in Chef?</w:t>
      </w:r>
    </w:p>
    <w:p w:rsidR="002D5DDA" w:rsidRPr="00EC6E31" w:rsidRDefault="002D5DDA" w:rsidP="002D5DDA">
      <w:pPr>
        <w:spacing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A Recipe is a collection of Resources, and primarily configures a software package or some piece of infrastructure. A Cookbook groups together Recipes and other information in a way that is more manageable than having just Recipes alone.</w:t>
      </w:r>
    </w:p>
    <w:p w:rsidR="002D5DDA" w:rsidRPr="00EC6E31" w:rsidRDefault="002D5DDA" w:rsidP="00EC6E31">
      <w:pPr>
        <w:spacing w:after="100" w:afterAutospacing="1" w:line="240" w:lineRule="auto"/>
        <w:ind w:right="-330"/>
        <w:outlineLvl w:val="2"/>
        <w:rPr>
          <w:rFonts w:ascii="Arial" w:eastAsia="Times New Roman" w:hAnsi="Arial" w:cs="Arial"/>
          <w:sz w:val="27"/>
          <w:szCs w:val="27"/>
        </w:rPr>
      </w:pPr>
      <w:r w:rsidRPr="00EC6E31">
        <w:rPr>
          <w:rFonts w:ascii="Arial" w:eastAsia="Times New Roman" w:hAnsi="Arial" w:cs="Arial"/>
          <w:b/>
          <w:bCs/>
          <w:sz w:val="27"/>
          <w:szCs w:val="27"/>
        </w:rPr>
        <w:t>Q6.</w:t>
      </w:r>
      <w:r w:rsidRPr="00EC6E31">
        <w:rPr>
          <w:rFonts w:ascii="Arial" w:eastAsia="Times New Roman" w:hAnsi="Arial" w:cs="Arial"/>
          <w:sz w:val="27"/>
          <w:szCs w:val="27"/>
        </w:rPr>
        <w:t> </w:t>
      </w:r>
      <w:r w:rsidRPr="00EC6E31">
        <w:rPr>
          <w:rFonts w:ascii="Arial" w:eastAsia="Times New Roman" w:hAnsi="Arial" w:cs="Arial"/>
          <w:b/>
          <w:bCs/>
          <w:sz w:val="27"/>
          <w:szCs w:val="27"/>
        </w:rPr>
        <w:t>What happens when you don’t specify a Resource’s action in Chef?</w:t>
      </w:r>
    </w:p>
    <w:p w:rsidR="002D5DDA" w:rsidRPr="00EC6E31" w:rsidRDefault="002D5DDA" w:rsidP="002D5DDA">
      <w:pPr>
        <w:spacing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When you don’t specify a resource’s action, Chef applies the default</w:t>
      </w:r>
      <w:r w:rsidR="00A94E6E" w:rsidRPr="00EC6E31">
        <w:rPr>
          <w:rFonts w:ascii="Arial" w:eastAsia="Times New Roman" w:hAnsi="Arial" w:cs="Arial"/>
        </w:rPr>
        <w:t xml:space="preserve"> action.</w:t>
      </w:r>
    </w:p>
    <w:p w:rsidR="002D5DDA" w:rsidRPr="00EC6E31" w:rsidRDefault="002D5DDA" w:rsidP="002D5DDA">
      <w:pPr>
        <w:spacing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Now explain this with an example, the below resource:</w:t>
      </w:r>
    </w:p>
    <w:tbl>
      <w:tblPr>
        <w:tblW w:w="6804" w:type="dxa"/>
        <w:tblCellMar>
          <w:left w:w="0" w:type="dxa"/>
          <w:right w:w="0" w:type="dxa"/>
        </w:tblCellMar>
        <w:tblLook w:val="04A0"/>
      </w:tblPr>
      <w:tblGrid>
        <w:gridCol w:w="489"/>
        <w:gridCol w:w="6315"/>
      </w:tblGrid>
      <w:tr w:rsidR="002D5DDA" w:rsidRPr="00EC6E31" w:rsidTr="00A94E6E">
        <w:tc>
          <w:tcPr>
            <w:tcW w:w="0" w:type="auto"/>
            <w:shd w:val="clear" w:color="auto" w:fill="008DD9"/>
            <w:vAlign w:val="center"/>
            <w:hideMark/>
          </w:tcPr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15" w:type="dxa"/>
            <w:shd w:val="clear" w:color="auto" w:fill="008DD9"/>
            <w:vAlign w:val="center"/>
            <w:hideMark/>
          </w:tcPr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b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>file 'C:UsersAdministratorchef-reposettings.ini' do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b/>
                <w:color w:val="EEECE1" w:themeColor="background2"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> content 'greeting=hello world'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>  end</w:t>
            </w:r>
          </w:p>
        </w:tc>
      </w:tr>
    </w:tbl>
    <w:p w:rsidR="002D5DDA" w:rsidRPr="00EC6E31" w:rsidRDefault="00A94E6E" w:rsidP="002D5DDA">
      <w:pPr>
        <w:spacing w:after="100" w:afterAutospacing="1" w:line="240" w:lineRule="auto"/>
        <w:ind w:right="-330"/>
        <w:rPr>
          <w:rFonts w:ascii="Arial" w:eastAsia="Times New Roman" w:hAnsi="Arial" w:cs="Arial"/>
        </w:rPr>
      </w:pPr>
      <w:proofErr w:type="gramStart"/>
      <w:r w:rsidRPr="00EC6E31">
        <w:rPr>
          <w:rFonts w:ascii="Arial" w:eastAsia="Times New Roman" w:hAnsi="Arial" w:cs="Arial"/>
        </w:rPr>
        <w:t>is</w:t>
      </w:r>
      <w:proofErr w:type="gramEnd"/>
      <w:r w:rsidRPr="00EC6E31">
        <w:rPr>
          <w:rFonts w:ascii="Arial" w:eastAsia="Times New Roman" w:hAnsi="Arial" w:cs="Arial"/>
        </w:rPr>
        <w:t xml:space="preserve"> same as the below resource:</w:t>
      </w:r>
    </w:p>
    <w:tbl>
      <w:tblPr>
        <w:tblW w:w="6804" w:type="dxa"/>
        <w:tblCellMar>
          <w:left w:w="0" w:type="dxa"/>
          <w:right w:w="0" w:type="dxa"/>
        </w:tblCellMar>
        <w:tblLook w:val="04A0"/>
      </w:tblPr>
      <w:tblGrid>
        <w:gridCol w:w="489"/>
        <w:gridCol w:w="6315"/>
      </w:tblGrid>
      <w:tr w:rsidR="002D5DDA" w:rsidRPr="00EC6E31" w:rsidTr="00A94E6E">
        <w:tc>
          <w:tcPr>
            <w:tcW w:w="0" w:type="auto"/>
            <w:shd w:val="clear" w:color="auto" w:fill="008DD9"/>
            <w:vAlign w:val="center"/>
            <w:hideMark/>
          </w:tcPr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15" w:type="dxa"/>
            <w:shd w:val="clear" w:color="auto" w:fill="008DD9"/>
            <w:vAlign w:val="center"/>
            <w:hideMark/>
          </w:tcPr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b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>file 'C:UsersAdministratorchef-reposettings.ini' do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b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>action :create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b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>content 'greeting=hello world'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>end</w:t>
            </w:r>
          </w:p>
        </w:tc>
      </w:tr>
    </w:tbl>
    <w:p w:rsidR="002D5DDA" w:rsidRPr="00EC6E31" w:rsidRDefault="002D5DDA" w:rsidP="002D5DDA">
      <w:pPr>
        <w:spacing w:after="100" w:afterAutospacing="1" w:line="240" w:lineRule="auto"/>
        <w:ind w:right="-330"/>
        <w:rPr>
          <w:rFonts w:ascii="Arial" w:eastAsia="Times New Roman" w:hAnsi="Arial" w:cs="Arial"/>
        </w:rPr>
      </w:pPr>
      <w:proofErr w:type="gramStart"/>
      <w:r w:rsidRPr="00EC6E31">
        <w:rPr>
          <w:rFonts w:ascii="Arial" w:eastAsia="Times New Roman" w:hAnsi="Arial" w:cs="Arial"/>
        </w:rPr>
        <w:t>because</w:t>
      </w:r>
      <w:proofErr w:type="gramEnd"/>
      <w:r w:rsidRPr="00EC6E31">
        <w:rPr>
          <w:rFonts w:ascii="Arial" w:eastAsia="Times New Roman" w:hAnsi="Arial" w:cs="Arial"/>
        </w:rPr>
        <w:t>: create is the file Resource’s default action.</w:t>
      </w:r>
    </w:p>
    <w:p w:rsidR="002D5DDA" w:rsidRPr="00EC6E31" w:rsidRDefault="002D5DDA" w:rsidP="002D5DDA">
      <w:pPr>
        <w:spacing w:after="100" w:afterAutospacing="1" w:line="240" w:lineRule="auto"/>
        <w:ind w:right="-330"/>
        <w:outlineLvl w:val="2"/>
        <w:rPr>
          <w:rFonts w:ascii="Arial" w:eastAsia="Times New Roman" w:hAnsi="Arial" w:cs="Arial"/>
          <w:sz w:val="27"/>
          <w:szCs w:val="27"/>
        </w:rPr>
      </w:pPr>
      <w:r w:rsidRPr="00EC6E31">
        <w:rPr>
          <w:rFonts w:ascii="Arial" w:eastAsia="Times New Roman" w:hAnsi="Arial" w:cs="Arial"/>
          <w:b/>
          <w:bCs/>
          <w:sz w:val="27"/>
          <w:szCs w:val="27"/>
        </w:rPr>
        <w:t>Q7. Are these two Chef recipes the same?</w:t>
      </w:r>
    </w:p>
    <w:tbl>
      <w:tblPr>
        <w:tblW w:w="5670" w:type="dxa"/>
        <w:tblCellMar>
          <w:left w:w="0" w:type="dxa"/>
          <w:right w:w="0" w:type="dxa"/>
        </w:tblCellMar>
        <w:tblLook w:val="04A0"/>
      </w:tblPr>
      <w:tblGrid>
        <w:gridCol w:w="489"/>
        <w:gridCol w:w="5181"/>
      </w:tblGrid>
      <w:tr w:rsidR="002D5DDA" w:rsidRPr="00EC6E31" w:rsidTr="00A94E6E">
        <w:tc>
          <w:tcPr>
            <w:tcW w:w="0" w:type="auto"/>
            <w:shd w:val="clear" w:color="auto" w:fill="008DD9"/>
            <w:vAlign w:val="center"/>
            <w:hideMark/>
          </w:tcPr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81" w:type="dxa"/>
            <w:shd w:val="clear" w:color="auto" w:fill="008DD9"/>
            <w:vAlign w:val="center"/>
            <w:hideMark/>
          </w:tcPr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b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>package '</w:t>
            </w:r>
            <w:proofErr w:type="spellStart"/>
            <w:r w:rsidRPr="00EC6E31">
              <w:rPr>
                <w:rFonts w:ascii="Courier New" w:eastAsia="Times New Roman" w:hAnsi="Courier New" w:cs="Courier New"/>
                <w:b/>
              </w:rPr>
              <w:t>httpd</w:t>
            </w:r>
            <w:proofErr w:type="spellEnd"/>
            <w:r w:rsidRPr="00EC6E31">
              <w:rPr>
                <w:rFonts w:ascii="Courier New" w:eastAsia="Times New Roman" w:hAnsi="Courier New" w:cs="Courier New"/>
                <w:b/>
              </w:rPr>
              <w:t>'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b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> service '</w:t>
            </w:r>
            <w:proofErr w:type="spellStart"/>
            <w:r w:rsidRPr="00EC6E31">
              <w:rPr>
                <w:rFonts w:ascii="Courier New" w:eastAsia="Times New Roman" w:hAnsi="Courier New" w:cs="Courier New"/>
                <w:b/>
              </w:rPr>
              <w:t>httpd</w:t>
            </w:r>
            <w:proofErr w:type="spellEnd"/>
            <w:r w:rsidRPr="00EC6E31">
              <w:rPr>
                <w:rFonts w:ascii="Courier New" w:eastAsia="Times New Roman" w:hAnsi="Courier New" w:cs="Courier New"/>
                <w:b/>
              </w:rPr>
              <w:t>' do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b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> action [:enable, :start]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> end</w:t>
            </w:r>
          </w:p>
        </w:tc>
      </w:tr>
    </w:tbl>
    <w:p w:rsidR="002D5DDA" w:rsidRPr="00EC6E31" w:rsidRDefault="002D5DDA" w:rsidP="002D5DDA">
      <w:pPr>
        <w:spacing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  <w:b/>
          <w:bCs/>
        </w:rPr>
        <w:t>&amp;&amp;</w:t>
      </w:r>
    </w:p>
    <w:tbl>
      <w:tblPr>
        <w:tblW w:w="5670" w:type="dxa"/>
        <w:tblCellMar>
          <w:left w:w="0" w:type="dxa"/>
          <w:right w:w="0" w:type="dxa"/>
        </w:tblCellMar>
        <w:tblLook w:val="04A0"/>
      </w:tblPr>
      <w:tblGrid>
        <w:gridCol w:w="489"/>
        <w:gridCol w:w="5181"/>
      </w:tblGrid>
      <w:tr w:rsidR="002D5DDA" w:rsidRPr="00EC6E31" w:rsidTr="00A94E6E">
        <w:tc>
          <w:tcPr>
            <w:tcW w:w="0" w:type="auto"/>
            <w:shd w:val="clear" w:color="auto" w:fill="008DD9"/>
            <w:vAlign w:val="center"/>
            <w:hideMark/>
          </w:tcPr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81" w:type="dxa"/>
            <w:shd w:val="clear" w:color="auto" w:fill="008DD9"/>
            <w:vAlign w:val="center"/>
            <w:hideMark/>
          </w:tcPr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b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>service '</w:t>
            </w:r>
            <w:proofErr w:type="spellStart"/>
            <w:r w:rsidRPr="00EC6E31">
              <w:rPr>
                <w:rFonts w:ascii="Courier New" w:eastAsia="Times New Roman" w:hAnsi="Courier New" w:cs="Courier New"/>
                <w:b/>
              </w:rPr>
              <w:t>httpd</w:t>
            </w:r>
            <w:proofErr w:type="spellEnd"/>
            <w:r w:rsidRPr="00EC6E31">
              <w:rPr>
                <w:rFonts w:ascii="Courier New" w:eastAsia="Times New Roman" w:hAnsi="Courier New" w:cs="Courier New"/>
                <w:b/>
              </w:rPr>
              <w:t>' do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b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>action [:enable, :start]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b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>end</w:t>
            </w:r>
          </w:p>
          <w:p w:rsidR="002D5DDA" w:rsidRPr="00EC6E31" w:rsidRDefault="002D5DDA" w:rsidP="002D5DDA">
            <w:pPr>
              <w:spacing w:after="0" w:line="240" w:lineRule="auto"/>
              <w:ind w:right="-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>package '</w:t>
            </w:r>
            <w:proofErr w:type="spellStart"/>
            <w:r w:rsidRPr="00EC6E31">
              <w:rPr>
                <w:rFonts w:ascii="Courier New" w:eastAsia="Times New Roman" w:hAnsi="Courier New" w:cs="Courier New"/>
                <w:b/>
              </w:rPr>
              <w:t>httpd</w:t>
            </w:r>
            <w:proofErr w:type="spellEnd"/>
            <w:r w:rsidRPr="00EC6E31">
              <w:rPr>
                <w:rFonts w:ascii="Courier New" w:eastAsia="Times New Roman" w:hAnsi="Courier New" w:cs="Courier New"/>
                <w:b/>
              </w:rPr>
              <w:t>'</w:t>
            </w:r>
          </w:p>
        </w:tc>
      </w:tr>
    </w:tbl>
    <w:p w:rsidR="002D5DDA" w:rsidRPr="00EC6E31" w:rsidRDefault="002D5DDA" w:rsidP="002D5DDA">
      <w:pPr>
        <w:spacing w:after="100" w:afterAutospacing="1" w:line="240" w:lineRule="auto"/>
        <w:ind w:right="-330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 xml:space="preserve">No, they are not. Remember that Chef applies resources in the order they appear. So the first Recipe ensures that the </w:t>
      </w:r>
      <w:proofErr w:type="spellStart"/>
      <w:r w:rsidRPr="00EC6E31">
        <w:rPr>
          <w:rFonts w:ascii="Arial" w:eastAsia="Times New Roman" w:hAnsi="Arial" w:cs="Arial"/>
        </w:rPr>
        <w:t>httpd</w:t>
      </w:r>
      <w:proofErr w:type="spellEnd"/>
      <w:r w:rsidRPr="00EC6E31">
        <w:rPr>
          <w:rFonts w:ascii="Arial" w:eastAsia="Times New Roman" w:hAnsi="Arial" w:cs="Arial"/>
        </w:rPr>
        <w:t xml:space="preserve"> package is installed and then configures the service. The second Recipe configures the service and then ensures the package is installed.</w:t>
      </w:r>
    </w:p>
    <w:p w:rsidR="00A94E6E" w:rsidRPr="00EC6E31" w:rsidRDefault="00A94E6E" w:rsidP="00A94E6E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EC6E31">
        <w:rPr>
          <w:rFonts w:ascii="Arial" w:eastAsia="Times New Roman" w:hAnsi="Arial" w:cs="Arial"/>
          <w:b/>
          <w:bCs/>
          <w:sz w:val="27"/>
          <w:szCs w:val="27"/>
        </w:rPr>
        <w:t xml:space="preserve">Q8. Write a service Resource that stops and then disables the </w:t>
      </w:r>
      <w:proofErr w:type="spellStart"/>
      <w:r w:rsidRPr="00EC6E31">
        <w:rPr>
          <w:rFonts w:ascii="Arial" w:eastAsia="Times New Roman" w:hAnsi="Arial" w:cs="Arial"/>
          <w:b/>
          <w:bCs/>
          <w:sz w:val="27"/>
          <w:szCs w:val="27"/>
        </w:rPr>
        <w:t>httpd</w:t>
      </w:r>
      <w:proofErr w:type="spellEnd"/>
      <w:r w:rsidRPr="00EC6E31">
        <w:rPr>
          <w:rFonts w:ascii="Arial" w:eastAsia="Times New Roman" w:hAnsi="Arial" w:cs="Arial"/>
          <w:b/>
          <w:bCs/>
          <w:sz w:val="27"/>
          <w:szCs w:val="27"/>
        </w:rPr>
        <w:t xml:space="preserve"> service from starting when the system boots in Chef.</w:t>
      </w:r>
    </w:p>
    <w:p w:rsidR="00A94E6E" w:rsidRPr="00EC6E31" w:rsidRDefault="00A94E6E" w:rsidP="00A94E6E">
      <w:pPr>
        <w:spacing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 xml:space="preserve">Use the below Resource to stop and disable the </w:t>
      </w:r>
      <w:proofErr w:type="spellStart"/>
      <w:r w:rsidRPr="00EC6E31">
        <w:rPr>
          <w:rFonts w:ascii="Arial" w:eastAsia="Times New Roman" w:hAnsi="Arial" w:cs="Arial"/>
        </w:rPr>
        <w:t>httpd</w:t>
      </w:r>
      <w:proofErr w:type="spellEnd"/>
      <w:r w:rsidRPr="00EC6E31">
        <w:rPr>
          <w:rFonts w:ascii="Arial" w:eastAsia="Times New Roman" w:hAnsi="Arial" w:cs="Arial"/>
        </w:rPr>
        <w:t xml:space="preserve"> service from starting when system boots.</w:t>
      </w:r>
    </w:p>
    <w:tbl>
      <w:tblPr>
        <w:tblW w:w="5670" w:type="dxa"/>
        <w:tblCellMar>
          <w:left w:w="0" w:type="dxa"/>
          <w:right w:w="0" w:type="dxa"/>
        </w:tblCellMar>
        <w:tblLook w:val="04A0"/>
      </w:tblPr>
      <w:tblGrid>
        <w:gridCol w:w="489"/>
        <w:gridCol w:w="5181"/>
      </w:tblGrid>
      <w:tr w:rsidR="00A94E6E" w:rsidRPr="00EC6E31" w:rsidTr="00A94E6E">
        <w:tc>
          <w:tcPr>
            <w:tcW w:w="0" w:type="auto"/>
            <w:shd w:val="clear" w:color="auto" w:fill="008DD9"/>
            <w:vAlign w:val="center"/>
            <w:hideMark/>
          </w:tcPr>
          <w:p w:rsidR="00A94E6E" w:rsidRPr="00EC6E31" w:rsidRDefault="00A94E6E" w:rsidP="00A94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A94E6E" w:rsidRPr="00EC6E31" w:rsidRDefault="00A94E6E" w:rsidP="00A94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A94E6E" w:rsidRPr="00EC6E31" w:rsidRDefault="00A94E6E" w:rsidP="00A94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81" w:type="dxa"/>
            <w:shd w:val="clear" w:color="auto" w:fill="008DD9"/>
            <w:vAlign w:val="center"/>
            <w:hideMark/>
          </w:tcPr>
          <w:p w:rsidR="00A94E6E" w:rsidRPr="00EC6E31" w:rsidRDefault="00A94E6E" w:rsidP="00EC6E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>service '</w:t>
            </w:r>
            <w:proofErr w:type="spellStart"/>
            <w:r w:rsidRPr="00EC6E31">
              <w:rPr>
                <w:rFonts w:ascii="Courier New" w:eastAsia="Times New Roman" w:hAnsi="Courier New" w:cs="Courier New"/>
                <w:b/>
              </w:rPr>
              <w:t>httpd</w:t>
            </w:r>
            <w:proofErr w:type="spellEnd"/>
            <w:r w:rsidRPr="00EC6E31">
              <w:rPr>
                <w:rFonts w:ascii="Courier New" w:eastAsia="Times New Roman" w:hAnsi="Courier New" w:cs="Courier New"/>
                <w:b/>
              </w:rPr>
              <w:t>' do</w:t>
            </w:r>
          </w:p>
          <w:p w:rsidR="00A94E6E" w:rsidRPr="00EC6E31" w:rsidRDefault="00A94E6E" w:rsidP="00EC6E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>action [:stop, :disable]</w:t>
            </w:r>
          </w:p>
          <w:p w:rsidR="00A94E6E" w:rsidRPr="00EC6E31" w:rsidRDefault="00A94E6E" w:rsidP="00EC6E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>  end</w:t>
            </w:r>
          </w:p>
        </w:tc>
      </w:tr>
    </w:tbl>
    <w:p w:rsidR="00A94E6E" w:rsidRPr="00EC6E31" w:rsidRDefault="00A94E6E" w:rsidP="00A94E6E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EC6E31">
        <w:rPr>
          <w:rFonts w:ascii="Arial" w:eastAsia="Times New Roman" w:hAnsi="Arial" w:cs="Arial"/>
          <w:b/>
          <w:bCs/>
          <w:sz w:val="27"/>
          <w:szCs w:val="27"/>
        </w:rPr>
        <w:t>Q9.</w:t>
      </w:r>
      <w:r w:rsidRPr="00EC6E31">
        <w:rPr>
          <w:rFonts w:ascii="Arial" w:eastAsia="Times New Roman" w:hAnsi="Arial" w:cs="Arial"/>
          <w:sz w:val="27"/>
          <w:szCs w:val="27"/>
        </w:rPr>
        <w:t> </w:t>
      </w:r>
      <w:r w:rsidRPr="00EC6E31">
        <w:rPr>
          <w:rFonts w:ascii="Arial" w:eastAsia="Times New Roman" w:hAnsi="Arial" w:cs="Arial"/>
          <w:b/>
          <w:bCs/>
          <w:sz w:val="27"/>
          <w:szCs w:val="27"/>
        </w:rPr>
        <w:t xml:space="preserve">How </w:t>
      </w:r>
      <w:proofErr w:type="gramStart"/>
      <w:r w:rsidRPr="00EC6E31">
        <w:rPr>
          <w:rFonts w:ascii="Arial" w:eastAsia="Times New Roman" w:hAnsi="Arial" w:cs="Arial"/>
          <w:b/>
          <w:bCs/>
          <w:sz w:val="27"/>
          <w:szCs w:val="27"/>
        </w:rPr>
        <w:t>does</w:t>
      </w:r>
      <w:proofErr w:type="gramEnd"/>
      <w:r w:rsidRPr="00EC6E31">
        <w:rPr>
          <w:rFonts w:ascii="Arial" w:eastAsia="Times New Roman" w:hAnsi="Arial" w:cs="Arial"/>
          <w:b/>
          <w:bCs/>
          <w:sz w:val="27"/>
          <w:szCs w:val="27"/>
        </w:rPr>
        <w:t xml:space="preserve"> Chef-apply differ from Chef-client?</w:t>
      </w:r>
    </w:p>
    <w:p w:rsidR="00A94E6E" w:rsidRPr="00EC6E31" w:rsidRDefault="00A94E6E" w:rsidP="00A94E6E">
      <w:pPr>
        <w:spacing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 xml:space="preserve">Chef-apply </w:t>
      </w:r>
      <w:proofErr w:type="gramStart"/>
      <w:r w:rsidRPr="00EC6E31">
        <w:rPr>
          <w:rFonts w:ascii="Arial" w:eastAsia="Times New Roman" w:hAnsi="Arial" w:cs="Arial"/>
        </w:rPr>
        <w:t>is</w:t>
      </w:r>
      <w:proofErr w:type="gramEnd"/>
      <w:r w:rsidRPr="00EC6E31">
        <w:rPr>
          <w:rFonts w:ascii="Arial" w:eastAsia="Times New Roman" w:hAnsi="Arial" w:cs="Arial"/>
        </w:rPr>
        <w:t xml:space="preserve"> an executable program that runs a single Recipe from the command line. It is a part of the Chef </w:t>
      </w:r>
      <w:proofErr w:type="gramStart"/>
      <w:r w:rsidRPr="00EC6E31">
        <w:rPr>
          <w:rFonts w:ascii="Arial" w:eastAsia="Times New Roman" w:hAnsi="Arial" w:cs="Arial"/>
        </w:rPr>
        <w:t>development</w:t>
      </w:r>
      <w:proofErr w:type="gramEnd"/>
      <w:r w:rsidRPr="00EC6E31">
        <w:rPr>
          <w:rFonts w:ascii="Arial" w:eastAsia="Times New Roman" w:hAnsi="Arial" w:cs="Arial"/>
        </w:rPr>
        <w:t xml:space="preserve"> kit and a great way to explore resources.</w:t>
      </w:r>
    </w:p>
    <w:p w:rsidR="00A94E6E" w:rsidRPr="00EC6E31" w:rsidRDefault="00A94E6E" w:rsidP="00A94E6E">
      <w:pPr>
        <w:spacing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Syntax for Chef-apply is:</w:t>
      </w:r>
    </w:p>
    <w:tbl>
      <w:tblPr>
        <w:tblW w:w="5670" w:type="dxa"/>
        <w:tblCellMar>
          <w:left w:w="0" w:type="dxa"/>
          <w:right w:w="0" w:type="dxa"/>
        </w:tblCellMar>
        <w:tblLook w:val="04A0"/>
      </w:tblPr>
      <w:tblGrid>
        <w:gridCol w:w="489"/>
        <w:gridCol w:w="5181"/>
      </w:tblGrid>
      <w:tr w:rsidR="00A94E6E" w:rsidRPr="00EC6E31" w:rsidTr="00EC6E31">
        <w:trPr>
          <w:trHeight w:val="349"/>
        </w:trPr>
        <w:tc>
          <w:tcPr>
            <w:tcW w:w="0" w:type="auto"/>
            <w:shd w:val="clear" w:color="auto" w:fill="008DD9"/>
            <w:vAlign w:val="center"/>
            <w:hideMark/>
          </w:tcPr>
          <w:p w:rsidR="00A94E6E" w:rsidRPr="00EC6E31" w:rsidRDefault="00A94E6E" w:rsidP="00A94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3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81" w:type="dxa"/>
            <w:shd w:val="clear" w:color="auto" w:fill="008DD9"/>
            <w:vAlign w:val="center"/>
            <w:hideMark/>
          </w:tcPr>
          <w:p w:rsidR="00A94E6E" w:rsidRPr="00EC6E31" w:rsidRDefault="00A94E6E" w:rsidP="00EC6E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C6E31">
              <w:rPr>
                <w:rFonts w:ascii="Courier New" w:eastAsia="Times New Roman" w:hAnsi="Courier New" w:cs="Courier New"/>
                <w:b/>
              </w:rPr>
              <w:t xml:space="preserve">chef-apply </w:t>
            </w:r>
            <w:proofErr w:type="spellStart"/>
            <w:r w:rsidRPr="00EC6E31">
              <w:rPr>
                <w:rFonts w:ascii="Courier New" w:eastAsia="Times New Roman" w:hAnsi="Courier New" w:cs="Courier New"/>
                <w:b/>
              </w:rPr>
              <w:t>name_of_recipe.rb</w:t>
            </w:r>
            <w:proofErr w:type="spellEnd"/>
          </w:p>
        </w:tc>
      </w:tr>
    </w:tbl>
    <w:p w:rsidR="00A94E6E" w:rsidRPr="00EC6E31" w:rsidRDefault="00A94E6E" w:rsidP="00A94E6E">
      <w:pPr>
        <w:spacing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Chef-client applies a Cookbook. It is used for production purposes where you typically run Chef-client to apply one or more cookbooks.</w:t>
      </w:r>
    </w:p>
    <w:p w:rsidR="00A94E6E" w:rsidRPr="00EC6E31" w:rsidRDefault="00A94E6E" w:rsidP="00A94E6E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EC6E31">
        <w:rPr>
          <w:rFonts w:ascii="Arial" w:eastAsia="Times New Roman" w:hAnsi="Arial" w:cs="Arial"/>
          <w:b/>
          <w:bCs/>
          <w:sz w:val="27"/>
          <w:szCs w:val="27"/>
        </w:rPr>
        <w:t>Q10. What is run-list in Chef?</w:t>
      </w:r>
    </w:p>
    <w:p w:rsidR="00A94E6E" w:rsidRPr="00EC6E31" w:rsidRDefault="00A94E6E" w:rsidP="00A94E6E">
      <w:pPr>
        <w:spacing w:after="100" w:afterAutospacing="1" w:line="240" w:lineRule="auto"/>
        <w:jc w:val="both"/>
        <w:rPr>
          <w:rFonts w:ascii="Arial" w:eastAsia="Times New Roman" w:hAnsi="Arial" w:cs="Arial"/>
        </w:rPr>
      </w:pPr>
      <w:proofErr w:type="gramStart"/>
      <w:r w:rsidRPr="00EC6E31">
        <w:rPr>
          <w:rFonts w:ascii="Arial" w:eastAsia="Times New Roman" w:hAnsi="Arial" w:cs="Arial"/>
        </w:rPr>
        <w:t>run-list</w:t>
      </w:r>
      <w:proofErr w:type="gramEnd"/>
      <w:r w:rsidRPr="00EC6E31">
        <w:rPr>
          <w:rFonts w:ascii="Arial" w:eastAsia="Times New Roman" w:hAnsi="Arial" w:cs="Arial"/>
        </w:rPr>
        <w:t xml:space="preserve"> lets you specify which Recipes to run, and the order in which to run them. The run-list is important when you have multiple Cookbooks, and the order in which they run matters.</w:t>
      </w:r>
    </w:p>
    <w:p w:rsidR="00A94E6E" w:rsidRPr="00EC6E31" w:rsidRDefault="00A94E6E" w:rsidP="00A94E6E">
      <w:pPr>
        <w:spacing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Depending on the discussion if you think more explanation is required just mention the below points</w:t>
      </w:r>
    </w:p>
    <w:p w:rsidR="00A94E6E" w:rsidRPr="00EC6E31" w:rsidRDefault="00A94E6E" w:rsidP="00A94E6E">
      <w:pPr>
        <w:spacing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lastRenderedPageBreak/>
        <w:t>A run-list is:</w:t>
      </w:r>
    </w:p>
    <w:p w:rsidR="00A94E6E" w:rsidRPr="00EC6E31" w:rsidRDefault="00A94E6E" w:rsidP="00A94E6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An ordered list of roles and/or recipes that are run in the exact order defined in the run-list; if a recipe appears more than once in the run-list, the chef-client will not run it twice.</w:t>
      </w:r>
    </w:p>
    <w:p w:rsidR="00A94E6E" w:rsidRPr="00EC6E31" w:rsidRDefault="00A94E6E" w:rsidP="00A94E6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Always specific to the node on which it runs; nodes may have a run-list that is identical to the run-list used by other nodes.</w:t>
      </w:r>
    </w:p>
    <w:p w:rsidR="00A94E6E" w:rsidRPr="00EC6E31" w:rsidRDefault="00A94E6E" w:rsidP="00A94E6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Stored as part of the node object on the Chef server.</w:t>
      </w:r>
    </w:p>
    <w:p w:rsidR="00A94E6E" w:rsidRPr="00EC6E31" w:rsidRDefault="00A94E6E" w:rsidP="00A94E6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 xml:space="preserve">Maintained using knife, and then uploaded from the workstation to the Chef server, or is maintained using the Chef </w:t>
      </w:r>
      <w:proofErr w:type="gramStart"/>
      <w:r w:rsidRPr="00EC6E31">
        <w:rPr>
          <w:rFonts w:ascii="Arial" w:eastAsia="Times New Roman" w:hAnsi="Arial" w:cs="Arial"/>
        </w:rPr>
        <w:t>management</w:t>
      </w:r>
      <w:proofErr w:type="gramEnd"/>
      <w:r w:rsidRPr="00EC6E31">
        <w:rPr>
          <w:rFonts w:ascii="Arial" w:eastAsia="Times New Roman" w:hAnsi="Arial" w:cs="Arial"/>
        </w:rPr>
        <w:t xml:space="preserve"> console.</w:t>
      </w:r>
    </w:p>
    <w:p w:rsidR="00A94E6E" w:rsidRPr="00EC6E31" w:rsidRDefault="00A94E6E" w:rsidP="00A94E6E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EC6E31">
        <w:rPr>
          <w:rFonts w:ascii="Arial" w:eastAsia="Times New Roman" w:hAnsi="Arial" w:cs="Arial"/>
          <w:b/>
          <w:bCs/>
          <w:sz w:val="27"/>
          <w:szCs w:val="27"/>
        </w:rPr>
        <w:t>Q11.</w:t>
      </w:r>
      <w:r w:rsidRPr="00EC6E31">
        <w:rPr>
          <w:rFonts w:ascii="Arial" w:eastAsia="Times New Roman" w:hAnsi="Arial" w:cs="Arial"/>
          <w:sz w:val="27"/>
          <w:szCs w:val="27"/>
        </w:rPr>
        <w:t> </w:t>
      </w:r>
      <w:r w:rsidRPr="00EC6E31">
        <w:rPr>
          <w:rFonts w:ascii="Arial" w:eastAsia="Times New Roman" w:hAnsi="Arial" w:cs="Arial"/>
          <w:b/>
          <w:bCs/>
          <w:sz w:val="27"/>
          <w:szCs w:val="27"/>
        </w:rPr>
        <w:t>What information do you need in order to bootstrap in Chef?</w:t>
      </w:r>
    </w:p>
    <w:p w:rsidR="00A94E6E" w:rsidRPr="00EC6E31" w:rsidRDefault="00A94E6E" w:rsidP="00A94E6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Your node’s host name or public IP address.</w:t>
      </w:r>
    </w:p>
    <w:p w:rsidR="00A94E6E" w:rsidRPr="00EC6E31" w:rsidRDefault="00A94E6E" w:rsidP="00A94E6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A user name and password you can log on to your node with.</w:t>
      </w:r>
    </w:p>
    <w:p w:rsidR="00A94E6E" w:rsidRPr="00EC6E31" w:rsidRDefault="00A94E6E" w:rsidP="00A94E6E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Alternatively, you can use key-based authentication instead of providing a user name and password.</w:t>
      </w:r>
    </w:p>
    <w:p w:rsidR="00A94E6E" w:rsidRPr="00EC6E31" w:rsidRDefault="00A94E6E" w:rsidP="00A94E6E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EC6E31">
        <w:rPr>
          <w:rFonts w:ascii="Arial" w:eastAsia="Times New Roman" w:hAnsi="Arial" w:cs="Arial"/>
          <w:b/>
          <w:bCs/>
          <w:sz w:val="27"/>
          <w:szCs w:val="27"/>
        </w:rPr>
        <w:t>Q12.</w:t>
      </w:r>
      <w:r w:rsidRPr="00EC6E31">
        <w:rPr>
          <w:rFonts w:ascii="Arial" w:eastAsia="Times New Roman" w:hAnsi="Arial" w:cs="Arial"/>
          <w:sz w:val="27"/>
          <w:szCs w:val="27"/>
        </w:rPr>
        <w:t> </w:t>
      </w:r>
      <w:r w:rsidRPr="00EC6E31">
        <w:rPr>
          <w:rFonts w:ascii="Arial" w:eastAsia="Times New Roman" w:hAnsi="Arial" w:cs="Arial"/>
          <w:b/>
          <w:bCs/>
          <w:sz w:val="27"/>
          <w:szCs w:val="27"/>
        </w:rPr>
        <w:t>How do you apply an updated Cookbook to your node in Chef?</w:t>
      </w:r>
    </w:p>
    <w:p w:rsidR="00A94E6E" w:rsidRPr="00EC6E31" w:rsidRDefault="00A94E6E" w:rsidP="00A94E6E">
      <w:pPr>
        <w:spacing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 xml:space="preserve">There are three ways to apply an updated Cookbook to a node you can mention all or any </w:t>
      </w:r>
      <w:proofErr w:type="gramStart"/>
      <w:r w:rsidRPr="00EC6E31">
        <w:rPr>
          <w:rFonts w:ascii="Arial" w:eastAsia="Times New Roman" w:hAnsi="Arial" w:cs="Arial"/>
        </w:rPr>
        <w:t>one,</w:t>
      </w:r>
      <w:proofErr w:type="gramEnd"/>
      <w:r w:rsidRPr="00EC6E31">
        <w:rPr>
          <w:rFonts w:ascii="Arial" w:eastAsia="Times New Roman" w:hAnsi="Arial" w:cs="Arial"/>
        </w:rPr>
        <w:t xml:space="preserve"> I will suggest you to mention all three:</w:t>
      </w:r>
    </w:p>
    <w:p w:rsidR="00A94E6E" w:rsidRPr="00EC6E31" w:rsidRDefault="00A94E6E" w:rsidP="00A94E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 xml:space="preserve">Run knife </w:t>
      </w:r>
      <w:proofErr w:type="spellStart"/>
      <w:proofErr w:type="gramStart"/>
      <w:r w:rsidRPr="00EC6E31">
        <w:rPr>
          <w:rFonts w:ascii="Arial" w:eastAsia="Times New Roman" w:hAnsi="Arial" w:cs="Arial"/>
        </w:rPr>
        <w:t>ssh</w:t>
      </w:r>
      <w:proofErr w:type="spellEnd"/>
      <w:proofErr w:type="gramEnd"/>
      <w:r w:rsidRPr="00EC6E31">
        <w:rPr>
          <w:rFonts w:ascii="Arial" w:eastAsia="Times New Roman" w:hAnsi="Arial" w:cs="Arial"/>
        </w:rPr>
        <w:t xml:space="preserve"> from your workstation.</w:t>
      </w:r>
    </w:p>
    <w:p w:rsidR="00A94E6E" w:rsidRPr="00EC6E31" w:rsidRDefault="00A94E6E" w:rsidP="00A94E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SSH directly into your server and run chef-client.</w:t>
      </w:r>
    </w:p>
    <w:p w:rsidR="00A94E6E" w:rsidRPr="00EC6E31" w:rsidRDefault="00A94E6E" w:rsidP="00A94E6E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You can also run chef-client as a daemon, or service, to check in with the Chef server on a regular interval, say every 15 or 30 minutes.</w:t>
      </w:r>
    </w:p>
    <w:p w:rsidR="00A94E6E" w:rsidRPr="00EC6E31" w:rsidRDefault="00A94E6E" w:rsidP="00A94E6E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EC6E31">
        <w:rPr>
          <w:rFonts w:ascii="Arial" w:eastAsia="Times New Roman" w:hAnsi="Arial" w:cs="Arial"/>
          <w:b/>
          <w:bCs/>
          <w:sz w:val="27"/>
          <w:szCs w:val="27"/>
        </w:rPr>
        <w:t>Q13.</w:t>
      </w:r>
      <w:r w:rsidRPr="00EC6E31">
        <w:rPr>
          <w:rFonts w:ascii="Arial" w:eastAsia="Times New Roman" w:hAnsi="Arial" w:cs="Arial"/>
          <w:sz w:val="27"/>
          <w:szCs w:val="27"/>
        </w:rPr>
        <w:t> </w:t>
      </w:r>
      <w:r w:rsidRPr="00EC6E31">
        <w:rPr>
          <w:rFonts w:ascii="Arial" w:eastAsia="Times New Roman" w:hAnsi="Arial" w:cs="Arial"/>
          <w:b/>
          <w:bCs/>
          <w:sz w:val="27"/>
          <w:szCs w:val="27"/>
        </w:rPr>
        <w:t>What is the role of Starter Kit in Chef?</w:t>
      </w:r>
    </w:p>
    <w:p w:rsidR="00A94E6E" w:rsidRPr="00EC6E31" w:rsidRDefault="00A94E6E" w:rsidP="00A94E6E">
      <w:pPr>
        <w:spacing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 xml:space="preserve">Starter Kit will create the necessary configuration files like chef directory, </w:t>
      </w:r>
      <w:proofErr w:type="spellStart"/>
      <w:r w:rsidRPr="00EC6E31">
        <w:rPr>
          <w:rFonts w:ascii="Arial" w:eastAsia="Times New Roman" w:hAnsi="Arial" w:cs="Arial"/>
        </w:rPr>
        <w:t>knife.rb</w:t>
      </w:r>
      <w:proofErr w:type="spellEnd"/>
      <w:r w:rsidRPr="00EC6E31">
        <w:rPr>
          <w:rFonts w:ascii="Arial" w:eastAsia="Times New Roman" w:hAnsi="Arial" w:cs="Arial"/>
        </w:rPr>
        <w:t>, the ORGANIZATION-validator.pem, and USER.pem files etc. with the correct information that is required to interact with the Chef server.</w:t>
      </w:r>
    </w:p>
    <w:p w:rsidR="00A94E6E" w:rsidRPr="00EC6E31" w:rsidRDefault="00A94E6E" w:rsidP="00A94E6E">
      <w:pPr>
        <w:spacing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Now tell how to use Starter Kit, you can simply download the starter kit and then move it to the desired location on your workstation.</w:t>
      </w:r>
    </w:p>
    <w:p w:rsidR="00A94E6E" w:rsidRPr="00EC6E31" w:rsidRDefault="00A94E6E" w:rsidP="00A94E6E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EC6E31">
        <w:rPr>
          <w:rFonts w:ascii="Arial" w:eastAsia="Times New Roman" w:hAnsi="Arial" w:cs="Arial"/>
          <w:b/>
          <w:bCs/>
          <w:sz w:val="27"/>
          <w:szCs w:val="27"/>
        </w:rPr>
        <w:t>Q14.</w:t>
      </w:r>
      <w:r w:rsidRPr="00EC6E31">
        <w:rPr>
          <w:rFonts w:ascii="Arial" w:eastAsia="Times New Roman" w:hAnsi="Arial" w:cs="Arial"/>
          <w:sz w:val="27"/>
          <w:szCs w:val="27"/>
        </w:rPr>
        <w:t> </w:t>
      </w:r>
      <w:r w:rsidRPr="00EC6E31">
        <w:rPr>
          <w:rFonts w:ascii="Arial" w:eastAsia="Times New Roman" w:hAnsi="Arial" w:cs="Arial"/>
          <w:b/>
          <w:bCs/>
          <w:sz w:val="27"/>
          <w:szCs w:val="27"/>
        </w:rPr>
        <w:t>What is the command you use to upload a cookbook to the Chef server?</w:t>
      </w:r>
    </w:p>
    <w:p w:rsidR="00A94E6E" w:rsidRPr="00EC6E31" w:rsidRDefault="00A94E6E" w:rsidP="00A94E6E">
      <w:pPr>
        <w:spacing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 xml:space="preserve">You can directly mention the command to upload a cookbook to the Chef </w:t>
      </w:r>
      <w:proofErr w:type="gramStart"/>
      <w:r w:rsidRPr="00EC6E31">
        <w:rPr>
          <w:rFonts w:ascii="Arial" w:eastAsia="Times New Roman" w:hAnsi="Arial" w:cs="Arial"/>
        </w:rPr>
        <w:t>server</w:t>
      </w:r>
      <w:proofErr w:type="gramEnd"/>
      <w:r w:rsidRPr="00EC6E31">
        <w:rPr>
          <w:rFonts w:ascii="Arial" w:eastAsia="Times New Roman" w:hAnsi="Arial" w:cs="Arial"/>
        </w:rPr>
        <w:t> </w:t>
      </w:r>
      <w:r w:rsidRPr="00EC6E31">
        <w:rPr>
          <w:rFonts w:ascii="Arial" w:eastAsia="Times New Roman" w:hAnsi="Arial" w:cs="Arial"/>
          <w:b/>
          <w:bCs/>
        </w:rPr>
        <w:t>“knife cookbook upload”</w:t>
      </w:r>
      <w:r w:rsidRPr="00EC6E31">
        <w:rPr>
          <w:rFonts w:ascii="Arial" w:eastAsia="Times New Roman" w:hAnsi="Arial" w:cs="Arial"/>
        </w:rPr>
        <w:t>.</w:t>
      </w:r>
    </w:p>
    <w:p w:rsidR="00A94E6E" w:rsidRPr="00EC6E31" w:rsidRDefault="00A94E6E" w:rsidP="00A94E6E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EC6E31">
        <w:rPr>
          <w:rFonts w:ascii="Arial" w:eastAsia="Times New Roman" w:hAnsi="Arial" w:cs="Arial"/>
          <w:b/>
          <w:bCs/>
          <w:sz w:val="27"/>
          <w:szCs w:val="27"/>
        </w:rPr>
        <w:t>Q15. What would you set your cookbook’s version to once it is ready to use in production?</w:t>
      </w:r>
    </w:p>
    <w:p w:rsidR="00A94E6E" w:rsidRPr="00EC6E31" w:rsidRDefault="00A94E6E" w:rsidP="00A94E6E">
      <w:pPr>
        <w:spacing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According to Semantic Versioning, you should set your cookbook’s version number to 1.0.0 once it is ready to use in production.</w:t>
      </w:r>
    </w:p>
    <w:p w:rsidR="00EC6E31" w:rsidRDefault="00EC6E31" w:rsidP="00A94E6E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:rsidR="00A94E6E" w:rsidRPr="00EC6E31" w:rsidRDefault="00A94E6E" w:rsidP="00A94E6E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EC6E31">
        <w:rPr>
          <w:rFonts w:ascii="Arial" w:eastAsia="Times New Roman" w:hAnsi="Arial" w:cs="Arial"/>
          <w:b/>
          <w:bCs/>
          <w:sz w:val="27"/>
          <w:szCs w:val="27"/>
        </w:rPr>
        <w:lastRenderedPageBreak/>
        <w:t>Q16.</w:t>
      </w:r>
      <w:r w:rsidRPr="00EC6E31">
        <w:rPr>
          <w:rFonts w:ascii="Arial" w:eastAsia="Times New Roman" w:hAnsi="Arial" w:cs="Arial"/>
          <w:sz w:val="27"/>
          <w:szCs w:val="27"/>
        </w:rPr>
        <w:t> </w:t>
      </w:r>
      <w:r w:rsidRPr="00EC6E31">
        <w:rPr>
          <w:rFonts w:ascii="Arial" w:eastAsia="Times New Roman" w:hAnsi="Arial" w:cs="Arial"/>
          <w:b/>
          <w:bCs/>
          <w:sz w:val="27"/>
          <w:szCs w:val="27"/>
        </w:rPr>
        <w:t>What is the value of local development using Test Kitchen in Chef?</w:t>
      </w:r>
    </w:p>
    <w:p w:rsidR="00A94E6E" w:rsidRPr="00EC6E31" w:rsidRDefault="00A94E6E" w:rsidP="00A94E6E">
      <w:pPr>
        <w:spacing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I will mention the below points, this will give the interviewer a clear picture of your understanding of Test Kitchen.</w:t>
      </w:r>
    </w:p>
    <w:p w:rsidR="00A94E6E" w:rsidRPr="00EC6E31" w:rsidRDefault="00A94E6E" w:rsidP="00A94E6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Test Kitchen enables you to use a variety of virtualization providers that create virtual machine or container instances locally on your workstation or in the cloud.</w:t>
      </w:r>
    </w:p>
    <w:p w:rsidR="00A94E6E" w:rsidRPr="00EC6E31" w:rsidRDefault="00A94E6E" w:rsidP="00A94E6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It enables you to run your cookbooks on servers that resemble those that you use in production.</w:t>
      </w:r>
    </w:p>
    <w:p w:rsidR="00A94E6E" w:rsidRPr="00EC6E31" w:rsidRDefault="00A94E6E" w:rsidP="00A94E6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It speeds up the development cycle by automatically provisioning and tearing down temporary instances, resolving cookbook dependencies, and applying your cookbooks to your instances.</w:t>
      </w:r>
    </w:p>
    <w:p w:rsidR="00A94E6E" w:rsidRPr="00EC6E31" w:rsidRDefault="00A94E6E" w:rsidP="00A94E6E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EC6E31">
        <w:rPr>
          <w:rFonts w:ascii="Arial" w:eastAsia="Times New Roman" w:hAnsi="Arial" w:cs="Arial"/>
          <w:b/>
          <w:bCs/>
          <w:sz w:val="27"/>
          <w:szCs w:val="27"/>
        </w:rPr>
        <w:t>Q17. Where can you get reusable cookbooks that are written and maintained by the Chef community?</w:t>
      </w:r>
    </w:p>
    <w:p w:rsidR="00A94E6E" w:rsidRPr="00EC6E31" w:rsidRDefault="00A94E6E" w:rsidP="00A94E6E">
      <w:pPr>
        <w:spacing w:after="100" w:afterAutospacing="1" w:line="240" w:lineRule="auto"/>
        <w:jc w:val="both"/>
        <w:rPr>
          <w:rFonts w:ascii="Arial" w:eastAsia="Times New Roman" w:hAnsi="Arial" w:cs="Arial"/>
        </w:rPr>
      </w:pPr>
      <w:r w:rsidRPr="00EC6E31">
        <w:rPr>
          <w:rFonts w:ascii="Arial" w:eastAsia="Times New Roman" w:hAnsi="Arial" w:cs="Arial"/>
        </w:rPr>
        <w:t>You can directly answer this question by saying reusable Cookbooks are present at Chef Supermarket, </w:t>
      </w:r>
      <w:hyperlink r:id="rId6" w:tgtFrame="_blank" w:history="1">
        <w:r w:rsidRPr="00EC6E31">
          <w:rPr>
            <w:rFonts w:ascii="Arial" w:eastAsia="Times New Roman" w:hAnsi="Arial" w:cs="Arial"/>
            <w:b/>
            <w:bCs/>
            <w:i/>
            <w:iCs/>
          </w:rPr>
          <w:t>https://supermarket.chef.io</w:t>
        </w:r>
        <w:r w:rsidRPr="00EC6E31">
          <w:rPr>
            <w:rFonts w:ascii="Arial" w:eastAsia="Times New Roman" w:hAnsi="Arial" w:cs="Arial"/>
            <w:i/>
            <w:iCs/>
          </w:rPr>
          <w:t>.</w:t>
        </w:r>
      </w:hyperlink>
    </w:p>
    <w:p w:rsidR="002D5DDA" w:rsidRPr="00EC6E31" w:rsidRDefault="002D5DDA" w:rsidP="002D5DDA">
      <w:pPr>
        <w:ind w:left="-284" w:right="-330"/>
      </w:pPr>
    </w:p>
    <w:p w:rsidR="002D5DDA" w:rsidRPr="00EC6E31" w:rsidRDefault="002D5DDA" w:rsidP="002D5DDA">
      <w:pPr>
        <w:ind w:left="-142" w:right="-330"/>
        <w:rPr>
          <w:rFonts w:ascii="Times New Roman" w:hAnsi="Times New Roman" w:cs="Times New Roman"/>
          <w:b/>
        </w:rPr>
      </w:pPr>
    </w:p>
    <w:sectPr w:rsidR="002D5DDA" w:rsidRPr="00EC6E31" w:rsidSect="00FF6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4284B"/>
    <w:multiLevelType w:val="multilevel"/>
    <w:tmpl w:val="F7D2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E53F47"/>
    <w:multiLevelType w:val="multilevel"/>
    <w:tmpl w:val="6BFC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FB063B"/>
    <w:multiLevelType w:val="multilevel"/>
    <w:tmpl w:val="564C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2D71C6"/>
    <w:multiLevelType w:val="multilevel"/>
    <w:tmpl w:val="267A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F618E8"/>
    <w:multiLevelType w:val="multilevel"/>
    <w:tmpl w:val="724E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AD1D03"/>
    <w:multiLevelType w:val="multilevel"/>
    <w:tmpl w:val="4740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25500D"/>
    <w:multiLevelType w:val="multilevel"/>
    <w:tmpl w:val="9358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FA68F7"/>
    <w:multiLevelType w:val="multilevel"/>
    <w:tmpl w:val="1388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C54F7E"/>
    <w:multiLevelType w:val="multilevel"/>
    <w:tmpl w:val="CE6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5DDA"/>
    <w:rsid w:val="002D5DDA"/>
    <w:rsid w:val="00A94E6E"/>
    <w:rsid w:val="00EC6E31"/>
    <w:rsid w:val="00FF6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069"/>
  </w:style>
  <w:style w:type="paragraph" w:styleId="Heading3">
    <w:name w:val="heading 3"/>
    <w:basedOn w:val="Normal"/>
    <w:link w:val="Heading3Char"/>
    <w:uiPriority w:val="9"/>
    <w:qFormat/>
    <w:rsid w:val="002D5D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D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5D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D5D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5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5DD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D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DD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2D5D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94E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0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6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1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9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ermarket.chef.io.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2020-02-22T06:20:00Z</dcterms:created>
  <dcterms:modified xsi:type="dcterms:W3CDTF">2020-02-24T04:43:00Z</dcterms:modified>
</cp:coreProperties>
</file>