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iberation Serif" w:hAnsi="Liberation Serif" w:cs="Liberation Serif"/>
          <w:sz w:val="36"/>
          <w:szCs w:val="3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ascii="Liberation Serif" w:hAnsi="Liberation Serif" w:cs="Liberation Serif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Liberation Serif" w:hAnsi="Liberation Serif" w:cs="Liberation Serif"/>
                <w:sz w:val="36"/>
                <w:szCs w:val="36"/>
                <w:vertAlign w:val="baseline"/>
                <w:lang w:val="en-US"/>
              </w:rPr>
              <w:t>FLOODS</w:t>
            </w:r>
          </w:p>
        </w:tc>
      </w:tr>
    </w:tbl>
    <w:p>
      <w:pPr>
        <w:rPr>
          <w:rFonts w:hint="default" w:ascii="Liberation Serif" w:hAnsi="Liberation Serif" w:cs="Liberation Serif"/>
          <w:sz w:val="36"/>
          <w:szCs w:val="36"/>
        </w:rPr>
      </w:pP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>During the flood: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>-Keep your medical kit close at hand, in a portable container like suitcase, backpack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>-Vacate your house when advised by the authorities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>-Follow the routes specified by the officials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>-Never cross the flooded area there is a high chance that fast water may sweep you away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>-Avoid crossing bridges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>Before the flood: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>-You can put weather protection sealant around basement windows and zeroth level floor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 xml:space="preserve">-Remove toxic things like pesticides or insecticides 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>-Consult your electricity and fuel supplier for instruction how to proceed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>-Keep sufficient food and water supply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>-Be patient until authorities get to you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>After the flood: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>-Use extreme caution when returning to your home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>-Flood water can be heavily contaminated w</w:t>
      </w:r>
      <w:bookmarkStart w:id="0" w:name="_GoBack"/>
      <w:bookmarkEnd w:id="0"/>
      <w:r>
        <w:rPr>
          <w:rFonts w:hint="default" w:ascii="Liberation Serif" w:hAnsi="Liberation Serif" w:cs="Liberation Serif"/>
          <w:sz w:val="36"/>
          <w:szCs w:val="36"/>
          <w:lang w:val="en-US"/>
        </w:rPr>
        <w:t>ith sewage and other pollutant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>-Do not use any electrical appliances, there is a high chance of electric short circuit</w:t>
      </w:r>
    </w:p>
    <w:p>
      <w:pPr>
        <w:rPr>
          <w:rFonts w:hint="default" w:ascii="Liberation Serif" w:hAnsi="Liberation Serif" w:cs="Liberation Serif"/>
          <w:sz w:val="36"/>
          <w:szCs w:val="36"/>
          <w:lang w:val="en-US"/>
        </w:rPr>
      </w:pPr>
      <w:r>
        <w:rPr>
          <w:rFonts w:hint="default" w:ascii="Liberation Serif" w:hAnsi="Liberation Serif" w:cs="Liberation Serif"/>
          <w:sz w:val="36"/>
          <w:szCs w:val="36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C87D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2018-09-13T18:45:28Z</dcterms:created>
  <dc:creator>nEW u</dc:creator>
  <cp:lastModifiedBy>nEW u</cp:lastModifiedBy>
  <dcterms:modified xsi:type="dcterms:W3CDTF">2018-09-13T19:44:38Z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