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l-lab-7-t-test"/>
    <w:p>
      <w:pPr>
        <w:pStyle w:val="Heading1"/>
      </w:pPr>
      <w:r>
        <w:t xml:space="preserve">ML Lab 7: t-Test</w:t>
      </w:r>
    </w:p>
    <w:bookmarkEnd w:id="20"/>
    <w:bookmarkStart w:id="21" w:name="submitted-by"/>
    <w:p>
      <w:pPr>
        <w:pStyle w:val="Heading4"/>
      </w:pPr>
      <w:r>
        <w:t xml:space="preserve">Submitted by</w:t>
      </w:r>
    </w:p>
    <w:p>
      <w:pPr>
        <w:pStyle w:val="BlockText"/>
      </w:pPr>
      <w:r>
        <w:t xml:space="preserve">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ML Lab 7</w:t>
      </w:r>
    </w:p>
    <w:bookmarkEnd w:id="21"/>
    <w:bookmarkStart w:id="22" w:name="import-necessary-libraries"/>
    <w:p>
      <w:pPr>
        <w:pStyle w:val="Heading3"/>
      </w:pPr>
      <w:r>
        <w:t xml:space="preserve">Import necessary Libraries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Start w:id="23" w:name="load-dataset"/>
    <w:p>
      <w:pPr>
        <w:pStyle w:val="Heading3"/>
      </w:pPr>
      <w:r>
        <w:t xml:space="preserve">Load Dataset</w:t>
      </w:r>
    </w:p>
    <w:bookmarkEnd w:id="23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'./sample.csv'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Participant Group  Score</w:t>
      </w:r>
      <w:r>
        <w:br/>
      </w:r>
      <w:r>
        <w:rPr>
          <w:rStyle w:val="VerbatimChar"/>
        </w:rPr>
        <w:t xml:space="preserve">0             1     A     56</w:t>
      </w:r>
      <w:r>
        <w:br/>
      </w:r>
      <w:r>
        <w:rPr>
          <w:rStyle w:val="VerbatimChar"/>
        </w:rPr>
        <w:t xml:space="preserve">1             2     A     67</w:t>
      </w:r>
      <w:r>
        <w:br/>
      </w:r>
      <w:r>
        <w:rPr>
          <w:rStyle w:val="VerbatimChar"/>
        </w:rPr>
        <w:t xml:space="preserve">2             3     A     45</w:t>
      </w:r>
      <w:r>
        <w:br/>
      </w:r>
      <w:r>
        <w:rPr>
          <w:rStyle w:val="VerbatimChar"/>
        </w:rPr>
        <w:t xml:space="preserve">3             4     A     59</w:t>
      </w:r>
      <w:r>
        <w:br/>
      </w:r>
      <w:r>
        <w:rPr>
          <w:rStyle w:val="VerbatimChar"/>
        </w:rPr>
        <w:t xml:space="preserve">4             5     A     63</w:t>
      </w:r>
      <w:r>
        <w:br/>
      </w:r>
      <w:r>
        <w:rPr>
          <w:rStyle w:val="VerbatimChar"/>
        </w:rPr>
        <w:t xml:space="preserve">5             6     A     70</w:t>
      </w:r>
      <w:r>
        <w:br/>
      </w:r>
      <w:r>
        <w:rPr>
          <w:rStyle w:val="VerbatimChar"/>
        </w:rPr>
        <w:t xml:space="preserve">6             7     A     54</w:t>
      </w:r>
      <w:r>
        <w:br/>
      </w:r>
      <w:r>
        <w:rPr>
          <w:rStyle w:val="VerbatimChar"/>
        </w:rPr>
        <w:t xml:space="preserve">7             8     A     60</w:t>
      </w:r>
      <w:r>
        <w:br/>
      </w:r>
      <w:r>
        <w:rPr>
          <w:rStyle w:val="VerbatimChar"/>
        </w:rPr>
        <w:t xml:space="preserve">8             9     A     58</w:t>
      </w:r>
      <w:r>
        <w:br/>
      </w:r>
      <w:r>
        <w:rPr>
          <w:rStyle w:val="VerbatimChar"/>
        </w:rPr>
        <w:t xml:space="preserve">9            10     A     62</w:t>
      </w:r>
      <w:r>
        <w:br/>
      </w:r>
      <w:r>
        <w:rPr>
          <w:rStyle w:val="VerbatimChar"/>
        </w:rPr>
        <w:t xml:space="preserve">10           11     A     65</w:t>
      </w:r>
      <w:r>
        <w:br/>
      </w:r>
      <w:r>
        <w:rPr>
          <w:rStyle w:val="VerbatimChar"/>
        </w:rPr>
        <w:t xml:space="preserve">11           12     A     61</w:t>
      </w:r>
      <w:r>
        <w:br/>
      </w:r>
      <w:r>
        <w:rPr>
          <w:rStyle w:val="VerbatimChar"/>
        </w:rPr>
        <w:t xml:space="preserve">12           13     A     64</w:t>
      </w:r>
      <w:r>
        <w:br/>
      </w:r>
      <w:r>
        <w:rPr>
          <w:rStyle w:val="VerbatimChar"/>
        </w:rPr>
        <w:t xml:space="preserve">13           14     A     57</w:t>
      </w:r>
      <w:r>
        <w:br/>
      </w:r>
      <w:r>
        <w:rPr>
          <w:rStyle w:val="VerbatimChar"/>
        </w:rPr>
        <w:t xml:space="preserve">14           15     A     68</w:t>
      </w:r>
      <w:r>
        <w:br/>
      </w:r>
      <w:r>
        <w:rPr>
          <w:rStyle w:val="VerbatimChar"/>
        </w:rPr>
        <w:t xml:space="preserve">15           16     A     55</w:t>
      </w:r>
      <w:r>
        <w:br/>
      </w:r>
      <w:r>
        <w:rPr>
          <w:rStyle w:val="VerbatimChar"/>
        </w:rPr>
        <w:t xml:space="preserve">16           17     A     69</w:t>
      </w:r>
      <w:r>
        <w:br/>
      </w:r>
      <w:r>
        <w:rPr>
          <w:rStyle w:val="VerbatimChar"/>
        </w:rPr>
        <w:t xml:space="preserve">17           18     A     59</w:t>
      </w:r>
      <w:r>
        <w:br/>
      </w:r>
      <w:r>
        <w:rPr>
          <w:rStyle w:val="VerbatimChar"/>
        </w:rPr>
        <w:t xml:space="preserve">18           19     A     66</w:t>
      </w:r>
      <w:r>
        <w:br/>
      </w:r>
      <w:r>
        <w:rPr>
          <w:rStyle w:val="VerbatimChar"/>
        </w:rPr>
        <w:t xml:space="preserve">19           20     A     71</w:t>
      </w:r>
      <w:r>
        <w:br/>
      </w:r>
      <w:r>
        <w:rPr>
          <w:rStyle w:val="VerbatimChar"/>
        </w:rPr>
        <w:t xml:space="preserve">20           21     B     68</w:t>
      </w:r>
      <w:r>
        <w:br/>
      </w:r>
      <w:r>
        <w:rPr>
          <w:rStyle w:val="VerbatimChar"/>
        </w:rPr>
        <w:t xml:space="preserve">21           22     B     72</w:t>
      </w:r>
      <w:r>
        <w:br/>
      </w:r>
      <w:r>
        <w:rPr>
          <w:rStyle w:val="VerbatimChar"/>
        </w:rPr>
        <w:t xml:space="preserve">22           23     B     61</w:t>
      </w:r>
      <w:r>
        <w:br/>
      </w:r>
      <w:r>
        <w:rPr>
          <w:rStyle w:val="VerbatimChar"/>
        </w:rPr>
        <w:t xml:space="preserve">23           24     B     69</w:t>
      </w:r>
      <w:r>
        <w:br/>
      </w:r>
      <w:r>
        <w:rPr>
          <w:rStyle w:val="VerbatimChar"/>
        </w:rPr>
        <w:t xml:space="preserve">24           25     B     75</w:t>
      </w:r>
      <w:r>
        <w:br/>
      </w:r>
      <w:r>
        <w:rPr>
          <w:rStyle w:val="VerbatimChar"/>
        </w:rPr>
        <w:t xml:space="preserve">25           26     B     80</w:t>
      </w:r>
      <w:r>
        <w:br/>
      </w:r>
      <w:r>
        <w:rPr>
          <w:rStyle w:val="VerbatimChar"/>
        </w:rPr>
        <w:t xml:space="preserve">26           27     B     64</w:t>
      </w:r>
      <w:r>
        <w:br/>
      </w:r>
      <w:r>
        <w:rPr>
          <w:rStyle w:val="VerbatimChar"/>
        </w:rPr>
        <w:t xml:space="preserve">27           28     B     70</w:t>
      </w:r>
      <w:r>
        <w:br/>
      </w:r>
      <w:r>
        <w:rPr>
          <w:rStyle w:val="VerbatimChar"/>
        </w:rPr>
        <w:t xml:space="preserve">28           29     B     66</w:t>
      </w:r>
      <w:r>
        <w:br/>
      </w:r>
      <w:r>
        <w:rPr>
          <w:rStyle w:val="VerbatimChar"/>
        </w:rPr>
        <w:t xml:space="preserve">29           30     B     73</w:t>
      </w:r>
      <w:r>
        <w:br/>
      </w:r>
      <w:r>
        <w:rPr>
          <w:rStyle w:val="VerbatimChar"/>
        </w:rPr>
        <w:t xml:space="preserve">30           31     B     77</w:t>
      </w:r>
      <w:r>
        <w:br/>
      </w:r>
      <w:r>
        <w:rPr>
          <w:rStyle w:val="VerbatimChar"/>
        </w:rPr>
        <w:t xml:space="preserve">31           32     B     62</w:t>
      </w:r>
      <w:r>
        <w:br/>
      </w:r>
      <w:r>
        <w:rPr>
          <w:rStyle w:val="VerbatimChar"/>
        </w:rPr>
        <w:t xml:space="preserve">32           33     B     74</w:t>
      </w:r>
      <w:r>
        <w:br/>
      </w:r>
      <w:r>
        <w:rPr>
          <w:rStyle w:val="VerbatimChar"/>
        </w:rPr>
        <w:t xml:space="preserve">33           34     B     78</w:t>
      </w:r>
      <w:r>
        <w:br/>
      </w:r>
      <w:r>
        <w:rPr>
          <w:rStyle w:val="VerbatimChar"/>
        </w:rPr>
        <w:t xml:space="preserve">34           35     B     65</w:t>
      </w:r>
      <w:r>
        <w:br/>
      </w:r>
      <w:r>
        <w:rPr>
          <w:rStyle w:val="VerbatimChar"/>
        </w:rPr>
        <w:t xml:space="preserve">35           36     B     67</w:t>
      </w:r>
      <w:r>
        <w:br/>
      </w:r>
      <w:r>
        <w:rPr>
          <w:rStyle w:val="VerbatimChar"/>
        </w:rPr>
        <w:t xml:space="preserve">36           37     B     71</w:t>
      </w:r>
      <w:r>
        <w:br/>
      </w:r>
      <w:r>
        <w:rPr>
          <w:rStyle w:val="VerbatimChar"/>
        </w:rPr>
        <w:t xml:space="preserve">37           38     B     76</w:t>
      </w:r>
      <w:r>
        <w:br/>
      </w:r>
      <w:r>
        <w:rPr>
          <w:rStyle w:val="VerbatimChar"/>
        </w:rPr>
        <w:t xml:space="preserve">38           39     B     63</w:t>
      </w:r>
      <w:r>
        <w:br/>
      </w:r>
      <w:r>
        <w:rPr>
          <w:rStyle w:val="VerbatimChar"/>
        </w:rPr>
        <w:t xml:space="preserve">39           40     B     79</w:t>
      </w:r>
    </w:p>
    <w:bookmarkStart w:id="24" w:name="separate-data-into-group-a-and-group-b"/>
    <w:p>
      <w:pPr>
        <w:pStyle w:val="Heading3"/>
      </w:pPr>
      <w:r>
        <w:t xml:space="preserve">Separate data into Group A and Group B</w:t>
      </w:r>
    </w:p>
    <w:bookmarkEnd w:id="24"/>
    <w:p>
      <w:pPr>
        <w:pStyle w:val="SourceCode"/>
      </w:pPr>
      <w:r>
        <w:rPr>
          <w:rStyle w:val="NormalTok"/>
        </w:rPr>
        <w:t xml:space="preserve">group_a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data[data[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group_b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data[data[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group_a)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, group_b)</w:t>
      </w:r>
    </w:p>
    <w:p>
      <w:pPr>
        <w:pStyle w:val="SourceCode"/>
      </w:pPr>
      <w:r>
        <w:rPr>
          <w:rStyle w:val="VerbatimChar"/>
        </w:rPr>
        <w:t xml:space="preserve">Group A [56 67 45 59 63 70 54 60 58 62 65 61 64 57 68 55 69 59 66 71]</w:t>
      </w:r>
      <w:r>
        <w:br/>
      </w:r>
      <w:r>
        <w:rPr>
          <w:rStyle w:val="VerbatimChar"/>
        </w:rPr>
        <w:t xml:space="preserve">Group B [68 72 61 69 75 80 64 70 66 73 77 62 74 78 65 67 71 76 63 79]</w:t>
      </w:r>
    </w:p>
    <w:bookmarkStart w:id="25" w:name="t-test-function-implementation"/>
    <w:p>
      <w:pPr>
        <w:pStyle w:val="Heading2"/>
      </w:pPr>
      <w:r>
        <w:t xml:space="preserve">t-Test Function Implementation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bookmarkEnd w:id="25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calculate_t_statistic(group_a, group_b):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samples in each group</w:t>
      </w:r>
      <w:r>
        <w:br/>
      </w:r>
      <w:r>
        <w:rPr>
          <w:rStyle w:val="NormalTok"/>
        </w:rPr>
        <w:t xml:space="preserve">    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(group_a)</w:t>
      </w:r>
      <w:r>
        <w:br/>
      </w:r>
      <w:r>
        <w:rPr>
          <w:rStyle w:val="NormalTok"/>
        </w:rPr>
        <w:t xml:space="preserve">    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(group_b)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Mean of each group</w:t>
      </w:r>
      <w:r>
        <w:br/>
      </w:r>
      <w:r>
        <w:rPr>
          <w:rStyle w:val="NormalTok"/>
        </w:rPr>
        <w:t xml:space="preserve">    mean_a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np.mean(group_a)</w:t>
      </w:r>
      <w:r>
        <w:br/>
      </w:r>
      <w:r>
        <w:rPr>
          <w:rStyle w:val="NormalTok"/>
        </w:rPr>
        <w:t xml:space="preserve">    mean_b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np.mean(group_b)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Variance of each group</w:t>
      </w:r>
      <w:r>
        <w:br/>
      </w:r>
      <w:r>
        <w:rPr>
          <w:rStyle w:val="NormalTok"/>
        </w:rPr>
        <w:t xml:space="preserve">    var_a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np.var(group_a, ddof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Sample variance (ddof=1)</w:t>
      </w:r>
      <w:r>
        <w:br/>
      </w:r>
      <w:r>
        <w:rPr>
          <w:rStyle w:val="NormalTok"/>
        </w:rPr>
        <w:t xml:space="preserve">    var_b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np.var(group_b, ddof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T-statistic formula</w:t>
      </w:r>
      <w:r>
        <w:br/>
      </w:r>
      <w:r>
        <w:rPr>
          <w:rStyle w:val="NormalTok"/>
        </w:rPr>
        <w:t xml:space="preserve">    t_stat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(mean_a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mean_b)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np.sqrt((var_a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(var_b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n2))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t_stat</w:t>
      </w:r>
    </w:p>
    <w:bookmarkStart w:id="26" w:name="Xfb8d3750631fab5ea032dae9b5ab6cfe6843a8e"/>
    <w:p>
      <w:pPr>
        <w:pStyle w:val="Heading3"/>
      </w:pPr>
      <w:r>
        <w:t xml:space="preserve">Calculating t-statistic for the given data</w:t>
      </w:r>
    </w:p>
    <w:bookmarkEnd w:id="26"/>
    <w:p>
      <w:pPr>
        <w:pStyle w:val="SourceCode"/>
      </w:pPr>
      <w:r>
        <w:rPr>
          <w:rStyle w:val="NormalTok"/>
        </w:rPr>
        <w:t xml:space="preserve">t_statistic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calculate_t_statistic(group_a, group_b)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f"T-statistic: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t_statistic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T-statistic: -4.639420527316076</w:t>
      </w:r>
    </w:p>
    <w:bookmarkStart w:id="27" w:name="X622ec4f4105b25a5cebeb141b69e540dd014214"/>
    <w:p>
      <w:pPr>
        <w:pStyle w:val="Heading2"/>
      </w:pPr>
      <w:r>
        <w:t xml:space="preserve">Implementing the function to calculate the degrees of freedom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den>
          </m:f>
        </m:oMath>
      </m:oMathPara>
    </w:p>
    <w:bookmarkEnd w:id="27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calculate_degrees_of_freedom(group_a, group_b):</w:t>
      </w:r>
      <w:r>
        <w:br/>
      </w:r>
      <w:r>
        <w:rPr>
          <w:rStyle w:val="NormalTok"/>
        </w:rPr>
        <w:t xml:space="preserve">    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(group_a)</w:t>
      </w:r>
      <w:r>
        <w:br/>
      </w:r>
      <w:r>
        <w:rPr>
          <w:rStyle w:val="NormalTok"/>
        </w:rPr>
        <w:t xml:space="preserve">    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(group_b)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var_a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np.var(group_a, ddof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np.var(group_b, ddof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numerator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((var_a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(var_b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n2))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denominator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((var_a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((n1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((var_b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((n2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numerator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denominator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bookmarkStart w:id="28" w:name="X0a201a9942f72a56664d4d37af90e1f68de2c96"/>
    <w:p>
      <w:pPr>
        <w:pStyle w:val="Heading3"/>
      </w:pPr>
      <w:r>
        <w:t xml:space="preserve">Calculating the degress of freedom for the data</w:t>
      </w:r>
    </w:p>
    <w:bookmarkEnd w:id="28"/>
    <w:p>
      <w:pPr>
        <w:pStyle w:val="SourceCode"/>
      </w:pPr>
      <w:r>
        <w:br/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calculate_degrees_of_freedom(group_a, group_b)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f"Degrees of freedom: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Degrees of freedom: 37.757207747519985</w:t>
      </w:r>
    </w:p>
    <w:bookmarkStart w:id="29" w:name="X691696f1a328e144fc4fa88cfcef1588ca11920"/>
    <w:p>
      <w:pPr>
        <w:pStyle w:val="Heading2"/>
      </w:pPr>
      <w:r>
        <w:t xml:space="preserve">Look Up Critical Value for T-distribution (5% level of significance)</w:t>
      </w:r>
    </w:p>
    <w:bookmarkEnd w:id="2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CommentTok"/>
        </w:rPr>
        <w:t xml:space="preserve"># Set significance level (alpha) for two-tailed test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Calculate the critical t-value</w:t>
      </w:r>
      <w:r>
        <w:br/>
      </w:r>
      <w:r>
        <w:rPr>
          <w:rStyle w:val="NormalTok"/>
        </w:rPr>
        <w:t xml:space="preserve">critical_value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f"Critical t-value: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critical_value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Critical t-value: 2.0248217426546193</w:t>
      </w:r>
    </w:p>
    <w:bookmarkStart w:id="30" w:name="interpret-the-result"/>
    <w:p>
      <w:pPr>
        <w:pStyle w:val="Heading2"/>
      </w:pPr>
      <w:r>
        <w:t xml:space="preserve">Interpret the result</w:t>
      </w:r>
    </w:p>
    <w:bookmarkEnd w:id="30"/>
    <w:p>
      <w:pPr>
        <w:pStyle w:val="SourceCode"/>
      </w:pPr>
      <w:r>
        <w:rPr>
          <w:rStyle w:val="CommentTok"/>
        </w:rPr>
        <w:t xml:space="preserve"># Compare t-statistic with critical 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(t_statistic)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critical_value: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 - there is a significant difference between the two groups."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 the null hypothesis - there is no significant difference between the two groups."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Reject the null hypothesis - there is a significant difference between the two groups.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2024-09-10T10:08:51Z</dcterms:created>
  <dcterms:modified xsi:type="dcterms:W3CDTF">2024-09-10T10:08:51Z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