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Roboto" w:cs="Roboto" w:eastAsia="Roboto" w:hAnsi="Roboto"/>
          <w:b w:val="1"/>
          <w:bCs w:val="1"/>
          <w:sz w:val="28"/>
          <w:szCs w:val="28"/>
          <w:u w:val="single"/>
        </w:rPr>
      </w:pPr>
      <w:r w:rsidDel="00000000" w:rsidR="00000000" w:rsidRPr="00000000">
        <w:rPr>
          <w:rFonts w:ascii="Roboto" w:cs="Roboto" w:eastAsia="Roboto" w:hAnsi="Roboto"/>
          <w:b w:val="1"/>
          <w:bCs w:val="1"/>
          <w:sz w:val="28"/>
          <w:szCs w:val="28"/>
          <w:u w:val="single"/>
          <w:rtl w:val="0"/>
        </w:rPr>
        <w:t xml:space="preserve">My RCTTCE Prompt</w:t>
      </w:r>
    </w:p>
    <w:p w:rsidR="00000000" w:rsidDel="00000000" w:rsidP="00000000" w:rsidRDefault="00000000" w:rsidRPr="00000000" w14:paraId="00000002">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3">
      <w:pPr>
        <w:spacing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u w:val="single"/>
          <w:rtl w:val="0"/>
        </w:rPr>
        <w:t xml:space="preserve">Role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4">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Act as a Senior Retail Data Analyst with over 10 years of experience in retail operations, customer analytics, and business intelligence. You specialize in identifying performance drivers, diagnosing business problems, and recommending data-driven strategies for retail growth.</w:t>
      </w:r>
    </w:p>
    <w:p w:rsidR="00000000" w:rsidDel="00000000" w:rsidP="00000000" w:rsidRDefault="00000000" w:rsidRPr="00000000" w14:paraId="00000005">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spacing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u w:val="single"/>
          <w:rtl w:val="0"/>
        </w:rPr>
        <w:t xml:space="preserve">Context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7">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retail company operates 30 stores and has experienced declining performance over the last 18 months. The CEO wants to understand the causes of this decline and identify opportunities to improve business performance.</w:t>
      </w:r>
    </w:p>
    <w:p w:rsidR="00000000" w:rsidDel="00000000" w:rsidP="00000000" w:rsidRDefault="00000000" w:rsidRPr="00000000" w14:paraId="00000008">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company has provided a dataset containing approximately 50,000 records covering:</w:t>
      </w:r>
    </w:p>
    <w:p w:rsidR="00000000" w:rsidDel="00000000" w:rsidP="00000000" w:rsidRDefault="00000000" w:rsidRPr="00000000" w14:paraId="00000009">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Store performance</w:t>
      </w:r>
    </w:p>
    <w:p w:rsidR="00000000" w:rsidDel="00000000" w:rsidP="00000000" w:rsidRDefault="00000000" w:rsidRPr="00000000" w14:paraId="0000000A">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Product sales</w:t>
      </w:r>
    </w:p>
    <w:p w:rsidR="00000000" w:rsidDel="00000000" w:rsidP="00000000" w:rsidRDefault="00000000" w:rsidRPr="00000000" w14:paraId="0000000B">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Customer transactions</w:t>
      </w:r>
    </w:p>
    <w:p w:rsidR="00000000" w:rsidDel="00000000" w:rsidP="00000000" w:rsidRDefault="00000000" w:rsidRPr="00000000" w14:paraId="0000000C">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Loyalty programme activity</w:t>
      </w:r>
    </w:p>
    <w:p w:rsidR="00000000" w:rsidDel="00000000" w:rsidP="00000000" w:rsidRDefault="00000000" w:rsidRPr="00000000" w14:paraId="0000000D">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Available fields include:</w:t>
      </w:r>
    </w:p>
    <w:p w:rsidR="00000000" w:rsidDel="00000000" w:rsidP="00000000" w:rsidRDefault="00000000" w:rsidRPr="00000000" w14:paraId="0000000F">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store_id</w:t>
      </w:r>
    </w:p>
    <w:p w:rsidR="00000000" w:rsidDel="00000000" w:rsidP="00000000" w:rsidRDefault="00000000" w:rsidRPr="00000000" w14:paraId="00000010">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transaction_date</w:t>
      </w:r>
    </w:p>
    <w:p w:rsidR="00000000" w:rsidDel="00000000" w:rsidP="00000000" w:rsidRDefault="00000000" w:rsidRPr="00000000" w14:paraId="00000011">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product_id</w:t>
      </w:r>
    </w:p>
    <w:p w:rsidR="00000000" w:rsidDel="00000000" w:rsidP="00000000" w:rsidRDefault="00000000" w:rsidRPr="00000000" w14:paraId="00000012">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product_name</w:t>
      </w:r>
    </w:p>
    <w:p w:rsidR="00000000" w:rsidDel="00000000" w:rsidP="00000000" w:rsidRDefault="00000000" w:rsidRPr="00000000" w14:paraId="00000013">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category</w:t>
      </w:r>
    </w:p>
    <w:p w:rsidR="00000000" w:rsidDel="00000000" w:rsidP="00000000" w:rsidRDefault="00000000" w:rsidRPr="00000000" w14:paraId="00000014">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revenue</w:t>
      </w:r>
    </w:p>
    <w:p w:rsidR="00000000" w:rsidDel="00000000" w:rsidP="00000000" w:rsidRDefault="00000000" w:rsidRPr="00000000" w14:paraId="00000015">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units_sold</w:t>
      </w:r>
    </w:p>
    <w:p w:rsidR="00000000" w:rsidDel="00000000" w:rsidP="00000000" w:rsidRDefault="00000000" w:rsidRPr="00000000" w14:paraId="00000016">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customer_id</w:t>
      </w:r>
    </w:p>
    <w:p w:rsidR="00000000" w:rsidDel="00000000" w:rsidP="00000000" w:rsidRDefault="00000000" w:rsidRPr="00000000" w14:paraId="00000017">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loyalty_points</w:t>
      </w:r>
    </w:p>
    <w:p w:rsidR="00000000" w:rsidDel="00000000" w:rsidP="00000000" w:rsidRDefault="00000000" w:rsidRPr="00000000" w14:paraId="00000018">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region</w:t>
      </w:r>
    </w:p>
    <w:p w:rsidR="00000000" w:rsidDel="00000000" w:rsidP="00000000" w:rsidRDefault="00000000" w:rsidRPr="00000000" w14:paraId="00000019">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A">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spacing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u w:val="single"/>
          <w:rtl w:val="0"/>
        </w:rPr>
        <w:t xml:space="preserve">Task</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C">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Using the available data, prepare a Stakeholder Brief for the CEO that:</w:t>
      </w:r>
    </w:p>
    <w:p w:rsidR="00000000" w:rsidDel="00000000" w:rsidP="00000000" w:rsidRDefault="00000000" w:rsidRPr="00000000" w14:paraId="0000001D">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Summarizes the current business situation.</w:t>
      </w:r>
    </w:p>
    <w:p w:rsidR="00000000" w:rsidDel="00000000" w:rsidP="00000000" w:rsidRDefault="00000000" w:rsidRPr="00000000" w14:paraId="0000001E">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Identifies three key business questions that should be investigated.</w:t>
      </w:r>
    </w:p>
    <w:p w:rsidR="00000000" w:rsidDel="00000000" w:rsidP="00000000" w:rsidRDefault="00000000" w:rsidRPr="00000000" w14:paraId="0000001F">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Explains why each question is important.</w:t>
      </w:r>
    </w:p>
    <w:p w:rsidR="00000000" w:rsidDel="00000000" w:rsidP="00000000" w:rsidRDefault="00000000" w:rsidRPr="00000000" w14:paraId="00000020">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 Describes the business decisions that answers to these questions will inform.</w:t>
      </w:r>
    </w:p>
    <w:p w:rsidR="00000000" w:rsidDel="00000000" w:rsidP="00000000" w:rsidRDefault="00000000" w:rsidRPr="00000000" w14:paraId="00000021">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 Summarizes the available data and how it can support the investigation.</w:t>
      </w:r>
    </w:p>
    <w:p w:rsidR="00000000" w:rsidDel="00000000" w:rsidP="00000000" w:rsidRDefault="00000000" w:rsidRPr="00000000" w14:paraId="00000022">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6. Recommends next steps for the Analytics Team.</w:t>
      </w:r>
    </w:p>
    <w:p w:rsidR="00000000" w:rsidDel="00000000" w:rsidP="00000000" w:rsidRDefault="00000000" w:rsidRPr="00000000" w14:paraId="00000023">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4">
      <w:pPr>
        <w:spacing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u w:val="single"/>
          <w:rtl w:val="0"/>
        </w:rPr>
        <w:t xml:space="preserve">Format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5">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Structure the Stakeholder Brief using the following headings:</w:t>
      </w:r>
    </w:p>
    <w:p w:rsidR="00000000" w:rsidDel="00000000" w:rsidP="00000000" w:rsidRDefault="00000000" w:rsidRPr="00000000" w14:paraId="00000026">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7">
      <w:pPr>
        <w:numPr>
          <w:ilvl w:val="0"/>
          <w:numId w:val="2"/>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Situation Summary</w:t>
      </w:r>
    </w:p>
    <w:p w:rsidR="00000000" w:rsidDel="00000000" w:rsidP="00000000" w:rsidRDefault="00000000" w:rsidRPr="00000000" w14:paraId="00000028">
      <w:pPr>
        <w:numPr>
          <w:ilvl w:val="0"/>
          <w:numId w:val="2"/>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Three Key Business Questions</w:t>
      </w:r>
    </w:p>
    <w:p w:rsidR="00000000" w:rsidDel="00000000" w:rsidP="00000000" w:rsidRDefault="00000000" w:rsidRPr="00000000" w14:paraId="00000029">
      <w:pPr>
        <w:numPr>
          <w:ilvl w:val="0"/>
          <w:numId w:val="2"/>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For each question include:</w:t>
      </w:r>
    </w:p>
    <w:p w:rsidR="00000000" w:rsidDel="00000000" w:rsidP="00000000" w:rsidRDefault="00000000" w:rsidRPr="00000000" w14:paraId="0000002A">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The question</w:t>
      </w:r>
    </w:p>
    <w:p w:rsidR="00000000" w:rsidDel="00000000" w:rsidP="00000000" w:rsidRDefault="00000000" w:rsidRPr="00000000" w14:paraId="0000002B">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Why it matters to the CEO</w:t>
      </w:r>
    </w:p>
    <w:p w:rsidR="00000000" w:rsidDel="00000000" w:rsidP="00000000" w:rsidRDefault="00000000" w:rsidRPr="00000000" w14:paraId="0000002C">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Relevant data fields</w:t>
      </w:r>
    </w:p>
    <w:p w:rsidR="00000000" w:rsidDel="00000000" w:rsidP="00000000" w:rsidRDefault="00000000" w:rsidRPr="00000000" w14:paraId="0000002D">
      <w:pPr>
        <w:numPr>
          <w:ilvl w:val="0"/>
          <w:numId w:val="2"/>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Decisions These Questions Will Inform</w:t>
      </w:r>
    </w:p>
    <w:p w:rsidR="00000000" w:rsidDel="00000000" w:rsidP="00000000" w:rsidRDefault="00000000" w:rsidRPr="00000000" w14:paraId="0000002E">
      <w:pPr>
        <w:numPr>
          <w:ilvl w:val="0"/>
          <w:numId w:val="2"/>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Description of Available Data</w:t>
      </w:r>
    </w:p>
    <w:p w:rsidR="00000000" w:rsidDel="00000000" w:rsidP="00000000" w:rsidRDefault="00000000" w:rsidRPr="00000000" w14:paraId="0000002F">
      <w:pPr>
        <w:numPr>
          <w:ilvl w:val="0"/>
          <w:numId w:val="2"/>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Recommended Next Steps</w:t>
      </w:r>
    </w:p>
    <w:p w:rsidR="00000000" w:rsidDel="00000000" w:rsidP="00000000" w:rsidRDefault="00000000" w:rsidRPr="00000000" w14:paraId="00000030">
      <w:pP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1">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Present the brief in a professional executive-report style suitable for senior management.</w:t>
      </w:r>
    </w:p>
    <w:p w:rsidR="00000000" w:rsidDel="00000000" w:rsidP="00000000" w:rsidRDefault="00000000" w:rsidRPr="00000000" w14:paraId="00000032">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3">
      <w:pPr>
        <w:spacing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u w:val="single"/>
          <w:rtl w:val="0"/>
        </w:rPr>
        <w:t xml:space="preserve">Constraint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34">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 clear business language.</w:t>
      </w:r>
    </w:p>
    <w:p w:rsidR="00000000" w:rsidDel="00000000" w:rsidP="00000000" w:rsidRDefault="00000000" w:rsidRPr="00000000" w14:paraId="00000035">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Avoid technical statistical jargon.</w:t>
      </w:r>
    </w:p>
    <w:p w:rsidR="00000000" w:rsidDel="00000000" w:rsidP="00000000" w:rsidRDefault="00000000" w:rsidRPr="00000000" w14:paraId="00000036">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Focus on actionable insights and decision-making.</w:t>
      </w:r>
    </w:p>
    <w:p w:rsidR="00000000" w:rsidDel="00000000" w:rsidP="00000000" w:rsidRDefault="00000000" w:rsidRPr="00000000" w14:paraId="00000037">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Keep the brief concise and approximately 250 words in length.</w:t>
      </w:r>
    </w:p>
    <w:p w:rsidR="00000000" w:rsidDel="00000000" w:rsidP="00000000" w:rsidRDefault="00000000" w:rsidRPr="00000000" w14:paraId="00000038">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Ensure all business questions are specific and measurable.</w:t>
      </w:r>
    </w:p>
    <w:p w:rsidR="00000000" w:rsidDel="00000000" w:rsidP="00000000" w:rsidRDefault="00000000" w:rsidRPr="00000000" w14:paraId="00000039">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A">
      <w:pP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u w:val="single"/>
          <w:rtl w:val="0"/>
        </w:rPr>
        <w:t xml:space="preserve">Example</w:t>
      </w:r>
      <w:r w:rsidDel="00000000" w:rsidR="00000000" w:rsidRPr="00000000">
        <w:rPr>
          <w:rFonts w:ascii="Roboto" w:cs="Roboto" w:eastAsia="Roboto" w:hAnsi="Roboto"/>
          <w:sz w:val="24"/>
          <w:szCs w:val="24"/>
          <w:rtl w:val="0"/>
        </w:rPr>
        <w:t xml:space="preserve">:</w:t>
      </w:r>
      <w:r w:rsidDel="00000000" w:rsidR="00000000" w:rsidRPr="00000000">
        <w:rPr>
          <w:rtl w:val="0"/>
        </w:rPr>
      </w:r>
    </w:p>
    <w:p w:rsidR="00000000" w:rsidDel="00000000" w:rsidP="00000000" w:rsidRDefault="00000000" w:rsidRPr="00000000" w14:paraId="0000003B">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Which stores have experienced the largest decline in revenue over the last 18 months?</w:t>
      </w:r>
    </w:p>
    <w:p w:rsidR="00000000" w:rsidDel="00000000" w:rsidP="00000000" w:rsidRDefault="00000000" w:rsidRPr="00000000" w14:paraId="0000003C">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it matters: Identifying underperforming stores helps management determine whether operational improvements, restructuring, or store closures should be considered.</w:t>
      </w:r>
    </w:p>
    <w:p w:rsidR="00000000" w:rsidDel="00000000" w:rsidP="00000000" w:rsidRDefault="00000000" w:rsidRPr="00000000" w14:paraId="0000003D">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Relevant data fields: store_id, revenue, transaction_date, region.</w:t>
      </w:r>
    </w:p>
    <w:p w:rsidR="00000000" w:rsidDel="00000000" w:rsidP="00000000" w:rsidRDefault="00000000" w:rsidRPr="00000000" w14:paraId="0000003E">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F">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0">
      <w:pPr>
        <w:spacing w:line="240" w:lineRule="auto"/>
        <w:jc w:val="center"/>
        <w:rPr>
          <w:rFonts w:ascii="Roboto" w:cs="Roboto" w:eastAsia="Roboto" w:hAnsi="Roboto"/>
          <w:b w:val="1"/>
          <w:bCs w:val="1"/>
          <w:sz w:val="28"/>
          <w:szCs w:val="28"/>
          <w:u w:val="single"/>
        </w:rPr>
      </w:pPr>
      <w:r w:rsidDel="00000000" w:rsidR="00000000" w:rsidRPr="00000000">
        <w:rPr>
          <w:rFonts w:ascii="Roboto" w:cs="Roboto" w:eastAsia="Roboto" w:hAnsi="Roboto"/>
          <w:b w:val="1"/>
          <w:bCs w:val="1"/>
          <w:sz w:val="28"/>
          <w:szCs w:val="28"/>
          <w:u w:val="single"/>
          <w:rtl w:val="0"/>
        </w:rPr>
        <w:t xml:space="preserve">The AI Generated Stakeholder Brief</w:t>
      </w:r>
    </w:p>
    <w:p w:rsidR="00000000" w:rsidDel="00000000" w:rsidP="00000000" w:rsidRDefault="00000000" w:rsidRPr="00000000" w14:paraId="00000041">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2">
      <w:pP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Stakeholder Brief: Retail Performance Review</w:t>
      </w:r>
    </w:p>
    <w:p w:rsidR="00000000" w:rsidDel="00000000" w:rsidP="00000000" w:rsidRDefault="00000000" w:rsidRPr="00000000" w14:paraId="00000043">
      <w:pP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Prepared for: Chief Executive Officer</w:t>
      </w:r>
    </w:p>
    <w:p w:rsidR="00000000" w:rsidDel="00000000" w:rsidP="00000000" w:rsidRDefault="00000000" w:rsidRPr="00000000" w14:paraId="00000044">
      <w:pP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Classification: Confidential | Senior Management</w:t>
      </w:r>
    </w:p>
    <w:p w:rsidR="00000000" w:rsidDel="00000000" w:rsidP="00000000" w:rsidRDefault="00000000" w:rsidRPr="00000000" w14:paraId="00000045">
      <w:pPr>
        <w:spacing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46">
      <w:pPr>
        <w:spacing w:line="240" w:lineRule="auto"/>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Situation Summary</w:t>
      </w:r>
    </w:p>
    <w:p w:rsidR="00000000" w:rsidDel="00000000" w:rsidP="00000000" w:rsidRDefault="00000000" w:rsidRPr="00000000" w14:paraId="00000047">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 the past 18 months, the company's 30-store network has experienced a sustained decline in business performance. Early indicators suggest this may reflect weakening customer retention, inconsistent store-level execution, and shifting product demand across regions. An urgent, data-driven investigation is needed to isolate root causes and guide recovery strategy.</w:t>
      </w:r>
    </w:p>
    <w:p w:rsidR="00000000" w:rsidDel="00000000" w:rsidP="00000000" w:rsidRDefault="00000000" w:rsidRPr="00000000" w14:paraId="00000048">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9">
      <w:pPr>
        <w:spacing w:line="240" w:lineRule="auto"/>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Key Business Questions</w:t>
      </w:r>
    </w:p>
    <w:p w:rsidR="00000000" w:rsidDel="00000000" w:rsidP="00000000" w:rsidRDefault="00000000" w:rsidRPr="00000000" w14:paraId="0000004A">
      <w:pPr>
        <w:spacing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Question 1:</w:t>
      </w:r>
      <w:r w:rsidDel="00000000" w:rsidR="00000000" w:rsidRPr="00000000">
        <w:rPr>
          <w:rFonts w:ascii="Roboto" w:cs="Roboto" w:eastAsia="Roboto" w:hAnsi="Roboto"/>
          <w:sz w:val="24"/>
          <w:szCs w:val="24"/>
          <w:rtl w:val="0"/>
        </w:rPr>
        <w:t xml:space="preserve"> Which stores have recorded the steepest revenue decline over the last 18 months, and does the geographic region explain the pattern?</w:t>
      </w:r>
    </w:p>
    <w:p w:rsidR="00000000" w:rsidDel="00000000" w:rsidP="00000000" w:rsidRDefault="00000000" w:rsidRPr="00000000" w14:paraId="0000004B">
      <w:pPr>
        <w:spacing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Why it matters:</w:t>
      </w:r>
      <w:r w:rsidDel="00000000" w:rsidR="00000000" w:rsidRPr="00000000">
        <w:rPr>
          <w:rFonts w:ascii="Roboto" w:cs="Roboto" w:eastAsia="Roboto" w:hAnsi="Roboto"/>
          <w:sz w:val="24"/>
          <w:szCs w:val="24"/>
          <w:rtl w:val="0"/>
        </w:rPr>
        <w:t xml:space="preserve"> Pinpointing whether underperformance is isolated or systemic informs decisions on operational intervention versus structural restructuring.</w:t>
      </w:r>
    </w:p>
    <w:p w:rsidR="00000000" w:rsidDel="00000000" w:rsidP="00000000" w:rsidRDefault="00000000" w:rsidRPr="00000000" w14:paraId="0000004C">
      <w:pPr>
        <w:spacing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Relevant data fields</w:t>
      </w:r>
      <w:r w:rsidDel="00000000" w:rsidR="00000000" w:rsidRPr="00000000">
        <w:rPr>
          <w:rFonts w:ascii="Roboto" w:cs="Roboto" w:eastAsia="Roboto" w:hAnsi="Roboto"/>
          <w:sz w:val="24"/>
          <w:szCs w:val="24"/>
          <w:rtl w:val="0"/>
        </w:rPr>
        <w:t xml:space="preserve">: store_id, revenue, transaction_date, region.</w:t>
      </w:r>
    </w:p>
    <w:p w:rsidR="00000000" w:rsidDel="00000000" w:rsidP="00000000" w:rsidRDefault="00000000" w:rsidRPr="00000000" w14:paraId="0000004D">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E">
      <w:pPr>
        <w:spacing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Question 2:</w:t>
      </w:r>
      <w:r w:rsidDel="00000000" w:rsidR="00000000" w:rsidRPr="00000000">
        <w:rPr>
          <w:rFonts w:ascii="Roboto" w:cs="Roboto" w:eastAsia="Roboto" w:hAnsi="Roboto"/>
          <w:sz w:val="24"/>
          <w:szCs w:val="24"/>
          <w:rtl w:val="0"/>
        </w:rPr>
        <w:t xml:space="preserve"> Which product categories have seen the greatest drop in units sold, and are declining categories consistent across all stores?</w:t>
      </w:r>
    </w:p>
    <w:p w:rsidR="00000000" w:rsidDel="00000000" w:rsidP="00000000" w:rsidRDefault="00000000" w:rsidRPr="00000000" w14:paraId="0000004F">
      <w:pPr>
        <w:spacing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Why it matters</w:t>
      </w:r>
      <w:r w:rsidDel="00000000" w:rsidR="00000000" w:rsidRPr="00000000">
        <w:rPr>
          <w:rFonts w:ascii="Roboto" w:cs="Roboto" w:eastAsia="Roboto" w:hAnsi="Roboto"/>
          <w:sz w:val="24"/>
          <w:szCs w:val="24"/>
          <w:rtl w:val="0"/>
        </w:rPr>
        <w:t xml:space="preserve">: Category-level decline may signal inventory misalignment, pricing issues, or demand shifts requiring immediate range review.</w:t>
      </w:r>
    </w:p>
    <w:p w:rsidR="00000000" w:rsidDel="00000000" w:rsidP="00000000" w:rsidRDefault="00000000" w:rsidRPr="00000000" w14:paraId="00000050">
      <w:pPr>
        <w:spacing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Relevant data fields</w:t>
      </w:r>
      <w:r w:rsidDel="00000000" w:rsidR="00000000" w:rsidRPr="00000000">
        <w:rPr>
          <w:rFonts w:ascii="Roboto" w:cs="Roboto" w:eastAsia="Roboto" w:hAnsi="Roboto"/>
          <w:sz w:val="24"/>
          <w:szCs w:val="24"/>
          <w:rtl w:val="0"/>
        </w:rPr>
        <w:t xml:space="preserve">: product_id, product_name, category, units_sold, revenue, store_id.</w:t>
      </w:r>
    </w:p>
    <w:p w:rsidR="00000000" w:rsidDel="00000000" w:rsidP="00000000" w:rsidRDefault="00000000" w:rsidRPr="00000000" w14:paraId="00000051">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2">
      <w:pPr>
        <w:spacing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Question 3: </w:t>
      </w:r>
      <w:r w:rsidDel="00000000" w:rsidR="00000000" w:rsidRPr="00000000">
        <w:rPr>
          <w:rFonts w:ascii="Roboto" w:cs="Roboto" w:eastAsia="Roboto" w:hAnsi="Roboto"/>
          <w:sz w:val="24"/>
          <w:szCs w:val="24"/>
          <w:rtl w:val="0"/>
        </w:rPr>
        <w:t xml:space="preserve">How</w:t>
      </w:r>
      <w:r w:rsidDel="00000000" w:rsidR="00000000" w:rsidRPr="00000000">
        <w:rPr>
          <w:rFonts w:ascii="Roboto" w:cs="Roboto" w:eastAsia="Roboto" w:hAnsi="Roboto"/>
          <w:sz w:val="24"/>
          <w:szCs w:val="24"/>
          <w:rtl w:val="0"/>
        </w:rPr>
        <w:t xml:space="preserve"> has loyalty programme engagement changed over the period, and is reduced participation correlated with lower transaction frequency?</w:t>
      </w:r>
    </w:p>
    <w:p w:rsidR="00000000" w:rsidDel="00000000" w:rsidP="00000000" w:rsidRDefault="00000000" w:rsidRPr="00000000" w14:paraId="00000053">
      <w:pPr>
        <w:spacing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Why it matters:</w:t>
      </w:r>
      <w:r w:rsidDel="00000000" w:rsidR="00000000" w:rsidRPr="00000000">
        <w:rPr>
          <w:rFonts w:ascii="Roboto" w:cs="Roboto" w:eastAsia="Roboto" w:hAnsi="Roboto"/>
          <w:sz w:val="24"/>
          <w:szCs w:val="24"/>
          <w:rtl w:val="0"/>
        </w:rPr>
        <w:t xml:space="preserve"> Declining loyalty activity often precedes broader customer churn, making early intervention critical to retention.</w:t>
      </w:r>
    </w:p>
    <w:p w:rsidR="00000000" w:rsidDel="00000000" w:rsidP="00000000" w:rsidRDefault="00000000" w:rsidRPr="00000000" w14:paraId="00000054">
      <w:pPr>
        <w:spacing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Relevant data fields:</w:t>
      </w:r>
      <w:r w:rsidDel="00000000" w:rsidR="00000000" w:rsidRPr="00000000">
        <w:rPr>
          <w:rFonts w:ascii="Roboto" w:cs="Roboto" w:eastAsia="Roboto" w:hAnsi="Roboto"/>
          <w:sz w:val="24"/>
          <w:szCs w:val="24"/>
          <w:rtl w:val="0"/>
        </w:rPr>
        <w:t xml:space="preserve"> customer_id, loyalty_points, transaction_date, store_id.</w:t>
      </w:r>
    </w:p>
    <w:p w:rsidR="00000000" w:rsidDel="00000000" w:rsidP="00000000" w:rsidRDefault="00000000" w:rsidRPr="00000000" w14:paraId="00000055">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6">
      <w:pPr>
        <w:spacing w:line="240" w:lineRule="auto"/>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Decisions These Questions Will Inform</w:t>
      </w:r>
    </w:p>
    <w:p w:rsidR="00000000" w:rsidDel="00000000" w:rsidP="00000000" w:rsidRDefault="00000000" w:rsidRPr="00000000" w14:paraId="00000057">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Findings will directly support decisions on store investment or closure, product range rationalisation, loyalty programme redesign, and targeted regional resource allocation.</w:t>
      </w:r>
    </w:p>
    <w:p w:rsidR="00000000" w:rsidDel="00000000" w:rsidP="00000000" w:rsidRDefault="00000000" w:rsidRPr="00000000" w14:paraId="00000058">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9">
      <w:pPr>
        <w:spacing w:line="240" w:lineRule="auto"/>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Description of Available Data</w:t>
      </w:r>
    </w:p>
    <w:p w:rsidR="00000000" w:rsidDel="00000000" w:rsidP="00000000" w:rsidRDefault="00000000" w:rsidRPr="00000000" w14:paraId="0000005A">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dataset contains approximately 50,000 transaction records across 30 stores, capturing store performance, product sales, customer transactions, and loyalty activity. Available fields include store identifiers, transaction dates, product and category details, revenue, units sold, customer IDs, loyalty points, and regional classification — providing sufficient coverage to address all three questions.</w:t>
      </w:r>
    </w:p>
    <w:p w:rsidR="00000000" w:rsidDel="00000000" w:rsidP="00000000" w:rsidRDefault="00000000" w:rsidRPr="00000000" w14:paraId="0000005B">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C">
      <w:pPr>
        <w:spacing w:line="240" w:lineRule="auto"/>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Recommended Next Steps</w:t>
      </w:r>
    </w:p>
    <w:p w:rsidR="00000000" w:rsidDel="00000000" w:rsidP="00000000" w:rsidRDefault="00000000" w:rsidRPr="00000000" w14:paraId="0000005D">
      <w:pPr>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Conduct trend analysis on store revenue segmented by region and time period.</w:t>
      </w:r>
    </w:p>
    <w:p w:rsidR="00000000" w:rsidDel="00000000" w:rsidP="00000000" w:rsidRDefault="00000000" w:rsidRPr="00000000" w14:paraId="0000005E">
      <w:pPr>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Build a category performance matrix to rank product decline by store.</w:t>
      </w:r>
    </w:p>
    <w:p w:rsidR="00000000" w:rsidDel="00000000" w:rsidP="00000000" w:rsidRDefault="00000000" w:rsidRPr="00000000" w14:paraId="0000005F">
      <w:pPr>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Analyse loyalty engagement cohorts to identify customers at risk of churn.</w:t>
      </w:r>
    </w:p>
    <w:p w:rsidR="00000000" w:rsidDel="00000000" w:rsidP="00000000" w:rsidRDefault="00000000" w:rsidRPr="00000000" w14:paraId="00000060">
      <w:pPr>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Present findings to the Executive Team within three weeks with scenario-based recommendations.</w:t>
      </w:r>
    </w:p>
    <w:p w:rsidR="00000000" w:rsidDel="00000000" w:rsidP="00000000" w:rsidRDefault="00000000" w:rsidRPr="00000000" w14:paraId="00000061">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2">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Brief prepared by the Analytics Team. Full methodology available on request.</w:t>
      </w:r>
    </w:p>
    <w:p w:rsidR="00000000" w:rsidDel="00000000" w:rsidP="00000000" w:rsidRDefault="00000000" w:rsidRPr="00000000" w14:paraId="00000063">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4">
      <w:pPr>
        <w:spacing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8"/>
          <w:szCs w:val="28"/>
          <w:u w:val="single"/>
          <w:rtl w:val="0"/>
        </w:rPr>
        <w:t xml:space="preserve">Reflection</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65">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6">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structured my prompt this way to move strategically from raw business information to expected output, reducing ambiguity and improving the quality of the AI's response. The constraints particularly kept the output focused on practical business decisions rather than technical analysis.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