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E1D7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pass command line arguments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 to a program when using </w:t>
      </w:r>
      <w:proofErr w:type="spellStart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gdb</w:t>
      </w:r>
      <w:proofErr w:type="spellEnd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?</w:t>
      </w:r>
    </w:p>
    <w:p w14:paraId="0306EF05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set a breakpoint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which only occurs when a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set of conditions is true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(e.g. when certain variables are a certain value)?</w:t>
      </w:r>
    </w:p>
    <w:p w14:paraId="3C0C344F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execute the next line of C code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in the program after stopping at a breakpoint?</w:t>
      </w:r>
    </w:p>
    <w:p w14:paraId="3B3F9BF6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If the next line of code is a function call, you'll execute the whole function call at once if you use your answer to #3. (If not, consider a different command for #3!) How do you tell GDB that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want to debug the code inside the function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instead? (If you changed your answer to #3, then that answer is most likely now applicable here.)</w:t>
      </w:r>
    </w:p>
    <w:p w14:paraId="124EEE02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resume the program after stopping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at a breakpoint?</w:t>
      </w:r>
    </w:p>
    <w:p w14:paraId="790D7AB2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can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see the value of a variable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(or even an expression like </w:t>
      </w:r>
      <w:r w:rsidRPr="006277DF">
        <w:rPr>
          <w:rFonts w:ascii="Courier New" w:eastAsia="Times New Roman" w:hAnsi="Courier New" w:cs="Courier New"/>
          <w:color w:val="000000"/>
          <w:sz w:val="20"/>
          <w:szCs w:val="20"/>
        </w:rPr>
        <w:t>1+2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) in </w:t>
      </w:r>
      <w:proofErr w:type="spellStart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gdb</w:t>
      </w:r>
      <w:proofErr w:type="spellEnd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?</w:t>
      </w:r>
    </w:p>
    <w:p w14:paraId="1528F2CE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How do you configure </w:t>
      </w:r>
      <w:proofErr w:type="spellStart"/>
      <w:proofErr w:type="gramStart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gdb</w:t>
      </w:r>
      <w:proofErr w:type="spellEnd"/>
      <w:proofErr w:type="gramEnd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so it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prints the value of a variable after every step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?</w:t>
      </w:r>
    </w:p>
    <w:p w14:paraId="5EF7914A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print a list of all variables and their values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 in the current function?</w:t>
      </w:r>
    </w:p>
    <w:p w14:paraId="5A8DB686" w14:textId="77777777" w:rsidR="006277DF" w:rsidRPr="006277DF" w:rsidRDefault="006277DF" w:rsidP="006277D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92" w:lineRule="atLeast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How do you </w:t>
      </w:r>
      <w:r w:rsidRPr="006277DF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exit</w:t>
      </w:r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 out of </w:t>
      </w:r>
      <w:proofErr w:type="spellStart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gdb</w:t>
      </w:r>
      <w:proofErr w:type="spellEnd"/>
      <w:r w:rsidRPr="006277DF">
        <w:rPr>
          <w:rFonts w:ascii="Lucida Grande" w:eastAsia="Times New Roman" w:hAnsi="Lucida Grande" w:cs="Lucida Grande"/>
          <w:color w:val="000000"/>
          <w:sz w:val="22"/>
          <w:szCs w:val="22"/>
        </w:rPr>
        <w:t>?</w:t>
      </w:r>
    </w:p>
    <w:p w14:paraId="09A00913" w14:textId="77777777" w:rsidR="006277DF" w:rsidRPr="00A36EC8" w:rsidRDefault="006277DF" w:rsidP="00A36EC8">
      <w:pPr>
        <w:pStyle w:val="NormalWeb"/>
        <w:numPr>
          <w:ilvl w:val="0"/>
          <w:numId w:val="3"/>
        </w:numPr>
      </w:pPr>
      <w:r w:rsidRPr="00A36EC8">
        <w:t xml:space="preserve">run </w:t>
      </w:r>
      <w:proofErr w:type="spellStart"/>
      <w:r w:rsidRPr="00A36EC8">
        <w:t>arglist</w:t>
      </w:r>
      <w:proofErr w:type="spellEnd"/>
      <w:r w:rsidRPr="00A36EC8">
        <w:t xml:space="preserve"> - start your program with </w:t>
      </w:r>
      <w:proofErr w:type="spellStart"/>
      <w:r w:rsidRPr="00A36EC8">
        <w:t>arglist</w:t>
      </w:r>
      <w:proofErr w:type="spellEnd"/>
    </w:p>
    <w:p w14:paraId="5B88E1F0" w14:textId="77777777" w:rsidR="006277DF" w:rsidRPr="00A36EC8" w:rsidRDefault="006277DF" w:rsidP="004E117F">
      <w:pPr>
        <w:pStyle w:val="NormalWeb"/>
        <w:ind w:left="720"/>
      </w:pPr>
      <w:r w:rsidRPr="00A36EC8">
        <w:t>run - start your program with current argument list</w:t>
      </w:r>
    </w:p>
    <w:p w14:paraId="2D508B55" w14:textId="77777777" w:rsidR="006277DF" w:rsidRPr="00A36EC8" w:rsidRDefault="006277DF" w:rsidP="00A36EC8">
      <w:pPr>
        <w:pStyle w:val="NormalWeb"/>
        <w:numPr>
          <w:ilvl w:val="0"/>
          <w:numId w:val="3"/>
        </w:numPr>
      </w:pPr>
      <w:r w:rsidRPr="00A36EC8">
        <w:t xml:space="preserve">break ... if expr - break conditionally on nonzero expr </w:t>
      </w:r>
    </w:p>
    <w:p w14:paraId="46475F81" w14:textId="77777777" w:rsidR="004E117F" w:rsidRPr="00A36EC8" w:rsidRDefault="004E117F" w:rsidP="004E117F">
      <w:pPr>
        <w:pStyle w:val="NormalWeb"/>
        <w:numPr>
          <w:ilvl w:val="0"/>
          <w:numId w:val="3"/>
        </w:numPr>
      </w:pPr>
      <w:r w:rsidRPr="00A36EC8">
        <w:t>s - next line, stepping into function calls</w:t>
      </w:r>
    </w:p>
    <w:p w14:paraId="05FDF8E0" w14:textId="77777777" w:rsidR="006277DF" w:rsidRPr="00A36EC8" w:rsidRDefault="006277DF" w:rsidP="00A36EC8">
      <w:pPr>
        <w:pStyle w:val="NormalWeb"/>
        <w:numPr>
          <w:ilvl w:val="0"/>
          <w:numId w:val="3"/>
        </w:numPr>
      </w:pPr>
      <w:r w:rsidRPr="00A36EC8">
        <w:t xml:space="preserve">n - next line, stepping over function calls </w:t>
      </w:r>
    </w:p>
    <w:p w14:paraId="14BF3271" w14:textId="77777777" w:rsidR="006277DF" w:rsidRDefault="006277DF" w:rsidP="00A36EC8">
      <w:pPr>
        <w:pStyle w:val="NormalWeb"/>
        <w:numPr>
          <w:ilvl w:val="0"/>
          <w:numId w:val="3"/>
        </w:numPr>
      </w:pPr>
      <w:r w:rsidRPr="00A36EC8">
        <w:t xml:space="preserve">continue [count] - continue running; if count specified, ignore this breakpoint next count times </w:t>
      </w:r>
    </w:p>
    <w:p w14:paraId="05FECA22" w14:textId="77777777" w:rsidR="006277DF" w:rsidRPr="00A36EC8" w:rsidRDefault="006277DF" w:rsidP="00A36EC8">
      <w:pPr>
        <w:pStyle w:val="NormalWeb"/>
        <w:numPr>
          <w:ilvl w:val="0"/>
          <w:numId w:val="3"/>
        </w:numPr>
      </w:pPr>
      <w:r w:rsidRPr="00A36EC8">
        <w:t xml:space="preserve">p expr - display the value of an expression </w:t>
      </w:r>
    </w:p>
    <w:p w14:paraId="1A9D2CDB" w14:textId="77777777" w:rsidR="00A36EC8" w:rsidRPr="00A36EC8" w:rsidRDefault="00A36EC8" w:rsidP="00A36EC8">
      <w:pPr>
        <w:pStyle w:val="NormalWeb"/>
        <w:numPr>
          <w:ilvl w:val="0"/>
          <w:numId w:val="3"/>
        </w:numPr>
      </w:pPr>
      <w:r w:rsidRPr="00A36EC8">
        <w:t>display [/</w:t>
      </w:r>
      <w:proofErr w:type="gramStart"/>
      <w:r w:rsidRPr="00A36EC8">
        <w:t>f ]</w:t>
      </w:r>
      <w:proofErr w:type="gramEnd"/>
      <w:r w:rsidRPr="00A36EC8">
        <w:t xml:space="preserve"> expr - show value of expr each time program stops [according to format f ]</w:t>
      </w:r>
    </w:p>
    <w:p w14:paraId="66B064CE" w14:textId="2302AF3D" w:rsidR="00C71FDA" w:rsidRPr="00C71FDA" w:rsidRDefault="00C71FDA" w:rsidP="00C71FDA">
      <w:pPr>
        <w:pStyle w:val="NormalWeb"/>
        <w:numPr>
          <w:ilvl w:val="0"/>
          <w:numId w:val="3"/>
        </w:numPr>
      </w:pPr>
      <w:r w:rsidRPr="00C71FDA">
        <w:rPr>
          <w:rFonts w:ascii="CMTT8" w:hAnsi="CMTT8"/>
          <w:sz w:val="16"/>
          <w:szCs w:val="16"/>
        </w:rPr>
        <w:t>info locals</w:t>
      </w:r>
      <w:r>
        <w:rPr>
          <w:rFonts w:ascii="CMTT8" w:hAnsi="CMTT8"/>
          <w:sz w:val="16"/>
          <w:szCs w:val="16"/>
        </w:rPr>
        <w:t xml:space="preserve"> - </w:t>
      </w:r>
      <w:r w:rsidRPr="00C71FDA">
        <w:t>local</w:t>
      </w:r>
      <w:r w:rsidRPr="00C71FDA">
        <w:rPr>
          <w:rFonts w:ascii="CMR7" w:hAnsi="CMR7"/>
          <w:sz w:val="14"/>
          <w:szCs w:val="14"/>
        </w:rPr>
        <w:t xml:space="preserve"> variables of selected frame</w:t>
      </w:r>
    </w:p>
    <w:p w14:paraId="01ABABC1" w14:textId="77777777" w:rsidR="00A36EC8" w:rsidRDefault="00A36EC8" w:rsidP="00A36EC8">
      <w:pPr>
        <w:pStyle w:val="NormalWeb"/>
        <w:numPr>
          <w:ilvl w:val="0"/>
          <w:numId w:val="3"/>
        </w:numPr>
      </w:pPr>
      <w:r>
        <w:t>quit</w:t>
      </w:r>
      <w:bookmarkStart w:id="0" w:name="_GoBack"/>
      <w:bookmarkEnd w:id="0"/>
    </w:p>
    <w:p w14:paraId="31E8AE1B" w14:textId="77777777" w:rsidR="00A36EC8" w:rsidRDefault="00A36EC8" w:rsidP="006277DF">
      <w:pPr>
        <w:pStyle w:val="NormalWeb"/>
      </w:pPr>
    </w:p>
    <w:p w14:paraId="466C14FB" w14:textId="77777777" w:rsidR="006277DF" w:rsidRDefault="006277DF" w:rsidP="006277DF">
      <w:pPr>
        <w:pStyle w:val="NormalWeb"/>
      </w:pPr>
    </w:p>
    <w:p w14:paraId="3B6DC37D" w14:textId="77777777" w:rsidR="006277DF" w:rsidRDefault="006277DF" w:rsidP="006277DF">
      <w:pPr>
        <w:pStyle w:val="NormalWeb"/>
      </w:pPr>
      <w:r>
        <w:t xml:space="preserve"> </w:t>
      </w:r>
    </w:p>
    <w:p w14:paraId="7CF1783C" w14:textId="77777777" w:rsidR="006277DF" w:rsidRDefault="006277DF" w:rsidP="006277DF">
      <w:pPr>
        <w:pStyle w:val="NormalWeb"/>
      </w:pPr>
      <w:r>
        <w:rPr>
          <w:rFonts w:ascii="CMR7" w:hAnsi="CMR7"/>
          <w:sz w:val="14"/>
          <w:szCs w:val="14"/>
        </w:rPr>
        <w:t xml:space="preserve"> </w:t>
      </w:r>
    </w:p>
    <w:p w14:paraId="569E903B" w14:textId="77777777" w:rsidR="006277DF" w:rsidRDefault="006277DF" w:rsidP="006277DF">
      <w:pPr>
        <w:pStyle w:val="NormalWeb"/>
      </w:pPr>
    </w:p>
    <w:p w14:paraId="1C0FF9C8" w14:textId="77777777" w:rsidR="006277DF" w:rsidRPr="006277DF" w:rsidRDefault="006277DF" w:rsidP="006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8" w:eastAsia="Times New Roman" w:hAnsi="CMTT8" w:cs="Courier New"/>
          <w:sz w:val="16"/>
          <w:szCs w:val="16"/>
        </w:rPr>
      </w:pPr>
    </w:p>
    <w:p w14:paraId="2BEE3909" w14:textId="77777777" w:rsidR="006277DF" w:rsidRDefault="006277DF" w:rsidP="006277DF">
      <w:pPr>
        <w:pStyle w:val="NormalWeb"/>
      </w:pPr>
    </w:p>
    <w:p w14:paraId="6D0EDDC4" w14:textId="77777777" w:rsidR="006277DF" w:rsidRDefault="006277DF" w:rsidP="006277DF">
      <w:pPr>
        <w:pStyle w:val="NormalWeb"/>
      </w:pPr>
    </w:p>
    <w:p w14:paraId="6E5E9DB0" w14:textId="77777777" w:rsidR="006277DF" w:rsidRDefault="006277DF" w:rsidP="006277DF">
      <w:pPr>
        <w:pStyle w:val="NormalWeb"/>
      </w:pPr>
    </w:p>
    <w:p w14:paraId="3ED461F2" w14:textId="77777777" w:rsidR="006277DF" w:rsidRDefault="006277DF" w:rsidP="006277DF">
      <w:pPr>
        <w:pStyle w:val="NormalWeb"/>
        <w:numPr>
          <w:ilvl w:val="0"/>
          <w:numId w:val="2"/>
        </w:numPr>
      </w:pPr>
      <w:r>
        <w:rPr>
          <w:rFonts w:ascii="CMTI7" w:hAnsi="CMTI7"/>
          <w:sz w:val="14"/>
          <w:szCs w:val="14"/>
        </w:rPr>
        <w:t xml:space="preserve"> </w:t>
      </w:r>
    </w:p>
    <w:p w14:paraId="74BE683D" w14:textId="77777777" w:rsidR="00D17514" w:rsidRDefault="00C71FDA" w:rsidP="006277DF">
      <w:pPr>
        <w:pStyle w:val="ListParagraph"/>
        <w:numPr>
          <w:ilvl w:val="0"/>
          <w:numId w:val="2"/>
        </w:numPr>
      </w:pPr>
    </w:p>
    <w:sectPr w:rsidR="00D17514" w:rsidSect="00FE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TT8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MR7">
    <w:altName w:val="Cambria"/>
    <w:panose1 w:val="020B0604020202020204"/>
    <w:charset w:val="00"/>
    <w:family w:val="roman"/>
    <w:notTrueType/>
    <w:pitch w:val="default"/>
  </w:font>
  <w:font w:name="CMTI7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126"/>
    <w:multiLevelType w:val="hybridMultilevel"/>
    <w:tmpl w:val="13AE56D0"/>
    <w:lvl w:ilvl="0" w:tplc="FDEE5C02">
      <w:start w:val="1"/>
      <w:numFmt w:val="decimal"/>
      <w:lvlText w:val="%1."/>
      <w:lvlJc w:val="left"/>
      <w:pPr>
        <w:ind w:left="720" w:hanging="360"/>
      </w:pPr>
      <w:rPr>
        <w:rFonts w:ascii="CMTT8" w:hAnsi="CMTT8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768"/>
    <w:multiLevelType w:val="multilevel"/>
    <w:tmpl w:val="FF22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57CE3"/>
    <w:multiLevelType w:val="hybridMultilevel"/>
    <w:tmpl w:val="E9C2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DF"/>
    <w:rsid w:val="004E117F"/>
    <w:rsid w:val="006277DF"/>
    <w:rsid w:val="00A36EC8"/>
    <w:rsid w:val="00C71FDA"/>
    <w:rsid w:val="00C80986"/>
    <w:rsid w:val="00FA56D1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BBFE2"/>
  <w14:defaultImageDpi w14:val="32767"/>
  <w15:chartTrackingRefBased/>
  <w15:docId w15:val="{6BEE6AE3-B761-294C-B9A9-2F154311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77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7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雅菲</dc:creator>
  <cp:keywords/>
  <dc:description/>
  <cp:lastModifiedBy>梁 雅菲</cp:lastModifiedBy>
  <cp:revision>3</cp:revision>
  <dcterms:created xsi:type="dcterms:W3CDTF">2018-08-30T02:59:00Z</dcterms:created>
  <dcterms:modified xsi:type="dcterms:W3CDTF">2018-08-31T22:25:00Z</dcterms:modified>
</cp:coreProperties>
</file>