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4ACB" w:rsidRDefault="002C2F0A">
      <w:pPr>
        <w:rPr>
          <w:b/>
          <w:sz w:val="28"/>
          <w:szCs w:val="28"/>
          <w:u w:val="single"/>
        </w:rPr>
      </w:pPr>
      <w:r w:rsidRPr="002C2F0A">
        <w:rPr>
          <w:b/>
          <w:sz w:val="28"/>
          <w:szCs w:val="28"/>
          <w:u w:val="single"/>
        </w:rPr>
        <w:t>IoT Introduction to Fleet Management.</w:t>
      </w:r>
    </w:p>
    <w:p w:rsidR="002C2F0A" w:rsidRDefault="002C2F0A">
      <w:pPr>
        <w:rPr>
          <w:b/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Scenario: </w:t>
      </w:r>
      <w:r>
        <w:rPr>
          <w:b/>
          <w:sz w:val="28"/>
          <w:szCs w:val="28"/>
        </w:rPr>
        <w:t>The customer is a pump producing company and he wants to know when,</w:t>
      </w:r>
      <w:r w:rsidR="00DD6205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how can the pumps break or get bad. Hence, we have installed “Things” </w:t>
      </w:r>
      <w:proofErr w:type="gramStart"/>
      <w:r>
        <w:rPr>
          <w:b/>
          <w:sz w:val="28"/>
          <w:szCs w:val="28"/>
        </w:rPr>
        <w:t>in order to</w:t>
      </w:r>
      <w:proofErr w:type="gramEnd"/>
      <w:r>
        <w:rPr>
          <w:b/>
          <w:sz w:val="28"/>
          <w:szCs w:val="28"/>
        </w:rPr>
        <w:t xml:space="preserve"> measure the vibrations and few other things.</w:t>
      </w:r>
    </w:p>
    <w:p w:rsidR="002C2F0A" w:rsidRDefault="002C2F0A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6748A50" wp14:editId="2CC45F04">
            <wp:extent cx="6225540" cy="339654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35091" cy="340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205" w:rsidRDefault="00DD6205">
      <w:pPr>
        <w:rPr>
          <w:sz w:val="24"/>
          <w:szCs w:val="24"/>
        </w:rPr>
      </w:pPr>
      <w:r>
        <w:rPr>
          <w:b/>
          <w:sz w:val="28"/>
          <w:szCs w:val="28"/>
        </w:rPr>
        <w:t>*</w:t>
      </w:r>
      <w:r w:rsidRPr="00DD6205">
        <w:rPr>
          <w:sz w:val="24"/>
          <w:szCs w:val="24"/>
        </w:rPr>
        <w:t xml:space="preserve">Basically, </w:t>
      </w:r>
      <w:r>
        <w:rPr>
          <w:sz w:val="24"/>
          <w:szCs w:val="24"/>
        </w:rPr>
        <w:t xml:space="preserve">Fleet management is required for managing multiple devices at a time. Here managing term means all the below mentioned </w:t>
      </w:r>
      <w:proofErr w:type="gramStart"/>
      <w:r>
        <w:rPr>
          <w:sz w:val="24"/>
          <w:szCs w:val="24"/>
        </w:rPr>
        <w:t>processes.(</w:t>
      </w:r>
      <w:proofErr w:type="gramEnd"/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dagram</w:t>
      </w:r>
      <w:proofErr w:type="spellEnd"/>
      <w:r>
        <w:rPr>
          <w:sz w:val="24"/>
          <w:szCs w:val="24"/>
        </w:rPr>
        <w:t>)</w:t>
      </w:r>
    </w:p>
    <w:p w:rsidR="00DD6205" w:rsidRDefault="00DD620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9BBB06A" wp14:editId="05863CCF">
            <wp:extent cx="5943600" cy="23590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205" w:rsidRDefault="00DD6205">
      <w:pPr>
        <w:rPr>
          <w:sz w:val="28"/>
          <w:szCs w:val="28"/>
        </w:rPr>
      </w:pPr>
    </w:p>
    <w:p w:rsidR="00DD6205" w:rsidRDefault="00DD6205">
      <w:pPr>
        <w:rPr>
          <w:sz w:val="28"/>
          <w:szCs w:val="28"/>
        </w:rPr>
      </w:pPr>
    </w:p>
    <w:p w:rsidR="00DD6205" w:rsidRPr="00DD6205" w:rsidRDefault="00DD6205">
      <w:pPr>
        <w:rPr>
          <w:sz w:val="28"/>
          <w:szCs w:val="28"/>
          <w:u w:val="single"/>
        </w:rPr>
      </w:pPr>
      <w:r w:rsidRPr="00DD6205">
        <w:rPr>
          <w:sz w:val="28"/>
          <w:szCs w:val="28"/>
          <w:u w:val="single"/>
        </w:rPr>
        <w:lastRenderedPageBreak/>
        <w:t xml:space="preserve">An simple example of Fleet </w:t>
      </w:r>
      <w:proofErr w:type="gramStart"/>
      <w:r w:rsidRPr="00DD6205">
        <w:rPr>
          <w:sz w:val="28"/>
          <w:szCs w:val="28"/>
          <w:u w:val="single"/>
        </w:rPr>
        <w:t>management(</w:t>
      </w:r>
      <w:proofErr w:type="gramEnd"/>
      <w:r w:rsidRPr="00DD6205">
        <w:rPr>
          <w:sz w:val="28"/>
          <w:szCs w:val="28"/>
          <w:u w:val="single"/>
        </w:rPr>
        <w:t>This is what happens)</w:t>
      </w:r>
    </w:p>
    <w:p w:rsidR="00DD6205" w:rsidRDefault="00DD620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DFA74B2" wp14:editId="543F3A0C">
            <wp:extent cx="5608320" cy="23628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4152" cy="236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205" w:rsidRPr="00685099" w:rsidRDefault="00DD6205">
      <w:pPr>
        <w:rPr>
          <w:sz w:val="28"/>
          <w:szCs w:val="28"/>
          <w:u w:val="single"/>
        </w:rPr>
      </w:pPr>
      <w:r w:rsidRPr="00685099">
        <w:rPr>
          <w:sz w:val="28"/>
          <w:szCs w:val="28"/>
          <w:u w:val="single"/>
        </w:rPr>
        <w:t>Grouping Devices (Thing Groups)</w:t>
      </w:r>
    </w:p>
    <w:p w:rsidR="00DD6205" w:rsidRDefault="0068509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333EBD3" wp14:editId="020F0CC0">
            <wp:extent cx="5036820" cy="164144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6042" cy="164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099" w:rsidRPr="00685099" w:rsidRDefault="00685099">
      <w:pPr>
        <w:rPr>
          <w:sz w:val="28"/>
          <w:szCs w:val="28"/>
          <w:u w:val="single"/>
        </w:rPr>
      </w:pPr>
      <w:r w:rsidRPr="00685099">
        <w:rPr>
          <w:sz w:val="28"/>
          <w:szCs w:val="28"/>
          <w:u w:val="single"/>
        </w:rPr>
        <w:t>Example of thing group:</w:t>
      </w:r>
    </w:p>
    <w:p w:rsidR="00685099" w:rsidRDefault="0068509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5A678CC" wp14:editId="11CAA669">
            <wp:extent cx="5811050" cy="2552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8747" cy="256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099" w:rsidRDefault="00685099">
      <w:pPr>
        <w:rPr>
          <w:sz w:val="28"/>
          <w:szCs w:val="28"/>
        </w:rPr>
      </w:pPr>
      <w:r>
        <w:rPr>
          <w:sz w:val="28"/>
          <w:szCs w:val="28"/>
        </w:rPr>
        <w:t>Note: Thing Groups cannot be Renamed.</w:t>
      </w:r>
    </w:p>
    <w:p w:rsidR="00685099" w:rsidRPr="00685099" w:rsidRDefault="00685099">
      <w:pPr>
        <w:rPr>
          <w:sz w:val="28"/>
          <w:szCs w:val="28"/>
          <w:u w:val="single"/>
        </w:rPr>
      </w:pPr>
      <w:r w:rsidRPr="00685099">
        <w:rPr>
          <w:sz w:val="28"/>
          <w:szCs w:val="28"/>
          <w:u w:val="single"/>
        </w:rPr>
        <w:lastRenderedPageBreak/>
        <w:t>Example of Thing Group Policies</w:t>
      </w:r>
    </w:p>
    <w:p w:rsidR="00685099" w:rsidRDefault="0068509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9263F2C" wp14:editId="6FF0EA15">
            <wp:extent cx="6126480" cy="240919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3550" cy="241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099" w:rsidRPr="00685099" w:rsidRDefault="00685099">
      <w:pPr>
        <w:rPr>
          <w:sz w:val="28"/>
          <w:szCs w:val="28"/>
          <w:u w:val="single"/>
        </w:rPr>
      </w:pPr>
      <w:r w:rsidRPr="00685099">
        <w:rPr>
          <w:sz w:val="28"/>
          <w:szCs w:val="28"/>
          <w:u w:val="single"/>
        </w:rPr>
        <w:t>Device Provisioning:</w:t>
      </w:r>
    </w:p>
    <w:p w:rsidR="005128FC" w:rsidRDefault="005128FC">
      <w:pPr>
        <w:rPr>
          <w:sz w:val="28"/>
          <w:szCs w:val="28"/>
        </w:rPr>
      </w:pPr>
      <w:r>
        <w:rPr>
          <w:sz w:val="28"/>
          <w:szCs w:val="28"/>
        </w:rPr>
        <w:t xml:space="preserve">It allows to connect your device in bulk. When you provision a </w:t>
      </w:r>
      <w:proofErr w:type="gramStart"/>
      <w:r>
        <w:rPr>
          <w:sz w:val="28"/>
          <w:szCs w:val="28"/>
        </w:rPr>
        <w:t>device</w:t>
      </w:r>
      <w:proofErr w:type="gramEnd"/>
      <w:r>
        <w:rPr>
          <w:sz w:val="28"/>
          <w:szCs w:val="28"/>
        </w:rPr>
        <w:t xml:space="preserve"> the following happens.</w:t>
      </w:r>
    </w:p>
    <w:p w:rsidR="00685099" w:rsidRDefault="005128FC">
      <w:pPr>
        <w:rPr>
          <w:noProof/>
        </w:rPr>
      </w:pPr>
      <w:r w:rsidRPr="005128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1F7941" wp14:editId="2CA325B3">
            <wp:extent cx="5417820" cy="18700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9861" cy="192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50E" w:rsidRDefault="00EA750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16EF338" wp14:editId="477243CF">
            <wp:extent cx="5524437" cy="2468880"/>
            <wp:effectExtent l="0" t="0" r="63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2268" cy="247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50E" w:rsidRDefault="00EA750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63BC9E" wp14:editId="50C6CA39">
            <wp:extent cx="5844540" cy="1895709"/>
            <wp:effectExtent l="0" t="0" r="381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7080" cy="19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50E" w:rsidRDefault="00EA750E">
      <w:pPr>
        <w:rPr>
          <w:sz w:val="24"/>
          <w:szCs w:val="24"/>
          <w:u w:val="single"/>
        </w:rPr>
      </w:pPr>
      <w:r w:rsidRPr="00EA750E">
        <w:rPr>
          <w:sz w:val="24"/>
          <w:szCs w:val="24"/>
          <w:u w:val="single"/>
        </w:rPr>
        <w:t xml:space="preserve">Mechanism for provisioning with API </w:t>
      </w:r>
    </w:p>
    <w:p w:rsidR="00EA750E" w:rsidRDefault="00EA750E">
      <w:pPr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BF395C7" wp14:editId="20D2CAE6">
            <wp:extent cx="6665595" cy="336042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76204" cy="336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AC4" w:rsidRDefault="00634AC4">
      <w:pPr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ED72505" wp14:editId="2A6D1869">
            <wp:extent cx="4869180" cy="2392614"/>
            <wp:effectExtent l="0" t="0" r="762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9909" cy="240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AC4" w:rsidRDefault="00634AC4">
      <w:pPr>
        <w:rPr>
          <w:sz w:val="24"/>
          <w:szCs w:val="24"/>
          <w:u w:val="single"/>
        </w:rPr>
      </w:pPr>
      <w:proofErr w:type="gramStart"/>
      <w:r>
        <w:rPr>
          <w:sz w:val="24"/>
          <w:szCs w:val="24"/>
          <w:u w:val="single"/>
        </w:rPr>
        <w:lastRenderedPageBreak/>
        <w:t>JITP(</w:t>
      </w:r>
      <w:proofErr w:type="gramEnd"/>
      <w:r w:rsidR="004D74B5">
        <w:rPr>
          <w:sz w:val="24"/>
          <w:szCs w:val="24"/>
          <w:u w:val="single"/>
        </w:rPr>
        <w:t xml:space="preserve">Just in Time </w:t>
      </w:r>
      <w:proofErr w:type="spellStart"/>
      <w:r w:rsidR="004D74B5">
        <w:rPr>
          <w:sz w:val="24"/>
          <w:szCs w:val="24"/>
          <w:u w:val="single"/>
        </w:rPr>
        <w:t>Provisoning</w:t>
      </w:r>
      <w:proofErr w:type="spellEnd"/>
      <w:r>
        <w:rPr>
          <w:sz w:val="24"/>
          <w:szCs w:val="24"/>
          <w:u w:val="single"/>
        </w:rPr>
        <w:t>)</w:t>
      </w:r>
    </w:p>
    <w:p w:rsidR="004D74B5" w:rsidRDefault="004D74B5">
      <w:pPr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3E54431" wp14:editId="3B6B7F59">
            <wp:extent cx="6118860" cy="19405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44527" cy="194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4B5" w:rsidRDefault="00011CAC">
      <w:pPr>
        <w:rPr>
          <w:sz w:val="24"/>
          <w:szCs w:val="24"/>
          <w:u w:val="single"/>
        </w:rPr>
      </w:pPr>
      <w:proofErr w:type="gramStart"/>
      <w:r>
        <w:rPr>
          <w:sz w:val="24"/>
          <w:szCs w:val="24"/>
          <w:u w:val="single"/>
        </w:rPr>
        <w:t>JITP(</w:t>
      </w:r>
      <w:proofErr w:type="gramEnd"/>
      <w:r>
        <w:rPr>
          <w:sz w:val="24"/>
          <w:szCs w:val="24"/>
          <w:u w:val="single"/>
        </w:rPr>
        <w:t>Just in time registration)</w:t>
      </w:r>
    </w:p>
    <w:p w:rsidR="00011CAC" w:rsidRDefault="00011CAC">
      <w:pPr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DEED319" wp14:editId="37FFC6EA">
            <wp:extent cx="5928360" cy="219681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7610" cy="220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B3" w:rsidRPr="007E1FB3" w:rsidRDefault="007E1FB3">
      <w:pPr>
        <w:rPr>
          <w:b/>
          <w:sz w:val="24"/>
          <w:szCs w:val="24"/>
          <w:u w:val="single"/>
        </w:rPr>
      </w:pPr>
      <w:r w:rsidRPr="007E1FB3">
        <w:rPr>
          <w:b/>
          <w:sz w:val="24"/>
          <w:szCs w:val="24"/>
          <w:u w:val="single"/>
        </w:rPr>
        <w:t>Comparison</w:t>
      </w:r>
    </w:p>
    <w:p w:rsidR="007E1FB3" w:rsidRDefault="007E1FB3">
      <w:pPr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61CF4B8" wp14:editId="558FC206">
            <wp:extent cx="6065520" cy="28708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4030" cy="287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729" w:rsidRDefault="00130729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 xml:space="preserve">Managing the </w:t>
      </w:r>
      <w:r w:rsidR="0006376B">
        <w:rPr>
          <w:sz w:val="24"/>
          <w:szCs w:val="24"/>
          <w:u w:val="single"/>
        </w:rPr>
        <w:t>Fleet with Job agents:</w:t>
      </w:r>
    </w:p>
    <w:p w:rsidR="00130729" w:rsidRDefault="00130729">
      <w:pPr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3FFFA9B" wp14:editId="532607D5">
            <wp:extent cx="5943600" cy="33604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76B" w:rsidRDefault="0006376B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Job Agent process explained:</w:t>
      </w:r>
    </w:p>
    <w:p w:rsidR="0006376B" w:rsidRDefault="0006376B">
      <w:pPr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C2645F1" wp14:editId="341D19C5">
            <wp:extent cx="6362700" cy="40843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63937" cy="408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066" w:rsidRDefault="00715066">
      <w:pPr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6084567F" wp14:editId="4B1154EE">
            <wp:extent cx="4427220" cy="214408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2974" cy="214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066" w:rsidRDefault="00715066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Monitoring:</w:t>
      </w:r>
    </w:p>
    <w:p w:rsidR="00715066" w:rsidRDefault="00715066">
      <w:pPr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C410694" wp14:editId="5C624768">
            <wp:extent cx="6164580" cy="2097405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71884" cy="20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066" w:rsidRDefault="00715066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Best Practices for Things</w:t>
      </w:r>
      <w:r w:rsidR="005D1C00">
        <w:rPr>
          <w:sz w:val="24"/>
          <w:szCs w:val="24"/>
          <w:u w:val="single"/>
        </w:rPr>
        <w:t xml:space="preserve"> </w:t>
      </w:r>
      <w:bookmarkStart w:id="0" w:name="_GoBack"/>
      <w:bookmarkEnd w:id="0"/>
      <w:r>
        <w:rPr>
          <w:sz w:val="24"/>
          <w:szCs w:val="24"/>
          <w:u w:val="single"/>
        </w:rPr>
        <w:t>(Fleet Management):</w:t>
      </w:r>
    </w:p>
    <w:p w:rsidR="00715066" w:rsidRDefault="00715066">
      <w:pPr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9DE3AC6" wp14:editId="17378888">
            <wp:extent cx="6088380" cy="2824983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4736" cy="284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E2A" w:rsidRDefault="00640E2A">
      <w:pPr>
        <w:rPr>
          <w:sz w:val="24"/>
          <w:szCs w:val="24"/>
          <w:u w:val="single"/>
        </w:rPr>
      </w:pPr>
    </w:p>
    <w:p w:rsidR="00640E2A" w:rsidRDefault="00640E2A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*Best Practices for Bulk provisioning:</w:t>
      </w:r>
    </w:p>
    <w:p w:rsidR="00640E2A" w:rsidRDefault="00640E2A">
      <w:pPr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E863BFA" wp14:editId="71E9924F">
            <wp:extent cx="6355080" cy="2023745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508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E07" w:rsidRDefault="009E6E07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Best Practices for Jobs</w:t>
      </w:r>
    </w:p>
    <w:p w:rsidR="009E6E07" w:rsidRDefault="009E6E07">
      <w:pPr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B90B7FA" wp14:editId="42ED9D9A">
            <wp:extent cx="6286500" cy="20751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4098" cy="208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993" w:rsidRDefault="00C36993" w:rsidP="00C36993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Best Practices for </w:t>
      </w:r>
      <w:r>
        <w:rPr>
          <w:sz w:val="24"/>
          <w:szCs w:val="24"/>
          <w:u w:val="single"/>
        </w:rPr>
        <w:t>Securing Devices:</w:t>
      </w:r>
    </w:p>
    <w:p w:rsidR="00C36993" w:rsidRDefault="00C36993" w:rsidP="00C36993">
      <w:pPr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24825A5" wp14:editId="0306A112">
            <wp:extent cx="5943600" cy="29051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993" w:rsidRPr="00EA750E" w:rsidRDefault="00C36993">
      <w:pPr>
        <w:rPr>
          <w:sz w:val="24"/>
          <w:szCs w:val="24"/>
          <w:u w:val="single"/>
        </w:rPr>
      </w:pPr>
    </w:p>
    <w:sectPr w:rsidR="00C36993" w:rsidRPr="00EA75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F0A"/>
    <w:rsid w:val="00011CAC"/>
    <w:rsid w:val="0006376B"/>
    <w:rsid w:val="00130729"/>
    <w:rsid w:val="002B5A62"/>
    <w:rsid w:val="002C2F0A"/>
    <w:rsid w:val="004D74B5"/>
    <w:rsid w:val="005128FC"/>
    <w:rsid w:val="005D1C00"/>
    <w:rsid w:val="00634AC4"/>
    <w:rsid w:val="00640E2A"/>
    <w:rsid w:val="00685099"/>
    <w:rsid w:val="00715066"/>
    <w:rsid w:val="007D154E"/>
    <w:rsid w:val="007E1FB3"/>
    <w:rsid w:val="009E6E07"/>
    <w:rsid w:val="00BD194E"/>
    <w:rsid w:val="00C36993"/>
    <w:rsid w:val="00DD6205"/>
    <w:rsid w:val="00E943A8"/>
    <w:rsid w:val="00EA7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1EFEF"/>
  <w15:chartTrackingRefBased/>
  <w15:docId w15:val="{E074E563-3FFE-4C2E-BC2D-FCBC79ADB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9</Pages>
  <Words>161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Debdeep Bose</dc:creator>
  <cp:keywords/>
  <dc:description/>
  <cp:lastModifiedBy>Debdeep Bose</cp:lastModifiedBy>
  <cp:revision>17</cp:revision>
  <dcterms:created xsi:type="dcterms:W3CDTF">2019-01-30T07:15:00Z</dcterms:created>
  <dcterms:modified xsi:type="dcterms:W3CDTF">2019-01-31T09:32:00Z</dcterms:modified>
</cp:coreProperties>
</file>