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Lobster" w:cs="Lobster" w:eastAsia="Lobster" w:hAnsi="Lobster"/>
          <w:sz w:val="46"/>
          <w:szCs w:val="46"/>
          <w:rtl w:val="0"/>
        </w:rPr>
        <w:t xml:space="preserve">                </w:t>
      </w:r>
      <w:r w:rsidDel="00000000" w:rsidR="00000000" w:rsidRPr="00000000">
        <w:rPr>
          <w:rFonts w:ascii="Lobster" w:cs="Lobster" w:eastAsia="Lobster" w:hAnsi="Lobster"/>
          <w:sz w:val="54"/>
          <w:szCs w:val="54"/>
          <w:rtl w:val="0"/>
        </w:rPr>
        <w:t xml:space="preserve">  Conversor de moedas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ESCOPO – Sistema de Conversor de Moedas Online</w:t>
        <w:br w:type="textWrapping"/>
      </w:r>
      <w:r w:rsidDel="00000000" w:rsidR="00000000" w:rsidRPr="00000000">
        <w:rPr>
          <w:rtl w:val="0"/>
        </w:rPr>
        <w:t xml:space="preserve"> 🎯 </w:t>
      </w:r>
      <w:r w:rsidDel="00000000" w:rsidR="00000000" w:rsidRPr="00000000">
        <w:rPr>
          <w:b w:val="1"/>
          <w:rtl w:val="0"/>
        </w:rPr>
        <w:t xml:space="preserve">Objetivo do Sistema</w:t>
        <w:br w:type="textWrapping"/>
      </w:r>
      <w:r w:rsidDel="00000000" w:rsidR="00000000" w:rsidRPr="00000000">
        <w:rPr>
          <w:rtl w:val="0"/>
        </w:rPr>
        <w:t xml:space="preserve"> O sistema de Conversor de Moedas KKMS tem como objetivo entregar aos usuários um site simples e responsivo para realizar a conversão de moedas com taxas de câmbio atualizadas do mundo todo, sem login, sem burocracia, sem erros.</w:t>
      </w:r>
    </w:p>
    <w:p w:rsidR="00000000" w:rsidDel="00000000" w:rsidP="00000000" w:rsidRDefault="00000000" w:rsidRPr="00000000" w14:paraId="00000004">
      <w:pPr>
        <w:rPr>
          <w:color w:val="f4cccc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Sistema de Conversor de Moedas Online</w:t>
        <w:br w:type="textWrapping"/>
      </w:r>
      <w:r w:rsidDel="00000000" w:rsidR="00000000" w:rsidRPr="00000000">
        <w:rPr>
          <w:rtl w:val="0"/>
        </w:rPr>
        <w:t xml:space="preserve"> 🧩 </w:t>
      </w:r>
      <w:r w:rsidDel="00000000" w:rsidR="00000000" w:rsidRPr="00000000">
        <w:rPr>
          <w:b w:val="1"/>
          <w:rtl w:val="0"/>
        </w:rPr>
        <w:t xml:space="preserve">Requisitos Funcionais (RF)</w:t>
        <w:br w:type="textWrapping"/>
      </w:r>
      <w:r w:rsidDel="00000000" w:rsidR="00000000" w:rsidRPr="00000000">
        <w:rPr>
          <w:rtl w:val="0"/>
        </w:rPr>
        <w:t xml:space="preserve"> Descrevem o que o sistema deve fazer, ou seja, suas funcionalidades principais.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RF01</w:t>
      </w:r>
      <w:r w:rsidDel="00000000" w:rsidR="00000000" w:rsidRPr="00000000">
        <w:rPr>
          <w:rtl w:val="0"/>
        </w:rPr>
        <w:t xml:space="preserve"> – O sistema deve permitir a conversão de uma moeda para outra em tempo real, utilizando taxas de câmbio obtidas de uma API confiável e atualizada periodicamente.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RF02</w:t>
      </w:r>
      <w:r w:rsidDel="00000000" w:rsidR="00000000" w:rsidRPr="00000000">
        <w:rPr>
          <w:rtl w:val="0"/>
        </w:rPr>
        <w:t xml:space="preserve"> – O sistema deve permitir ao usuário selecionar a moeda de origem e a moeda de destino para conversão.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RF03</w:t>
      </w:r>
      <w:r w:rsidDel="00000000" w:rsidR="00000000" w:rsidRPr="00000000">
        <w:rPr>
          <w:rtl w:val="0"/>
        </w:rPr>
        <w:t xml:space="preserve"> – O sistema deve permitir ao usuário inserir o valor que deseja converter.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RF04</w:t>
      </w:r>
      <w:r w:rsidDel="00000000" w:rsidR="00000000" w:rsidRPr="00000000">
        <w:rPr>
          <w:rtl w:val="0"/>
        </w:rPr>
        <w:t xml:space="preserve"> – O sistema deve exibir o valor convertido de forma clara e precisa logo após o cálculo.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RF05</w:t>
      </w:r>
      <w:r w:rsidDel="00000000" w:rsidR="00000000" w:rsidRPr="00000000">
        <w:rPr>
          <w:rtl w:val="0"/>
        </w:rPr>
        <w:t xml:space="preserve"> – O sistema deve fornecer uma lista de moedas disponíveis para conversão, como USD, EUR, BRL, JPY, etc.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RF06</w:t>
      </w:r>
      <w:r w:rsidDel="00000000" w:rsidR="00000000" w:rsidRPr="00000000">
        <w:rPr>
          <w:rtl w:val="0"/>
        </w:rPr>
        <w:t xml:space="preserve"> – O sistema deve permitir a visualização da taxa de câmbio utilizada para a conversão.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RF07</w:t>
      </w:r>
      <w:r w:rsidDel="00000000" w:rsidR="00000000" w:rsidRPr="00000000">
        <w:rPr>
          <w:rtl w:val="0"/>
        </w:rPr>
        <w:t xml:space="preserve"> – O sistema deve permitir ao usuário realizar conversões múltiplas seguidas sem necessidade de reconfiguração.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⚙️ </w:t>
      </w:r>
      <w:r w:rsidDel="00000000" w:rsidR="00000000" w:rsidRPr="00000000">
        <w:rPr>
          <w:b w:val="1"/>
          <w:rtl w:val="0"/>
        </w:rPr>
        <w:t xml:space="preserve">Requisitos Não Funcionais (RNF)</w:t>
        <w:br w:type="textWrapping"/>
      </w:r>
      <w:r w:rsidDel="00000000" w:rsidR="00000000" w:rsidRPr="00000000">
        <w:rPr>
          <w:rtl w:val="0"/>
        </w:rPr>
        <w:t xml:space="preserve"> Definem restrições e qualidades esperadas no funcionamento do sistema.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RNF01</w:t>
      </w:r>
      <w:r w:rsidDel="00000000" w:rsidR="00000000" w:rsidRPr="00000000">
        <w:rPr>
          <w:rtl w:val="0"/>
        </w:rPr>
        <w:t xml:space="preserve"> – O sistema deve ser acessível via navegador web (interface online).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RNF02</w:t>
      </w:r>
      <w:r w:rsidDel="00000000" w:rsidR="00000000" w:rsidRPr="00000000">
        <w:rPr>
          <w:rtl w:val="0"/>
        </w:rPr>
        <w:t xml:space="preserve"> – O sistema deve ter interface responsiva para uso em dispositivos móveis (tablets e celulares) e desktops.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RNF03</w:t>
      </w:r>
      <w:r w:rsidDel="00000000" w:rsidR="00000000" w:rsidRPr="00000000">
        <w:rPr>
          <w:rtl w:val="0"/>
        </w:rPr>
        <w:t xml:space="preserve"> – O sistema deve efetuar backup automático dos dados a cada 24 horas.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RNF04</w:t>
      </w:r>
      <w:r w:rsidDel="00000000" w:rsidR="00000000" w:rsidRPr="00000000">
        <w:rPr>
          <w:rtl w:val="0"/>
        </w:rPr>
        <w:t xml:space="preserve"> – O tempo de resposta do sistema não deve ultrapassar 5 segundos em operações de conversão.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RNF05</w:t>
      </w:r>
      <w:r w:rsidDel="00000000" w:rsidR="00000000" w:rsidRPr="00000000">
        <w:rPr>
          <w:rtl w:val="0"/>
        </w:rPr>
        <w:t xml:space="preserve"> – O sistema deve manter 85% de disponibilidade mensal.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RNF06</w:t>
      </w:r>
      <w:r w:rsidDel="00000000" w:rsidR="00000000" w:rsidRPr="00000000">
        <w:rPr>
          <w:rtl w:val="0"/>
        </w:rPr>
        <w:t xml:space="preserve"> – O sistema deve fornecer mensagens de erro claras e orientativas para o usuário.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RNF07</w:t>
      </w:r>
      <w:r w:rsidDel="00000000" w:rsidR="00000000" w:rsidRPr="00000000">
        <w:rPr>
          <w:rtl w:val="0"/>
        </w:rPr>
        <w:t xml:space="preserve"> – O sistema deve armazenar dados de conversão em banco de dados relacional seguro (ex: MySQL ou PostgreSQL).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RNF08</w:t>
      </w:r>
      <w:r w:rsidDel="00000000" w:rsidR="00000000" w:rsidRPr="00000000">
        <w:rPr>
          <w:rtl w:val="0"/>
        </w:rPr>
        <w:t xml:space="preserve"> – O sistema deve ter uma interface simples e intuitiva para usuários iniciantes.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RNF09 </w:t>
      </w:r>
      <w:r w:rsidDel="00000000" w:rsidR="00000000" w:rsidRPr="00000000">
        <w:rPr>
          <w:rtl w:val="0"/>
        </w:rPr>
        <w:t xml:space="preserve">– O sistema deve ter o modo escuro e modo claro.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RNF10 </w:t>
      </w:r>
      <w:r w:rsidDel="00000000" w:rsidR="00000000" w:rsidRPr="00000000">
        <w:rPr>
          <w:rtl w:val="0"/>
        </w:rPr>
        <w:t xml:space="preserve">– O sistema deve permitir suporte multilíngue (ex: português e inglês) para atender usuários de diferentes culturas e regiões.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