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Patricio Andrade Gallardo, 1er grupo-1er Sprint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Mapa Mental: 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863200" cy="4229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  <w:sectPr>
          <w:pgSz w:h="11909" w:w="16834" w:orient="landscape"/>
          <w:pgMar w:bottom="1440" w:top="566.929133858267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b w:val="1"/>
          <w:u w:val="non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  <w:rtl w:val="0"/>
        </w:rPr>
        <w:t xml:space="preserve">Diagrama de flujo: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9613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1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Prueba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1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4350"/>
        <w:gridCol w:w="4200"/>
        <w:gridCol w:w="2130"/>
        <w:tblGridChange w:id="0">
          <w:tblGrid>
            <w:gridCol w:w="1500"/>
            <w:gridCol w:w="4350"/>
            <w:gridCol w:w="4200"/>
            <w:gridCol w:w="2130"/>
          </w:tblGrid>
        </w:tblGridChange>
      </w:tblGrid>
      <w:tr>
        <w:trPr>
          <w:cantSplit w:val="0"/>
          <w:trHeight w:val="703.9570312500041" w:hRule="atLeast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Pasos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450.9785156250041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 VehPers-1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Comprobar que la velocidad del vehículo personal en el rango horario </w:t>
            </w:r>
            <w:r w:rsidDel="00000000" w:rsidR="00000000" w:rsidRPr="00000000">
              <w:rPr>
                <w:color w:val="1a1b22"/>
                <w:sz w:val="24"/>
                <w:szCs w:val="24"/>
                <w:highlight w:val="white"/>
                <w:rtl w:val="0"/>
              </w:rPr>
              <w:t xml:space="preserve">00:01-08:00 sea 45KM/H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240" w:line="240" w:lineRule="auto"/>
              <w:ind w:left="720" w:hanging="360"/>
              <w:rPr>
                <w:color w:val="1a1b22"/>
                <w:sz w:val="20"/>
                <w:szCs w:val="20"/>
              </w:rPr>
            </w:pPr>
            <w:r w:rsidDel="00000000" w:rsidR="00000000" w:rsidRPr="00000000">
              <w:rPr>
                <w:color w:val="1a1b22"/>
                <w:sz w:val="20"/>
                <w:szCs w:val="20"/>
                <w:rtl w:val="0"/>
              </w:rPr>
              <w:t xml:space="preserve">Abrir Urban.Routes.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1a1b22"/>
                <w:sz w:val="20"/>
                <w:szCs w:val="20"/>
              </w:rPr>
            </w:pPr>
            <w:r w:rsidDel="00000000" w:rsidR="00000000" w:rsidRPr="00000000">
              <w:rPr>
                <w:color w:val="1a1b22"/>
                <w:sz w:val="20"/>
                <w:szCs w:val="20"/>
                <w:rtl w:val="0"/>
              </w:rPr>
              <w:t xml:space="preserve">Seleccionar El tipo de vehículo.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hd w:fill="ffffff" w:val="clear"/>
              <w:spacing w:after="280" w:before="0" w:beforeAutospacing="0" w:line="240" w:lineRule="auto"/>
              <w:ind w:left="720" w:hanging="360"/>
              <w:rPr>
                <w:color w:val="1a1b22"/>
                <w:sz w:val="20"/>
                <w:szCs w:val="20"/>
              </w:rPr>
            </w:pPr>
            <w:r w:rsidDel="00000000" w:rsidR="00000000" w:rsidRPr="00000000">
              <w:rPr>
                <w:color w:val="1a1b22"/>
                <w:sz w:val="20"/>
                <w:szCs w:val="20"/>
                <w:rtl w:val="0"/>
              </w:rPr>
              <w:t xml:space="preserve">Al iniciar el viaje a las 4 am y terminarlo a las 9 am, el algoritmo elige la velocidad en la que comenzó el viaje.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El viaje se realiza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 VehComp-2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Comprobar que la velocidad del vehículo compartido en el rango horario </w:t>
            </w:r>
            <w:r w:rsidDel="00000000" w:rsidR="00000000" w:rsidRPr="00000000">
              <w:rPr>
                <w:color w:val="1a1b22"/>
                <w:sz w:val="24"/>
                <w:szCs w:val="24"/>
                <w:shd w:fill="f5f6f7" w:val="clear"/>
                <w:rtl w:val="0"/>
              </w:rPr>
              <w:t xml:space="preserve">18:01-22:00 </w:t>
            </w:r>
            <w:r w:rsidDel="00000000" w:rsidR="00000000" w:rsidRPr="00000000">
              <w:rPr>
                <w:color w:val="1a1b22"/>
                <w:sz w:val="24"/>
                <w:szCs w:val="24"/>
                <w:highlight w:val="white"/>
                <w:rtl w:val="0"/>
              </w:rPr>
              <w:t xml:space="preserve">sea 25KM/H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240" w:line="240" w:lineRule="auto"/>
              <w:ind w:left="720" w:hanging="360"/>
              <w:rPr>
                <w:color w:val="1a1b22"/>
                <w:sz w:val="20"/>
                <w:szCs w:val="20"/>
              </w:rPr>
            </w:pPr>
            <w:r w:rsidDel="00000000" w:rsidR="00000000" w:rsidRPr="00000000">
              <w:rPr>
                <w:color w:val="1a1b22"/>
                <w:sz w:val="20"/>
                <w:szCs w:val="20"/>
                <w:rtl w:val="0"/>
              </w:rPr>
              <w:t xml:space="preserve">Abrir Urban.Routes.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1a1b22"/>
                <w:sz w:val="20"/>
                <w:szCs w:val="20"/>
              </w:rPr>
            </w:pPr>
            <w:r w:rsidDel="00000000" w:rsidR="00000000" w:rsidRPr="00000000">
              <w:rPr>
                <w:color w:val="1a1b22"/>
                <w:sz w:val="20"/>
                <w:szCs w:val="20"/>
                <w:rtl w:val="0"/>
              </w:rPr>
              <w:t xml:space="preserve">Seleccionar El tipo de vehículo.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hd w:fill="ffffff" w:val="clear"/>
              <w:spacing w:after="280" w:before="0" w:beforeAutospacing="0" w:line="240" w:lineRule="auto"/>
              <w:ind w:left="720" w:hanging="360"/>
              <w:rPr>
                <w:color w:val="1a1b22"/>
                <w:sz w:val="20"/>
                <w:szCs w:val="20"/>
              </w:rPr>
            </w:pPr>
            <w:r w:rsidDel="00000000" w:rsidR="00000000" w:rsidRPr="00000000">
              <w:rPr>
                <w:color w:val="1a1b22"/>
                <w:sz w:val="20"/>
                <w:szCs w:val="20"/>
                <w:rtl w:val="0"/>
              </w:rPr>
              <w:t xml:space="preserve">Al iniciar el viaje a las 19 pm y terminarlo a las 20 pm, el algoritmo elige la velocidad en la que comenzó el viaje.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Viaje se realiza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 Tax-3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Comprobar que la velocidad del Taxi en el rango horario </w:t>
            </w:r>
            <w:r w:rsidDel="00000000" w:rsidR="00000000" w:rsidRPr="00000000">
              <w:rPr>
                <w:color w:val="1a1b22"/>
                <w:sz w:val="24"/>
                <w:szCs w:val="24"/>
                <w:highlight w:val="white"/>
                <w:rtl w:val="0"/>
              </w:rPr>
              <w:t xml:space="preserve">00:01-08:00 sea 50KM/H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240" w:line="240" w:lineRule="auto"/>
              <w:ind w:left="720" w:hanging="360"/>
              <w:rPr>
                <w:color w:val="1a1b22"/>
                <w:sz w:val="20"/>
                <w:szCs w:val="20"/>
              </w:rPr>
            </w:pPr>
            <w:r w:rsidDel="00000000" w:rsidR="00000000" w:rsidRPr="00000000">
              <w:rPr>
                <w:color w:val="1a1b22"/>
                <w:sz w:val="20"/>
                <w:szCs w:val="20"/>
                <w:rtl w:val="0"/>
              </w:rPr>
              <w:t xml:space="preserve">Abrir Urban.Routes.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1a1b22"/>
                <w:sz w:val="20"/>
                <w:szCs w:val="20"/>
              </w:rPr>
            </w:pPr>
            <w:r w:rsidDel="00000000" w:rsidR="00000000" w:rsidRPr="00000000">
              <w:rPr>
                <w:color w:val="1a1b22"/>
                <w:sz w:val="20"/>
                <w:szCs w:val="20"/>
                <w:rtl w:val="0"/>
              </w:rPr>
              <w:t xml:space="preserve">Seleccionar El tipo de vehículo.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hd w:fill="ffffff" w:val="clear"/>
              <w:spacing w:after="280" w:before="0" w:beforeAutospacing="0" w:line="240" w:lineRule="auto"/>
              <w:ind w:left="720" w:hanging="360"/>
              <w:rPr>
                <w:color w:val="1a1b22"/>
                <w:sz w:val="20"/>
                <w:szCs w:val="20"/>
              </w:rPr>
            </w:pPr>
            <w:r w:rsidDel="00000000" w:rsidR="00000000" w:rsidRPr="00000000">
              <w:rPr>
                <w:color w:val="1a1b22"/>
                <w:sz w:val="20"/>
                <w:szCs w:val="20"/>
                <w:rtl w:val="0"/>
              </w:rPr>
              <w:t xml:space="preserve">Al iniciar el viaje a las 6 am y terminarlo a las 10 am, el algoritmo no elige la velocidad en la que comenzó el viaje.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viaje no se realiza</w:t>
            </w:r>
          </w:p>
        </w:tc>
      </w:tr>
    </w:tbl>
    <w:p w:rsidR="00000000" w:rsidDel="00000000" w:rsidP="00000000" w:rsidRDefault="00000000" w:rsidRPr="00000000" w14:paraId="0000005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