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1B105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附件：测试用例</w:t>
      </w:r>
    </w:p>
    <w:p w14:paraId="5ECF3E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软件仿真工具指标4.1（Func-130 至 Func-135）</w:t>
      </w:r>
    </w:p>
    <w:p w14:paraId="43DCAC1E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130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仿真工具支持量子金融算法建模（Func-130）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7142"/>
      </w:tblGrid>
      <w:tr w14:paraId="004D089A">
        <w:tc>
          <w:tcPr>
            <w:tcW w:w="1714" w:type="dxa"/>
          </w:tcPr>
          <w:p w14:paraId="3F21D813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42" w:type="dxa"/>
          </w:tcPr>
          <w:p w14:paraId="5E5770B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仿真工具支持量子金融算法建模</w:t>
            </w:r>
          </w:p>
        </w:tc>
      </w:tr>
      <w:tr w14:paraId="5D5D0B7C">
        <w:tc>
          <w:tcPr>
            <w:tcW w:w="1714" w:type="dxa"/>
          </w:tcPr>
          <w:p w14:paraId="1D51B66A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42" w:type="dxa"/>
          </w:tcPr>
          <w:p w14:paraId="26AB792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验证软件仿真工具能够构造量子金融算法电路模型，为后续仿真分析提供输入。</w:t>
            </w:r>
          </w:p>
        </w:tc>
      </w:tr>
      <w:tr w14:paraId="182225A3">
        <w:tc>
          <w:tcPr>
            <w:tcW w:w="1714" w:type="dxa"/>
          </w:tcPr>
          <w:p w14:paraId="39C421C7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42" w:type="dxa"/>
          </w:tcPr>
          <w:p w14:paraId="4C01104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Ubuntu/Linux；Python 3.12；Qiskit 2.4.2；Qiskit Aer 0.17.2</w:t>
            </w:r>
          </w:p>
        </w:tc>
      </w:tr>
      <w:tr w14:paraId="006D6775">
        <w:tc>
          <w:tcPr>
            <w:tcW w:w="1714" w:type="dxa"/>
          </w:tcPr>
          <w:p w14:paraId="25041F76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研究成果</w:t>
            </w:r>
          </w:p>
        </w:tc>
        <w:tc>
          <w:tcPr>
            <w:tcW w:w="7142" w:type="dxa"/>
          </w:tcPr>
          <w:p w14:paraId="786EDB9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软件仿真工具</w:t>
            </w:r>
          </w:p>
        </w:tc>
      </w:tr>
      <w:tr w14:paraId="69136808">
        <w:tc>
          <w:tcPr>
            <w:tcW w:w="1714" w:type="dxa"/>
          </w:tcPr>
          <w:p w14:paraId="54B32879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42" w:type="dxa"/>
          </w:tcPr>
          <w:p w14:paraId="0D4A189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测试脚本：tests/scripts/130-quantum_finance_algorithm_modeling.py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结果文档：tests/docs/130-quantum_finance_algorithm_modeling/results.md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技术文档：tests/docs/130-quantum_finance_algorithm_modeling/technical_report.md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测试报告：tests/docs/130-quantum_finance_algorithm_modeling/test_report.md</w:t>
            </w:r>
          </w:p>
        </w:tc>
      </w:tr>
      <w:tr w14:paraId="60A62341">
        <w:tc>
          <w:tcPr>
            <w:tcW w:w="1714" w:type="dxa"/>
          </w:tcPr>
          <w:p w14:paraId="297B1289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必选/可选</w:t>
            </w:r>
          </w:p>
        </w:tc>
        <w:tc>
          <w:tcPr>
            <w:tcW w:w="7142" w:type="dxa"/>
          </w:tcPr>
          <w:p w14:paraId="1DF0E94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必选</w:t>
            </w:r>
          </w:p>
        </w:tc>
      </w:tr>
      <w:tr w14:paraId="7319853B">
        <w:tc>
          <w:tcPr>
            <w:tcW w:w="1714" w:type="dxa"/>
          </w:tcPr>
          <w:p w14:paraId="4D626220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42" w:type="dxa"/>
          </w:tcPr>
          <w:p w14:paraId="3B64104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已安装项目依赖；可在仓库根目录执行 .venv/bin/python</w:t>
            </w:r>
          </w:p>
        </w:tc>
      </w:tr>
      <w:tr w14:paraId="32F32C7C">
        <w:tc>
          <w:tcPr>
            <w:tcW w:w="1714" w:type="dxa"/>
          </w:tcPr>
          <w:p w14:paraId="71947CB8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42" w:type="dxa"/>
          </w:tcPr>
          <w:p w14:paraId="33D2E9D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进入仓库目录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2. 执行测试命令：.venv/bin/python tests/scripts/130-quantum_finance_algorithm_modeling.py。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48175" cy="720090"/>
                  <wp:effectExtent l="0" t="0" r="22225" b="16510"/>
                  <wp:docPr id="1" name="图片 1" descr="截屏2026-07-07 15.44.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截屏2026-07-07 15.44.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3. 检查终端输出。</w:t>
            </w:r>
          </w:p>
        </w:tc>
      </w:tr>
      <w:tr w14:paraId="2362D6C9">
        <w:tc>
          <w:tcPr>
            <w:tcW w:w="1714" w:type="dxa"/>
          </w:tcPr>
          <w:p w14:paraId="301D1254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42" w:type="dxa"/>
          </w:tcPr>
          <w:p w14:paraId="6DC0D44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脚本退出码为 0，输出 PASS。关键预期输出：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130 仿真工具支持量子金融算法建模: PASS</w:t>
            </w:r>
          </w:p>
          <w:p w14:paraId="571B9CA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资产权重求和电路使用的量子比特数：4</w:t>
            </w:r>
          </w:p>
          <w:p w14:paraId="7839845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资产权重求和电路深度：4</w:t>
            </w:r>
          </w:p>
          <w:p w14:paraId="558CA86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投资组合 QAOA 电路使用的量子比特数：3</w:t>
            </w:r>
          </w:p>
          <w:p w14:paraId="19F53EA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投资组合 QAOA 电路深度：12</w:t>
            </w:r>
          </w:p>
        </w:tc>
      </w:tr>
      <w:tr w14:paraId="37066DE5">
        <w:tc>
          <w:tcPr>
            <w:tcW w:w="1714" w:type="dxa"/>
          </w:tcPr>
          <w:p w14:paraId="7BB82F9A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42" w:type="dxa"/>
          </w:tcPr>
          <w:p w14:paraId="77B7A10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CF4AED9">
        <w:tc>
          <w:tcPr>
            <w:tcW w:w="1714" w:type="dxa"/>
          </w:tcPr>
          <w:p w14:paraId="32367C04">
            <w:pPr>
              <w:spacing w:after="0"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42" w:type="dxa"/>
          </w:tcPr>
          <w:p w14:paraId="6272103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032866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496E99E5">
      <w:pPr>
        <w:pStyle w:val="3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131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仿真工具支持求解精度分析（Func-131）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7142"/>
      </w:tblGrid>
      <w:tr w14:paraId="4BDB788F">
        <w:tc>
          <w:tcPr>
            <w:tcW w:w="1714" w:type="dxa"/>
          </w:tcPr>
          <w:p w14:paraId="0F2A149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测试项目</w:t>
            </w:r>
          </w:p>
        </w:tc>
        <w:tc>
          <w:tcPr>
            <w:tcW w:w="7142" w:type="dxa"/>
          </w:tcPr>
          <w:p w14:paraId="5BC7F36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仿真工具支持求解精度分析</w:t>
            </w:r>
          </w:p>
        </w:tc>
      </w:tr>
      <w:tr w14:paraId="7D1E7927">
        <w:tc>
          <w:tcPr>
            <w:tcW w:w="1714" w:type="dxa"/>
          </w:tcPr>
          <w:p w14:paraId="206D8D3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测试目的</w:t>
            </w:r>
          </w:p>
        </w:tc>
        <w:tc>
          <w:tcPr>
            <w:tcW w:w="7142" w:type="dxa"/>
          </w:tcPr>
          <w:p w14:paraId="572ECDF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验证软件仿真工具能够输出无噪保真度、含噪分布偏差、成功概率和实际目标函数误差。</w:t>
            </w:r>
          </w:p>
        </w:tc>
      </w:tr>
      <w:tr w14:paraId="1F66BBB1">
        <w:tc>
          <w:tcPr>
            <w:tcW w:w="1714" w:type="dxa"/>
          </w:tcPr>
          <w:p w14:paraId="3F8026D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测试环境</w:t>
            </w:r>
          </w:p>
        </w:tc>
        <w:tc>
          <w:tcPr>
            <w:tcW w:w="7142" w:type="dxa"/>
          </w:tcPr>
          <w:p w14:paraId="476A342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Ubuntu/Linux；Python 3.12；Qiskit 2.4.2；Qiskit Aer 0.17.2</w:t>
            </w:r>
          </w:p>
        </w:tc>
      </w:tr>
      <w:tr w14:paraId="212250BE">
        <w:tc>
          <w:tcPr>
            <w:tcW w:w="1714" w:type="dxa"/>
          </w:tcPr>
          <w:p w14:paraId="3399316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研究成果</w:t>
            </w:r>
          </w:p>
        </w:tc>
        <w:tc>
          <w:tcPr>
            <w:tcW w:w="7142" w:type="dxa"/>
          </w:tcPr>
          <w:p w14:paraId="1320EE4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软件仿真工具</w:t>
            </w:r>
          </w:p>
        </w:tc>
      </w:tr>
      <w:tr w14:paraId="4F64586D">
        <w:tc>
          <w:tcPr>
            <w:tcW w:w="1714" w:type="dxa"/>
          </w:tcPr>
          <w:p w14:paraId="0A25956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交付物</w:t>
            </w:r>
          </w:p>
        </w:tc>
        <w:tc>
          <w:tcPr>
            <w:tcW w:w="7142" w:type="dxa"/>
          </w:tcPr>
          <w:p w14:paraId="37CB321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测试脚本：tests/scripts/131-solution_precision_analysis.py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结果文档：tests/docs/131-solution_precision_analysis/results.md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技术文档：tests/docs/131-solution_precision_analysis/technical_report.md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测试报告：tests/docs/131-solution_precision_analysis/test_report.md</w:t>
            </w:r>
          </w:p>
        </w:tc>
      </w:tr>
      <w:tr w14:paraId="67F02B07">
        <w:tc>
          <w:tcPr>
            <w:tcW w:w="1714" w:type="dxa"/>
          </w:tcPr>
          <w:p w14:paraId="705AA1A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必选/可选</w:t>
            </w:r>
          </w:p>
        </w:tc>
        <w:tc>
          <w:tcPr>
            <w:tcW w:w="7142" w:type="dxa"/>
          </w:tcPr>
          <w:p w14:paraId="6207245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必选</w:t>
            </w:r>
          </w:p>
        </w:tc>
      </w:tr>
      <w:tr w14:paraId="1272F9C6">
        <w:tc>
          <w:tcPr>
            <w:tcW w:w="1714" w:type="dxa"/>
          </w:tcPr>
          <w:p w14:paraId="486BD0A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7142" w:type="dxa"/>
          </w:tcPr>
          <w:p w14:paraId="1093A10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已安装项目依赖；可在仓库根目录执行 .venv/bin/python</w:t>
            </w:r>
          </w:p>
        </w:tc>
      </w:tr>
      <w:tr w14:paraId="3DEFF6D8">
        <w:tc>
          <w:tcPr>
            <w:tcW w:w="1714" w:type="dxa"/>
          </w:tcPr>
          <w:p w14:paraId="665995A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测试流程</w:t>
            </w:r>
          </w:p>
        </w:tc>
        <w:tc>
          <w:tcPr>
            <w:tcW w:w="7142" w:type="dxa"/>
          </w:tcPr>
          <w:p w14:paraId="6F21992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进入仓库目录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2. 执行测试命令：.venv/bin/python tests/scripts/131-solution_precision_analysis.py。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469765" cy="544195"/>
                  <wp:effectExtent l="0" t="0" r="635" b="14605"/>
                  <wp:docPr id="2" name="图片 2" descr="截屏2026-07-07 15.43.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截屏2026-07-07 15.43.3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765" cy="54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3. 检查终端输出。</w:t>
            </w:r>
          </w:p>
        </w:tc>
      </w:tr>
      <w:tr w14:paraId="6A5875D4">
        <w:tc>
          <w:tcPr>
            <w:tcW w:w="1714" w:type="dxa"/>
          </w:tcPr>
          <w:p w14:paraId="6E79676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预期结果</w:t>
            </w:r>
          </w:p>
        </w:tc>
        <w:tc>
          <w:tcPr>
            <w:tcW w:w="7142" w:type="dxa"/>
          </w:tcPr>
          <w:p w14:paraId="22034D0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脚本退出码为 0，输出 PASS。关键预期输出：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131 仿真工具支持求解精度分析: PASS</w:t>
            </w:r>
          </w:p>
          <w:p w14:paraId="7699132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无噪声状态保真度：1.000000</w:t>
            </w:r>
          </w:p>
          <w:p w14:paraId="51FBFF8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含噪概率分布保真度：0.949342</w:t>
            </w:r>
          </w:p>
        </w:tc>
      </w:tr>
      <w:tr w14:paraId="3B0A88D5">
        <w:tc>
          <w:tcPr>
            <w:tcW w:w="1714" w:type="dxa"/>
          </w:tcPr>
          <w:p w14:paraId="0080DEB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测试结果</w:t>
            </w:r>
          </w:p>
        </w:tc>
        <w:tc>
          <w:tcPr>
            <w:tcW w:w="7142" w:type="dxa"/>
          </w:tcPr>
          <w:p w14:paraId="20FF81C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4B37C07">
        <w:tc>
          <w:tcPr>
            <w:tcW w:w="1714" w:type="dxa"/>
          </w:tcPr>
          <w:p w14:paraId="6B5AD27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测试结论</w:t>
            </w:r>
          </w:p>
        </w:tc>
        <w:tc>
          <w:tcPr>
            <w:tcW w:w="7142" w:type="dxa"/>
          </w:tcPr>
          <w:p w14:paraId="1D44AE2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42C9C3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7E2B5FF6">
      <w:pPr>
        <w:pStyle w:val="3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132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仿真工具支持计算复杂度对比分析（Func-132）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6998"/>
      </w:tblGrid>
      <w:tr w14:paraId="40BF571A">
        <w:tc>
          <w:tcPr>
            <w:tcW w:w="1714" w:type="dxa"/>
          </w:tcPr>
          <w:p w14:paraId="4017D20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测试项目</w:t>
            </w:r>
          </w:p>
        </w:tc>
        <w:tc>
          <w:tcPr>
            <w:tcW w:w="6998" w:type="dxa"/>
          </w:tcPr>
          <w:p w14:paraId="1C5A709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仿真工具支持计算复杂度对比分析</w:t>
            </w:r>
          </w:p>
        </w:tc>
      </w:tr>
      <w:tr w14:paraId="32D5921B">
        <w:tc>
          <w:tcPr>
            <w:tcW w:w="1714" w:type="dxa"/>
          </w:tcPr>
          <w:p w14:paraId="0FAEFDC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测试目的</w:t>
            </w:r>
          </w:p>
        </w:tc>
        <w:tc>
          <w:tcPr>
            <w:tcW w:w="6998" w:type="dxa"/>
          </w:tcPr>
          <w:p w14:paraId="5554FEE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验证软件仿真工具能够对电路门数进行优化前后对比分析。</w:t>
            </w:r>
          </w:p>
        </w:tc>
      </w:tr>
      <w:tr w14:paraId="2C5F5CE1">
        <w:tc>
          <w:tcPr>
            <w:tcW w:w="1714" w:type="dxa"/>
          </w:tcPr>
          <w:p w14:paraId="2649EB3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测试环境</w:t>
            </w:r>
          </w:p>
        </w:tc>
        <w:tc>
          <w:tcPr>
            <w:tcW w:w="6998" w:type="dxa"/>
          </w:tcPr>
          <w:p w14:paraId="656775B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Ubuntu/Linux；Python 3.12；Qiskit 2.4.2；Qiskit Aer 0.17.2</w:t>
            </w:r>
          </w:p>
        </w:tc>
      </w:tr>
      <w:tr w14:paraId="070DE1F1">
        <w:tc>
          <w:tcPr>
            <w:tcW w:w="1714" w:type="dxa"/>
          </w:tcPr>
          <w:p w14:paraId="0741B8F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研究成果</w:t>
            </w:r>
          </w:p>
        </w:tc>
        <w:tc>
          <w:tcPr>
            <w:tcW w:w="6998" w:type="dxa"/>
          </w:tcPr>
          <w:p w14:paraId="3B7787E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软件仿真工具</w:t>
            </w:r>
          </w:p>
        </w:tc>
      </w:tr>
      <w:tr w14:paraId="60A22203">
        <w:tc>
          <w:tcPr>
            <w:tcW w:w="1714" w:type="dxa"/>
          </w:tcPr>
          <w:p w14:paraId="4C8539D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交付物</w:t>
            </w:r>
          </w:p>
        </w:tc>
        <w:tc>
          <w:tcPr>
            <w:tcW w:w="6998" w:type="dxa"/>
          </w:tcPr>
          <w:p w14:paraId="749B6D6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测试脚本：tests/scripts/132-complexity_comparison.py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结果文档：tests/docs/132-complexity_comparison/results.md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技术文档：tests/docs/132-complexity_comparison/technical_report.md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测试报告：tests/docs/132-complexity_comparison/test_report.md</w:t>
            </w:r>
          </w:p>
        </w:tc>
      </w:tr>
      <w:tr w14:paraId="06240E0F">
        <w:tc>
          <w:tcPr>
            <w:tcW w:w="1714" w:type="dxa"/>
          </w:tcPr>
          <w:p w14:paraId="34EE10A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必选/可选</w:t>
            </w:r>
          </w:p>
        </w:tc>
        <w:tc>
          <w:tcPr>
            <w:tcW w:w="6998" w:type="dxa"/>
          </w:tcPr>
          <w:p w14:paraId="787DC47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必选</w:t>
            </w:r>
          </w:p>
        </w:tc>
      </w:tr>
      <w:tr w14:paraId="54491204">
        <w:tc>
          <w:tcPr>
            <w:tcW w:w="1714" w:type="dxa"/>
          </w:tcPr>
          <w:p w14:paraId="35A9113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6998" w:type="dxa"/>
          </w:tcPr>
          <w:p w14:paraId="186E467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已安装项目依赖；可在仓库根目录执行 .venv/bin/python</w:t>
            </w:r>
          </w:p>
        </w:tc>
      </w:tr>
      <w:tr w14:paraId="3DF36AD7">
        <w:tc>
          <w:tcPr>
            <w:tcW w:w="1714" w:type="dxa"/>
          </w:tcPr>
          <w:p w14:paraId="70C2170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测试流程</w:t>
            </w:r>
          </w:p>
        </w:tc>
        <w:tc>
          <w:tcPr>
            <w:tcW w:w="6998" w:type="dxa"/>
          </w:tcPr>
          <w:p w14:paraId="6A03BFB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进入仓库目录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2. 执行测试命令：.venv/bin/python tests/scripts/132-complexity_comparison.py。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3. 检查终端输出</w:t>
            </w:r>
            <w:r>
              <w:rPr>
                <w:rFonts w:hint="eastAsia" w:eastAsia="宋体" w:cs="宋体"/>
                <w:sz w:val="24"/>
                <w:szCs w:val="24"/>
                <w:lang w:val="en-US" w:eastAsia="zh-CN"/>
              </w:rPr>
              <w:t>和图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  <w:r>
              <w:drawing>
                <wp:inline distT="0" distB="0" distL="114300" distR="114300">
                  <wp:extent cx="3551555" cy="2479675"/>
                  <wp:effectExtent l="0" t="0" r="4445" b="9525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555" cy="247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858406">
        <w:tc>
          <w:tcPr>
            <w:tcW w:w="1714" w:type="dxa"/>
          </w:tcPr>
          <w:p w14:paraId="0961480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预期结果</w:t>
            </w:r>
          </w:p>
        </w:tc>
        <w:tc>
          <w:tcPr>
            <w:tcW w:w="6998" w:type="dxa"/>
          </w:tcPr>
          <w:p w14:paraId="1153FFE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脚本退出码为 0，输出 PASS。</w:t>
            </w:r>
            <w:r>
              <w:rPr>
                <w:rFonts w:hint="eastAsia" w:eastAsia="宋体" w:cs="宋体"/>
                <w:sz w:val="24"/>
                <w:szCs w:val="24"/>
                <w:lang w:val="en-US" w:eastAsia="zh-CN"/>
              </w:rPr>
              <w:t>支持算法复杂度优化，相比未优化前门数量和两比特门数量降低。</w:t>
            </w:r>
          </w:p>
        </w:tc>
      </w:tr>
      <w:tr w14:paraId="17FA93CA">
        <w:tc>
          <w:tcPr>
            <w:tcW w:w="1714" w:type="dxa"/>
          </w:tcPr>
          <w:p w14:paraId="3D5C6F2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测试结果</w:t>
            </w:r>
          </w:p>
        </w:tc>
        <w:tc>
          <w:tcPr>
            <w:tcW w:w="6998" w:type="dxa"/>
          </w:tcPr>
          <w:p w14:paraId="4B1A78B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D0C3DD1">
        <w:tc>
          <w:tcPr>
            <w:tcW w:w="1714" w:type="dxa"/>
          </w:tcPr>
          <w:p w14:paraId="0275659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测试结论</w:t>
            </w:r>
          </w:p>
        </w:tc>
        <w:tc>
          <w:tcPr>
            <w:tcW w:w="6998" w:type="dxa"/>
          </w:tcPr>
          <w:p w14:paraId="6F8ECC1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77BC42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4DCDFEBA">
      <w:pPr>
        <w:pStyle w:val="3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133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仿真工具支持算法复杂度优化（Func-133）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7142"/>
      </w:tblGrid>
      <w:tr w14:paraId="2C7914B5">
        <w:tc>
          <w:tcPr>
            <w:tcW w:w="1714" w:type="dxa"/>
          </w:tcPr>
          <w:p w14:paraId="15E50D8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测试项目</w:t>
            </w:r>
          </w:p>
        </w:tc>
        <w:tc>
          <w:tcPr>
            <w:tcW w:w="7142" w:type="dxa"/>
          </w:tcPr>
          <w:p w14:paraId="51460BD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仿真工具支持算法复杂度优化</w:t>
            </w:r>
          </w:p>
        </w:tc>
      </w:tr>
      <w:tr w14:paraId="2FCB81A8">
        <w:tc>
          <w:tcPr>
            <w:tcW w:w="1714" w:type="dxa"/>
          </w:tcPr>
          <w:p w14:paraId="5365A1F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测试目的</w:t>
            </w:r>
          </w:p>
        </w:tc>
        <w:tc>
          <w:tcPr>
            <w:tcW w:w="7142" w:type="dxa"/>
          </w:tcPr>
          <w:p w14:paraId="27295C7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验证软件仿真工具能够对电路深度进行优化前后对比分析。</w:t>
            </w:r>
          </w:p>
        </w:tc>
      </w:tr>
      <w:tr w14:paraId="4A515C2B">
        <w:tc>
          <w:tcPr>
            <w:tcW w:w="1714" w:type="dxa"/>
          </w:tcPr>
          <w:p w14:paraId="7E9A3C1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测试环境</w:t>
            </w:r>
          </w:p>
        </w:tc>
        <w:tc>
          <w:tcPr>
            <w:tcW w:w="7142" w:type="dxa"/>
          </w:tcPr>
          <w:p w14:paraId="7D26A19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Ubuntu/Linux；Python 3.12；Qiskit 2.4.2；Qiskit Aer 0.17.2</w:t>
            </w:r>
          </w:p>
        </w:tc>
      </w:tr>
      <w:tr w14:paraId="72F71047">
        <w:tc>
          <w:tcPr>
            <w:tcW w:w="1714" w:type="dxa"/>
          </w:tcPr>
          <w:p w14:paraId="5C69737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研究成果</w:t>
            </w:r>
          </w:p>
        </w:tc>
        <w:tc>
          <w:tcPr>
            <w:tcW w:w="7142" w:type="dxa"/>
          </w:tcPr>
          <w:p w14:paraId="6D37373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软件仿真工具</w:t>
            </w:r>
          </w:p>
        </w:tc>
      </w:tr>
      <w:tr w14:paraId="08FAE83C">
        <w:tc>
          <w:tcPr>
            <w:tcW w:w="1714" w:type="dxa"/>
          </w:tcPr>
          <w:p w14:paraId="7D907CE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交付物</w:t>
            </w:r>
          </w:p>
        </w:tc>
        <w:tc>
          <w:tcPr>
            <w:tcW w:w="7142" w:type="dxa"/>
          </w:tcPr>
          <w:p w14:paraId="5AC6D86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测试脚本：tests/scripts/133-circuit_depth_optimization.py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结果文档：tests/docs/133-circuit_depth_optimization/results.md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技术文档：tests/docs/133-circuit_depth_optimization/technical_report.md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测试报告：tests/docs/133-circuit_depth_optimization/test_report.md</w:t>
            </w:r>
          </w:p>
        </w:tc>
      </w:tr>
      <w:tr w14:paraId="1A31D1E5">
        <w:tc>
          <w:tcPr>
            <w:tcW w:w="1714" w:type="dxa"/>
          </w:tcPr>
          <w:p w14:paraId="6ADD629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必选/可选</w:t>
            </w:r>
          </w:p>
        </w:tc>
        <w:tc>
          <w:tcPr>
            <w:tcW w:w="7142" w:type="dxa"/>
          </w:tcPr>
          <w:p w14:paraId="19D624C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必选</w:t>
            </w:r>
          </w:p>
        </w:tc>
      </w:tr>
      <w:tr w14:paraId="32B7E1C3">
        <w:tc>
          <w:tcPr>
            <w:tcW w:w="1714" w:type="dxa"/>
          </w:tcPr>
          <w:p w14:paraId="039D233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7142" w:type="dxa"/>
          </w:tcPr>
          <w:p w14:paraId="33985C5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已安装项目依赖；可在仓库根目录执行 .venv/bin/python。</w:t>
            </w:r>
          </w:p>
        </w:tc>
      </w:tr>
      <w:tr w14:paraId="3BC3D791">
        <w:tc>
          <w:tcPr>
            <w:tcW w:w="1714" w:type="dxa"/>
          </w:tcPr>
          <w:p w14:paraId="62E94D4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测试流程</w:t>
            </w:r>
          </w:p>
        </w:tc>
        <w:tc>
          <w:tcPr>
            <w:tcW w:w="7142" w:type="dxa"/>
          </w:tcPr>
          <w:p w14:paraId="17A79D8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进入仓库目录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2. 执行测试命令：.venv/bin/python tests/scripts/133-circuit_depth_optimization.py。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3. 检查终端输出</w:t>
            </w:r>
            <w:r>
              <w:rPr>
                <w:rFonts w:hint="eastAsia" w:eastAsia="宋体" w:cs="宋体"/>
                <w:sz w:val="24"/>
                <w:szCs w:val="24"/>
                <w:lang w:val="en-US" w:eastAsia="zh-CN"/>
              </w:rPr>
              <w:t>和图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  <w:bookmarkStart w:id="0" w:name="_GoBack"/>
            <w:r>
              <w:drawing>
                <wp:inline distT="0" distB="0" distL="114300" distR="114300">
                  <wp:extent cx="4168140" cy="2197100"/>
                  <wp:effectExtent l="0" t="0" r="22860" b="1270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140" cy="21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5239F51A">
        <w:tc>
          <w:tcPr>
            <w:tcW w:w="1714" w:type="dxa"/>
          </w:tcPr>
          <w:p w14:paraId="250F0DB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预期结果</w:t>
            </w:r>
          </w:p>
        </w:tc>
        <w:tc>
          <w:tcPr>
            <w:tcW w:w="7142" w:type="dxa"/>
          </w:tcPr>
          <w:p w14:paraId="42DEFD1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脚本退出码为 0，输出 PASS。</w:t>
            </w:r>
            <w:r>
              <w:rPr>
                <w:rFonts w:hint="eastAsia" w:eastAsia="宋体" w:cs="宋体"/>
                <w:sz w:val="24"/>
                <w:szCs w:val="24"/>
                <w:lang w:val="en-US" w:eastAsia="zh-CN"/>
              </w:rPr>
              <w:t>支持算法复杂度优化，相比未优化前深度降低。</w:t>
            </w:r>
          </w:p>
        </w:tc>
      </w:tr>
      <w:tr w14:paraId="3B450BF0">
        <w:tc>
          <w:tcPr>
            <w:tcW w:w="1714" w:type="dxa"/>
          </w:tcPr>
          <w:p w14:paraId="1AF9705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测试结果</w:t>
            </w:r>
          </w:p>
        </w:tc>
        <w:tc>
          <w:tcPr>
            <w:tcW w:w="7142" w:type="dxa"/>
          </w:tcPr>
          <w:p w14:paraId="798A11B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71DD77E">
        <w:tc>
          <w:tcPr>
            <w:tcW w:w="1714" w:type="dxa"/>
          </w:tcPr>
          <w:p w14:paraId="2C3B663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测试结论</w:t>
            </w:r>
          </w:p>
        </w:tc>
        <w:tc>
          <w:tcPr>
            <w:tcW w:w="7142" w:type="dxa"/>
          </w:tcPr>
          <w:p w14:paraId="35BECF9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14B240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3CD16DAC">
      <w:pPr>
        <w:pStyle w:val="3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134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/>
        </w:rPr>
        <w:t>)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仿真工具支持含噪量子金融计算模拟（Func-134）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7142"/>
      </w:tblGrid>
      <w:tr w14:paraId="341FEFA5">
        <w:tc>
          <w:tcPr>
            <w:tcW w:w="1714" w:type="dxa"/>
          </w:tcPr>
          <w:p w14:paraId="3F9ABF5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测试项目</w:t>
            </w:r>
          </w:p>
        </w:tc>
        <w:tc>
          <w:tcPr>
            <w:tcW w:w="7142" w:type="dxa"/>
          </w:tcPr>
          <w:p w14:paraId="1EBFD9F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仿真工具支持含噪量子金融计算模拟</w:t>
            </w:r>
          </w:p>
        </w:tc>
      </w:tr>
      <w:tr w14:paraId="3B256B9D">
        <w:tc>
          <w:tcPr>
            <w:tcW w:w="1714" w:type="dxa"/>
          </w:tcPr>
          <w:p w14:paraId="0DEFEB1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测试目的</w:t>
            </w:r>
          </w:p>
        </w:tc>
        <w:tc>
          <w:tcPr>
            <w:tcW w:w="7142" w:type="dxa"/>
          </w:tcPr>
          <w:p w14:paraId="66DCA79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验证软件仿真工具能够加载噪声模型并执行含噪量子金融计算模拟。</w:t>
            </w:r>
          </w:p>
        </w:tc>
      </w:tr>
      <w:tr w14:paraId="358EC77B">
        <w:tc>
          <w:tcPr>
            <w:tcW w:w="1714" w:type="dxa"/>
          </w:tcPr>
          <w:p w14:paraId="2680BE9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测试环境</w:t>
            </w:r>
          </w:p>
        </w:tc>
        <w:tc>
          <w:tcPr>
            <w:tcW w:w="7142" w:type="dxa"/>
          </w:tcPr>
          <w:p w14:paraId="44688EE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Ubuntu/Linux；Python 3.12；Qiskit 2.4.2；Qiskit Aer 0.17.2</w:t>
            </w:r>
          </w:p>
        </w:tc>
      </w:tr>
      <w:tr w14:paraId="469EC76C">
        <w:tc>
          <w:tcPr>
            <w:tcW w:w="1714" w:type="dxa"/>
          </w:tcPr>
          <w:p w14:paraId="2B3DC08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研究成果</w:t>
            </w:r>
          </w:p>
        </w:tc>
        <w:tc>
          <w:tcPr>
            <w:tcW w:w="7142" w:type="dxa"/>
          </w:tcPr>
          <w:p w14:paraId="19920B0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软件仿真工具</w:t>
            </w:r>
          </w:p>
        </w:tc>
      </w:tr>
      <w:tr w14:paraId="4CD45B69">
        <w:tc>
          <w:tcPr>
            <w:tcW w:w="1714" w:type="dxa"/>
          </w:tcPr>
          <w:p w14:paraId="4826514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交付物</w:t>
            </w:r>
          </w:p>
        </w:tc>
        <w:tc>
          <w:tcPr>
            <w:tcW w:w="7142" w:type="dxa"/>
          </w:tcPr>
          <w:p w14:paraId="2D66134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测试脚本：tests/scripts/134-noisy_quantum_finance_simulation.py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结果文档：tests/docs/134-noisy_quantum_finance_simulation/results.md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技术文档：tests/docs/134-noisy_quantum_finance_simulation/technical_report.md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测试报告：tests/docs/134-noisy_quantum_finance_simulation/test_report.md</w:t>
            </w:r>
          </w:p>
        </w:tc>
      </w:tr>
      <w:tr w14:paraId="32785020">
        <w:tc>
          <w:tcPr>
            <w:tcW w:w="1714" w:type="dxa"/>
          </w:tcPr>
          <w:p w14:paraId="37EB4A5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必选/可选</w:t>
            </w:r>
          </w:p>
        </w:tc>
        <w:tc>
          <w:tcPr>
            <w:tcW w:w="7142" w:type="dxa"/>
          </w:tcPr>
          <w:p w14:paraId="7C0A128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必选</w:t>
            </w:r>
          </w:p>
        </w:tc>
      </w:tr>
      <w:tr w14:paraId="4BA9A6A1">
        <w:tc>
          <w:tcPr>
            <w:tcW w:w="1714" w:type="dxa"/>
          </w:tcPr>
          <w:p w14:paraId="4E96658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7142" w:type="dxa"/>
          </w:tcPr>
          <w:p w14:paraId="3BEC235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已安装项目依赖；可在仓库根目录执行 .venv/bin/python。</w:t>
            </w:r>
          </w:p>
        </w:tc>
      </w:tr>
      <w:tr w14:paraId="2DE348D3">
        <w:tc>
          <w:tcPr>
            <w:tcW w:w="1714" w:type="dxa"/>
          </w:tcPr>
          <w:p w14:paraId="0BE5002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测试流程</w:t>
            </w:r>
          </w:p>
        </w:tc>
        <w:tc>
          <w:tcPr>
            <w:tcW w:w="7142" w:type="dxa"/>
          </w:tcPr>
          <w:p w14:paraId="27AA0D70">
            <w:pPr>
              <w:numPr>
                <w:ilvl w:val="0"/>
                <w:numId w:val="7"/>
              </w:num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进入仓库目录</w:t>
            </w:r>
          </w:p>
          <w:p w14:paraId="00FB49A7">
            <w:pPr>
              <w:numPr>
                <w:ilvl w:val="0"/>
                <w:numId w:val="0"/>
              </w:num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 执行测试命令：.venv/bin/python tests/scripts/134-noisy_quantum_finance_simulation.py。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369945" cy="3211195"/>
                  <wp:effectExtent l="0" t="0" r="8255" b="14605"/>
                  <wp:docPr id="3" name="图片 3" descr="截屏2026-07-07 15.45.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截屏2026-07-07 15.45.3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94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3. 检查终端输出。</w:t>
            </w:r>
          </w:p>
        </w:tc>
      </w:tr>
      <w:tr w14:paraId="3AC97869">
        <w:tc>
          <w:tcPr>
            <w:tcW w:w="1714" w:type="dxa"/>
          </w:tcPr>
          <w:p w14:paraId="4179243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预期结果</w:t>
            </w:r>
          </w:p>
        </w:tc>
        <w:tc>
          <w:tcPr>
            <w:tcW w:w="7142" w:type="dxa"/>
          </w:tcPr>
          <w:p w14:paraId="6C27C03D">
            <w:pPr>
              <w:spacing w:after="0" w:line="24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脚本退出码为 0，输出 PASS。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支持含噪量子金融计算模拟</w:t>
            </w:r>
            <w:r>
              <w:rPr>
                <w:rFonts w:hint="default" w:eastAsia="宋体" w:cs="宋体"/>
                <w:sz w:val="24"/>
                <w:szCs w:val="24"/>
                <w:lang w:val="en-US"/>
              </w:rPr>
              <w:t>,</w:t>
            </w:r>
            <w:r>
              <w:rPr>
                <w:rFonts w:hint="eastAsia" w:eastAsia="宋体" w:cs="宋体"/>
                <w:sz w:val="24"/>
                <w:szCs w:val="24"/>
                <w:lang w:val="en-US" w:eastAsia="zh-CN"/>
              </w:rPr>
              <w:t>在不同噪声模拟都有输出</w:t>
            </w:r>
          </w:p>
        </w:tc>
      </w:tr>
      <w:tr w14:paraId="11CECAB5">
        <w:tc>
          <w:tcPr>
            <w:tcW w:w="1714" w:type="dxa"/>
          </w:tcPr>
          <w:p w14:paraId="7758892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测试结果</w:t>
            </w:r>
          </w:p>
        </w:tc>
        <w:tc>
          <w:tcPr>
            <w:tcW w:w="7142" w:type="dxa"/>
          </w:tcPr>
          <w:p w14:paraId="570B6BF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AE92F6D">
        <w:tc>
          <w:tcPr>
            <w:tcW w:w="1714" w:type="dxa"/>
          </w:tcPr>
          <w:p w14:paraId="0829260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测试结论</w:t>
            </w:r>
          </w:p>
        </w:tc>
        <w:tc>
          <w:tcPr>
            <w:tcW w:w="7142" w:type="dxa"/>
          </w:tcPr>
          <w:p w14:paraId="47EF217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15DAEF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20EC2BF2">
      <w:pPr>
        <w:pStyle w:val="3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/>
        </w:rPr>
        <w:t>(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13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/>
        </w:rPr>
        <w:t>5)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仿真工具支撑20比特及以上的量子金融算法仿真（Func-135）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7142"/>
      </w:tblGrid>
      <w:tr w14:paraId="69176FCD">
        <w:tc>
          <w:tcPr>
            <w:tcW w:w="1714" w:type="dxa"/>
          </w:tcPr>
          <w:p w14:paraId="4D710A4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测试项目</w:t>
            </w:r>
          </w:p>
        </w:tc>
        <w:tc>
          <w:tcPr>
            <w:tcW w:w="7142" w:type="dxa"/>
          </w:tcPr>
          <w:p w14:paraId="45779B0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仿真工具支撑20比特及以上的量子金融算法仿真</w:t>
            </w:r>
          </w:p>
        </w:tc>
      </w:tr>
      <w:tr w14:paraId="610CC298">
        <w:tc>
          <w:tcPr>
            <w:tcW w:w="1714" w:type="dxa"/>
          </w:tcPr>
          <w:p w14:paraId="4AB33E3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测试目的</w:t>
            </w:r>
          </w:p>
        </w:tc>
        <w:tc>
          <w:tcPr>
            <w:tcW w:w="7142" w:type="dxa"/>
          </w:tcPr>
          <w:p w14:paraId="37A70F3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验证软件仿真工具能够支撑20比特及以上量子金融算法仿真，并明确当前计算机上 statevector 输出型最大实测上限为30比特。</w:t>
            </w:r>
          </w:p>
        </w:tc>
      </w:tr>
      <w:tr w14:paraId="733BA4A4">
        <w:tc>
          <w:tcPr>
            <w:tcW w:w="1714" w:type="dxa"/>
          </w:tcPr>
          <w:p w14:paraId="1BB6B06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测试环境</w:t>
            </w:r>
          </w:p>
        </w:tc>
        <w:tc>
          <w:tcPr>
            <w:tcW w:w="7142" w:type="dxa"/>
          </w:tcPr>
          <w:p w14:paraId="4343821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Ubuntu/Linux；Python 3.12；Qiskit 2.4.2；Qiskit Aer 0.17.2；</w:t>
            </w:r>
          </w:p>
        </w:tc>
      </w:tr>
      <w:tr w14:paraId="12ABB003">
        <w:tc>
          <w:tcPr>
            <w:tcW w:w="1714" w:type="dxa"/>
          </w:tcPr>
          <w:p w14:paraId="25EDA26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研究成果</w:t>
            </w:r>
          </w:p>
        </w:tc>
        <w:tc>
          <w:tcPr>
            <w:tcW w:w="7142" w:type="dxa"/>
          </w:tcPr>
          <w:p w14:paraId="28722A3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软件仿真工具</w:t>
            </w:r>
          </w:p>
        </w:tc>
      </w:tr>
      <w:tr w14:paraId="37C6DF1C">
        <w:tc>
          <w:tcPr>
            <w:tcW w:w="1714" w:type="dxa"/>
          </w:tcPr>
          <w:p w14:paraId="0FBECFF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交付物</w:t>
            </w:r>
          </w:p>
        </w:tc>
        <w:tc>
          <w:tcPr>
            <w:tcW w:w="7142" w:type="dxa"/>
          </w:tcPr>
          <w:p w14:paraId="2332070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测试脚本：tests/scripts/135-20qubit_quantum_finance_simulation.py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结果文档：tests/docs/135-20qubit_quantum_finance_simulation/results.md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技术文档：tests/docs/135-20qubit_quantum_finance_simulation/technical_report.md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测试报告：tests/docs/135-20qubit_quantum_finance_simulation/test_report.md</w:t>
            </w:r>
          </w:p>
        </w:tc>
      </w:tr>
      <w:tr w14:paraId="390048B9">
        <w:tc>
          <w:tcPr>
            <w:tcW w:w="1714" w:type="dxa"/>
          </w:tcPr>
          <w:p w14:paraId="78A72FA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必选/可选</w:t>
            </w:r>
          </w:p>
        </w:tc>
        <w:tc>
          <w:tcPr>
            <w:tcW w:w="7142" w:type="dxa"/>
          </w:tcPr>
          <w:p w14:paraId="7B12B8F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必选</w:t>
            </w:r>
          </w:p>
        </w:tc>
      </w:tr>
      <w:tr w14:paraId="73F00B3F">
        <w:tc>
          <w:tcPr>
            <w:tcW w:w="1714" w:type="dxa"/>
          </w:tcPr>
          <w:p w14:paraId="725BFF5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前置条件</w:t>
            </w:r>
          </w:p>
        </w:tc>
        <w:tc>
          <w:tcPr>
            <w:tcW w:w="7142" w:type="dxa"/>
          </w:tcPr>
          <w:p w14:paraId="578A75E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已安装项目依赖；可在仓库根目录执行 .venv/bin/python</w:t>
            </w:r>
          </w:p>
        </w:tc>
      </w:tr>
      <w:tr w14:paraId="5670DF1E">
        <w:tc>
          <w:tcPr>
            <w:tcW w:w="1714" w:type="dxa"/>
          </w:tcPr>
          <w:p w14:paraId="533AEDC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测试流程</w:t>
            </w:r>
          </w:p>
        </w:tc>
        <w:tc>
          <w:tcPr>
            <w:tcW w:w="7142" w:type="dxa"/>
          </w:tcPr>
          <w:p w14:paraId="0D3EF3F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进入仓库目录：cd /home/zhenyusen/double-quant。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2. 执行测试命令：.venv/bin/python tests/scripts/135-20qubit_quantum_finance_simulation.py。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374390" cy="1498600"/>
                  <wp:effectExtent l="0" t="0" r="3810" b="0"/>
                  <wp:docPr id="4" name="图片 4" descr="截屏2026-07-07 15.54.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截屏2026-07-07 15.54.2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390" cy="149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3. 检查终端输出。</w:t>
            </w:r>
          </w:p>
        </w:tc>
      </w:tr>
      <w:tr w14:paraId="7E2E115D">
        <w:tc>
          <w:tcPr>
            <w:tcW w:w="1714" w:type="dxa"/>
          </w:tcPr>
          <w:p w14:paraId="104C9A4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预期结果</w:t>
            </w:r>
          </w:p>
        </w:tc>
        <w:tc>
          <w:tcPr>
            <w:tcW w:w="7142" w:type="dxa"/>
          </w:tcPr>
          <w:p w14:paraId="11D46452">
            <w:pPr>
              <w:spacing w:after="0" w:line="24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脚本退出码为 0，输出 </w:t>
            </w:r>
            <w:r>
              <w:rPr>
                <w:rFonts w:hint="default" w:eastAsia="宋体" w:cs="宋体"/>
                <w:sz w:val="24"/>
                <w:szCs w:val="24"/>
                <w:lang w:val="en-US"/>
              </w:rPr>
              <w:t>20</w:t>
            </w:r>
            <w:r>
              <w:rPr>
                <w:rFonts w:hint="eastAsia" w:eastAsia="宋体" w:cs="宋体"/>
                <w:sz w:val="24"/>
                <w:szCs w:val="24"/>
                <w:lang w:val="en-US" w:eastAsia="zh-CN"/>
              </w:rPr>
              <w:t>比特和30比特的量子模拟结果。</w:t>
            </w:r>
          </w:p>
          <w:p w14:paraId="1FCF3BD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C230AE5">
        <w:tc>
          <w:tcPr>
            <w:tcW w:w="1714" w:type="dxa"/>
          </w:tcPr>
          <w:p w14:paraId="2F1887D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测试结果</w:t>
            </w:r>
          </w:p>
        </w:tc>
        <w:tc>
          <w:tcPr>
            <w:tcW w:w="7142" w:type="dxa"/>
          </w:tcPr>
          <w:p w14:paraId="67F775B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BDC1BA6">
        <w:tc>
          <w:tcPr>
            <w:tcW w:w="1714" w:type="dxa"/>
          </w:tcPr>
          <w:p w14:paraId="016635A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测试结论</w:t>
            </w:r>
          </w:p>
        </w:tc>
        <w:tc>
          <w:tcPr>
            <w:tcW w:w="7142" w:type="dxa"/>
          </w:tcPr>
          <w:p w14:paraId="6347BE5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2E6C88EF">
      <w:pPr>
        <w:rPr>
          <w:rFonts w:hint="eastAsia" w:ascii="宋体" w:hAnsi="宋体" w:eastAsia="宋体" w:cs="宋体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673C3"/>
    <w:multiLevelType w:val="singleLevel"/>
    <w:tmpl w:val="FF7673C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FFED63"/>
    <w:rsid w:val="79FD9EA0"/>
    <w:rsid w:val="7FC3D7D3"/>
    <w:rsid w:val="C77AF3F9"/>
    <w:rsid w:val="CB6F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238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郑煜森</cp:lastModifiedBy>
  <dcterms:modified xsi:type="dcterms:W3CDTF">2026-07-07T19:53:26Z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2A170E76E6EC0F2E0B814B6A8FDE45BB_42</vt:lpwstr>
  </property>
</Properties>
</file>