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5zqmkjwh4wt9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YOLO Overcrowding Detection – Requirements Specification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 Debjyoti Sengupta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Last Updated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 November 2,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1.1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purpose is to define the functional and non-functional requirements for the YOLO-based overcrowding detection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1.2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scope encompasses video ingestion, object detection, real-time alerting, performance management, and the output of system metrics.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Functional Requirements for YOLO Overcrowding Detection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following Functional Requirements (FRs) define the essential capabilities of the YOLO Overcrowding Detection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I. Core Processing and Detection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Video Ingestion and 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system shall be capable of ingesting an input video file from a pre-configured path and sequentially processing video frames based on a defined frame-skip interval.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Region-of-Interest (ROI) Counting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system shall restrict the enumeration of detected persons exclusively to the spatial area defined by the specified ROI polygon, disregarding all detections outside this designated zone.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Person Detection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system shall employ the YOLO model for person detection.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detection is valid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only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if it meets the criteria:  - Confidence score $\geq 0.20$  - Intersection over Union (IoU) score $\leq 0.30$ (after Non-Maximum Suppression (NMS))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II. Alerting Logic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Sliding Window Average Calculation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system shall maintain a sliding window of the immediately preceding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 processed frames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and compute a running average of the people count for use in alert threshold determination.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Overcrowding Alert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system shall activate an "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Overcrowding Alert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" when the instantaneous people count exceeds the greater of:  1.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predefined minimum overall people threshold ($\text{MIN_OVERALL_PEOPLE_THRESHOLD}$)  2.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125%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of the sliding-window average count ($\text{average_count} \times 1.25$)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Sudden Surge Alert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system shall activate a "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Sudden Surge Detected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" alert when the absolute difference between the instantaneous count and the sliding-window average count exceeds the greater of:  1.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predefined minimum surge people threshold ($\text{MIN_SURGE_PEOPLE_THRESHOLD}$)  2.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25%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of the sliding-window average count ($\text{average_count} \times 0.25$)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III. Output and Reporting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Alert Overlay and Snapshot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Upon the activation of any alert condition, the system shall overlay the corresponding alert message onto the current video frame and concurrently capture and save a snapshot image for audit and review purposes.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Metrics Generation and 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 every processed frame, the system shall record the following performance metrics:  - Frame index  - People count  - Processing Frames Per Second (FPS)  These metrics shall be exported to a Comma-Separated Values (CSV) file upon completion of video processing.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t8vquemy4r5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9fm0qvd8cbjv" w:id="2"/>
      <w:bookmarkEnd w:id="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3.Non-Functional Requirements (NFR)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315"/>
        <w:tblGridChange w:id="0">
          <w:tblGrid>
            <w:gridCol w:w="3120"/>
            <w:gridCol w:w="3120"/>
            <w:gridCol w:w="331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Requirement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Requirement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NFR-01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Performance – Minimum Frame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system must maintain a minimum processing performance of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 Frames Per Second (FPS)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 A formal warning must be logged if performance drops below this threshold.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NFR-02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Reliability – Exception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system must log errors and continue execution following non-critical exceptions (e.g., absence of video frames).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System termination should occur only for fatal error conditions that necessitate the cessation of the video processing sequence.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NFR-03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Auditability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All alert screenshots and the final people-count CSV file must be durably persisted within the designated output repository for official auditing and comprehensive traceability.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NFR-04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Maintainability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architecture must incorporate modular functional decomposition (detection, analysis, visualization, and recording).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Critical system parameters (operational thresholds, model file paths, ROI configurations) must be modifiable without restructuring the core source code.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2x5pcjxyhuoy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gyvkq5s02d3w" w:id="4"/>
      <w:bookmarkEnd w:id="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4. Assumptions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video resolution may vary</w:t>
      </w:r>
      <w:r w:rsidDel="00000000" w:rsidR="00000000" w:rsidRPr="00000000">
        <w:rPr>
          <w:rtl w:val="0"/>
        </w:rPr>
        <w:t xml:space="preserve">, and the system will automatically adapt to the original video’s width, height, and FPS values.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will be executed in a </w:t>
      </w:r>
      <w:r w:rsidDel="00000000" w:rsidR="00000000" w:rsidRPr="00000000">
        <w:rPr>
          <w:b w:val="1"/>
          <w:bCs w:val="1"/>
          <w:rtl w:val="0"/>
        </w:rPr>
        <w:t xml:space="preserve">controlled environment</w:t>
      </w:r>
      <w:r w:rsidDel="00000000" w:rsidR="00000000" w:rsidRPr="00000000">
        <w:rPr>
          <w:rtl w:val="0"/>
        </w:rPr>
        <w:t xml:space="preserve"> such as Google Colab, Jupyter Notebook, or a compatible local Python environment.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 detection (class “0”) is the only class used</w:t>
      </w:r>
      <w:r w:rsidDel="00000000" w:rsidR="00000000" w:rsidRPr="00000000">
        <w:rPr>
          <w:rtl w:val="0"/>
        </w:rPr>
        <w:t xml:space="preserve"> for crowd counting and alert logic; all other object classes are ignored.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input video is assumed to be </w:t>
      </w:r>
      <w:r w:rsidDel="00000000" w:rsidR="00000000" w:rsidRPr="00000000">
        <w:rPr>
          <w:b w:val="1"/>
          <w:bCs w:val="1"/>
          <w:rtl w:val="0"/>
        </w:rPr>
        <w:t xml:space="preserve">non-corrupted</w:t>
      </w:r>
      <w:r w:rsidDel="00000000" w:rsidR="00000000" w:rsidRPr="00000000">
        <w:rPr>
          <w:rtl w:val="0"/>
        </w:rPr>
        <w:t xml:space="preserve"> and readable by OpenCV’s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VideoCapture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Region of Interest (ROI) polygon is provided in </w:t>
      </w:r>
      <w:r w:rsidDel="00000000" w:rsidR="00000000" w:rsidRPr="00000000">
        <w:rPr>
          <w:b w:val="1"/>
          <w:bCs w:val="1"/>
          <w:rtl w:val="0"/>
        </w:rPr>
        <w:t xml:space="preserve">valid coordinates matching the video resolution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have basic file permissions to </w:t>
      </w:r>
      <w:r w:rsidDel="00000000" w:rsidR="00000000" w:rsidRPr="00000000">
        <w:rPr>
          <w:b w:val="1"/>
          <w:bCs w:val="1"/>
          <w:rtl w:val="0"/>
        </w:rPr>
        <w:t xml:space="preserve">read the input video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write output files</w:t>
      </w:r>
      <w:r w:rsidDel="00000000" w:rsidR="00000000" w:rsidRPr="00000000">
        <w:rPr>
          <w:rtl w:val="0"/>
        </w:rPr>
        <w:t xml:space="preserve"> (CSV, snapshots, processed video).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Frame-skip logic (e.g., processing every 2nd frame) is assumed to be acceptable for performance management.</w:t>
        <w:br w:type="textWrapping"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rvy53slbrvnb" w:id="5"/>
      <w:bookmarkEnd w:id="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5. Dependencies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YOLOv8 Model (ultralytics)</w:t>
        <w:br w:type="textWrapping"/>
      </w:r>
      <w:r w:rsidDel="00000000" w:rsidR="00000000" w:rsidRPr="00000000">
        <w:rPr>
          <w:rtl w:val="0"/>
        </w:rPr>
        <w:t xml:space="preserve"> Required for person detection and bounding box generation.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OpenCV (cv2)</w:t>
        <w:br w:type="textWrapping"/>
      </w:r>
      <w:r w:rsidDel="00000000" w:rsidR="00000000" w:rsidRPr="00000000">
        <w:rPr>
          <w:rtl w:val="0"/>
        </w:rPr>
        <w:t xml:space="preserve"> Used for video loading, frame processing, masking, drawing overlays, and saving output videos.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 3.x Environment</w:t>
        <w:br w:type="textWrapping"/>
      </w:r>
      <w:r w:rsidDel="00000000" w:rsidR="00000000" w:rsidRPr="00000000">
        <w:rPr>
          <w:rtl w:val="0"/>
        </w:rPr>
        <w:t xml:space="preserve"> Required to execute the detection pipeline, metrics generation, and file operations.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Ultralytics Library</w:t>
        <w:br w:type="textWrapping"/>
      </w:r>
      <w:r w:rsidDel="00000000" w:rsidR="00000000" w:rsidRPr="00000000">
        <w:rPr>
          <w:rtl w:val="0"/>
        </w:rPr>
        <w:t xml:space="preserve"> Provides the YOLO inference engine and model utilities.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NumPy &amp; Pandas</w:t>
        <w:br w:type="textWrapping"/>
      </w:r>
      <w:r w:rsidDel="00000000" w:rsidR="00000000" w:rsidRPr="00000000">
        <w:rPr>
          <w:rtl w:val="0"/>
        </w:rPr>
        <w:t xml:space="preserve"> Required for numerical operations, sliding window average calculation, and CSV export.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TQDM</w:t>
        <w:br w:type="textWrapping"/>
      </w:r>
      <w:r w:rsidDel="00000000" w:rsidR="00000000" w:rsidRPr="00000000">
        <w:rPr>
          <w:rtl w:val="0"/>
        </w:rPr>
        <w:t xml:space="preserve"> Used for progress-bar visualization during video processing.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GPU Availability (Optional)</w:t>
        <w:br w:type="textWrapping"/>
      </w:r>
      <w:r w:rsidDel="00000000" w:rsidR="00000000" w:rsidRPr="00000000">
        <w:rPr>
          <w:rtl w:val="0"/>
        </w:rPr>
        <w:t xml:space="preserve"> If available, YOLO detection runs significantly faster; if not available, the system defaults to CPU execution.</w:t>
        <w:br w:type="textWrapping"/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mwhpemk848lp" w:id="6"/>
      <w:bookmarkEnd w:id="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6. Constraints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cannot guarantee real-time performance on CPU-only environments; GPU acceleration is recommended for optimal FPS.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Overcrowding and surge thresholds are heuristic and may not generalize across all real-world environments without calibration.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is constrained to detecting only class “person” and cannot classify or differentiate between individual identities.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/>
      </w:pPr>
      <w:bookmarkStart w:colFirst="0" w:colLast="0" w:name="_ciq3lyvj8tuu" w:id="7"/>
      <w:bookmarkEnd w:id="7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7. Out of Scope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Real-time video streaming input (e.g., CCTV live feed) is not included; only offline video files are processed.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Facial recognition, identification, or demographic analysis are out of scope.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Crowd behavior prediction, anomaly classification, or heatmap generation are not part of this release.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Multi-camera merging, stitching, or perspective correction are excluded.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